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1E20" w14:textId="77777777" w:rsidR="008C77B4" w:rsidRPr="00BD0923" w:rsidRDefault="008C77B4" w:rsidP="000C3357">
      <w:pPr>
        <w:tabs>
          <w:tab w:val="left" w:pos="1560"/>
          <w:tab w:val="right" w:pos="5760"/>
        </w:tabs>
        <w:rPr>
          <w:rFonts w:ascii="Arial Black" w:eastAsia="Times New Roman" w:hAnsi="Arial Black" w:cstheme="minorHAnsi"/>
          <w:sz w:val="26"/>
          <w:szCs w:val="26"/>
          <w:lang w:val="en-US"/>
        </w:rPr>
      </w:pPr>
      <w:r w:rsidRPr="005B6579">
        <w:rPr>
          <w:rFonts w:ascii="Arial Black" w:eastAsia="Times New Roman" w:hAnsi="Arial Black" w:cstheme="minorHAnsi"/>
          <w:b/>
          <w:sz w:val="26"/>
          <w:szCs w:val="26"/>
          <w:lang w:val="en-US"/>
        </w:rPr>
        <w:t>IMPLEMENTATION REPORT</w:t>
      </w:r>
      <w:r w:rsidRPr="005B6579">
        <w:rPr>
          <w:rFonts w:ascii="Arial Black" w:eastAsia="Times New Roman" w:hAnsi="Arial Black" w:cstheme="minorHAnsi"/>
          <w:sz w:val="26"/>
          <w:szCs w:val="26"/>
          <w:lang w:val="en-US"/>
        </w:rPr>
        <w:t xml:space="preserve"> – CYCLICAL PROGRAM REVIEW</w:t>
      </w:r>
    </w:p>
    <w:p w14:paraId="362FA145" w14:textId="77777777" w:rsidR="008C77B4" w:rsidRPr="00BF2028" w:rsidRDefault="008C77B4" w:rsidP="000C3357">
      <w:pPr>
        <w:tabs>
          <w:tab w:val="left" w:pos="567"/>
        </w:tabs>
        <w:rPr>
          <w:rFonts w:eastAsia="Times New Roman" w:cstheme="minorHAnsi"/>
          <w:b/>
          <w:color w:val="0070C0"/>
          <w:sz w:val="16"/>
          <w:szCs w:val="16"/>
          <w:lang w:val="en-US"/>
        </w:rPr>
      </w:pPr>
    </w:p>
    <w:p w14:paraId="5C4AA044" w14:textId="5D4B30F8" w:rsidR="008C77B4" w:rsidRPr="00064525" w:rsidRDefault="008C77B4" w:rsidP="000C3357">
      <w:pPr>
        <w:tabs>
          <w:tab w:val="left" w:pos="567"/>
        </w:tabs>
        <w:rPr>
          <w:rFonts w:ascii="Calibri" w:eastAsia="Times New Roman" w:hAnsi="Calibri" w:cs="Calibri"/>
          <w:b/>
          <w:color w:val="0070C0"/>
          <w:sz w:val="26"/>
          <w:szCs w:val="26"/>
          <w:lang w:val="en-US"/>
        </w:rPr>
      </w:pPr>
      <w:r w:rsidRPr="00064525">
        <w:rPr>
          <w:rFonts w:ascii="Calibri" w:eastAsia="Times New Roman" w:hAnsi="Calibri" w:cs="Calibri"/>
          <w:b/>
          <w:color w:val="0070C0"/>
          <w:sz w:val="26"/>
          <w:szCs w:val="26"/>
          <w:lang w:val="en-US"/>
        </w:rPr>
        <w:t xml:space="preserve">DUE DATE FOR IMPLEMENTATION REPORT: </w:t>
      </w:r>
      <w:r w:rsidR="00AD1CFF">
        <w:rPr>
          <w:rFonts w:ascii="Calibri" w:eastAsia="Times New Roman" w:hAnsi="Calibri" w:cs="Calibri"/>
          <w:b/>
          <w:color w:val="0070C0"/>
          <w:sz w:val="26"/>
          <w:szCs w:val="26"/>
          <w:lang w:val="en-US"/>
        </w:rPr>
        <w:t xml:space="preserve">Oct </w:t>
      </w:r>
      <w:r w:rsidRPr="00064525">
        <w:rPr>
          <w:rFonts w:ascii="Calibri" w:eastAsia="Times New Roman" w:hAnsi="Calibri" w:cs="Calibri"/>
          <w:b/>
          <w:color w:val="0070C0"/>
          <w:sz w:val="26"/>
          <w:szCs w:val="26"/>
          <w:lang w:val="en-US"/>
        </w:rPr>
        <w:t>1, 2025</w:t>
      </w:r>
    </w:p>
    <w:p w14:paraId="0B8F0528" w14:textId="77777777" w:rsidR="008C77B4" w:rsidRPr="00B71EE8" w:rsidRDefault="008C77B4" w:rsidP="000C3357">
      <w:pPr>
        <w:widowControl w:val="0"/>
        <w:rPr>
          <w:rFonts w:eastAsia="Times New Roman" w:cstheme="minorHAnsi"/>
          <w:b/>
          <w:sz w:val="12"/>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ummary Table"/>
        <w:tblDescription w:val="All information provided in this table can be found in section titled Summary Process."/>
      </w:tblPr>
      <w:tblGrid>
        <w:gridCol w:w="3600"/>
        <w:gridCol w:w="7110"/>
      </w:tblGrid>
      <w:tr w:rsidR="008C77B4" w:rsidRPr="008C77B4" w14:paraId="74AB2B99" w14:textId="77777777" w:rsidTr="008C77B4">
        <w:trPr>
          <w:trHeight w:val="549"/>
        </w:trPr>
        <w:tc>
          <w:tcPr>
            <w:tcW w:w="3600" w:type="dxa"/>
            <w:shd w:val="clear" w:color="auto" w:fill="BFBFBF" w:themeFill="background1" w:themeFillShade="BF"/>
            <w:vAlign w:val="center"/>
          </w:tcPr>
          <w:p w14:paraId="08C5802A" w14:textId="77777777"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Degree Programs Being Reviewed</w:t>
            </w:r>
          </w:p>
        </w:tc>
        <w:tc>
          <w:tcPr>
            <w:tcW w:w="7110" w:type="dxa"/>
            <w:vAlign w:val="center"/>
          </w:tcPr>
          <w:p w14:paraId="1BD27A51" w14:textId="083FF4F3" w:rsidR="008C77B4" w:rsidRPr="00AB5C49" w:rsidRDefault="00AD1CFF" w:rsidP="000C3357">
            <w:pPr>
              <w:widowControl w:val="0"/>
              <w:autoSpaceDE w:val="0"/>
              <w:autoSpaceDN w:val="0"/>
              <w:adjustRightInd w:val="0"/>
              <w:rPr>
                <w:rFonts w:ascii="Calibri" w:eastAsia="Times New Roman" w:hAnsi="Calibri" w:cs="Calibri"/>
                <w:bCs/>
                <w:sz w:val="24"/>
                <w:szCs w:val="24"/>
              </w:rPr>
            </w:pPr>
            <w:r w:rsidRPr="00AB5C49">
              <w:rPr>
                <w:rFonts w:ascii="Calibri" w:hAnsi="Calibri" w:cs="Calibri"/>
                <w:bCs/>
                <w:sz w:val="24"/>
                <w:szCs w:val="24"/>
              </w:rPr>
              <w:t>BA Communications</w:t>
            </w:r>
          </w:p>
        </w:tc>
      </w:tr>
      <w:tr w:rsidR="008C77B4" w:rsidRPr="008C77B4" w14:paraId="4CC4A666" w14:textId="77777777" w:rsidTr="008C77B4">
        <w:trPr>
          <w:trHeight w:val="440"/>
        </w:trPr>
        <w:tc>
          <w:tcPr>
            <w:tcW w:w="3600" w:type="dxa"/>
            <w:shd w:val="clear" w:color="auto" w:fill="BFBFBF" w:themeFill="background1" w:themeFillShade="BF"/>
            <w:vAlign w:val="center"/>
          </w:tcPr>
          <w:p w14:paraId="4CBB36BB" w14:textId="77777777"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Year of Review</w:t>
            </w:r>
          </w:p>
        </w:tc>
        <w:tc>
          <w:tcPr>
            <w:tcW w:w="7110" w:type="dxa"/>
            <w:vAlign w:val="center"/>
          </w:tcPr>
          <w:p w14:paraId="452F906E" w14:textId="77777777"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2023-2024</w:t>
            </w:r>
          </w:p>
        </w:tc>
      </w:tr>
      <w:tr w:rsidR="008C77B4" w:rsidRPr="008C77B4" w14:paraId="55E6223A" w14:textId="77777777" w:rsidTr="008C77B4">
        <w:trPr>
          <w:trHeight w:val="512"/>
        </w:trPr>
        <w:tc>
          <w:tcPr>
            <w:tcW w:w="3600" w:type="dxa"/>
            <w:shd w:val="clear" w:color="auto" w:fill="BFBFBF" w:themeFill="background1" w:themeFillShade="BF"/>
            <w:vAlign w:val="center"/>
          </w:tcPr>
          <w:p w14:paraId="2F307A1C" w14:textId="77777777"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Date of Site Visit</w:t>
            </w:r>
          </w:p>
        </w:tc>
        <w:tc>
          <w:tcPr>
            <w:tcW w:w="7110" w:type="dxa"/>
            <w:vAlign w:val="center"/>
          </w:tcPr>
          <w:p w14:paraId="71C962F4" w14:textId="0D91B38F" w:rsidR="008C77B4" w:rsidRPr="00AB5C49" w:rsidRDefault="00AD1CFF"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January 3</w:t>
            </w:r>
            <w:r w:rsidR="003A3BB6" w:rsidRPr="00AB5C49">
              <w:rPr>
                <w:rFonts w:ascii="Calibri" w:eastAsia="Times New Roman" w:hAnsi="Calibri" w:cs="Calibri"/>
                <w:bCs/>
                <w:sz w:val="24"/>
                <w:szCs w:val="24"/>
              </w:rPr>
              <w:t>1</w:t>
            </w:r>
            <w:r w:rsidR="008C77B4" w:rsidRPr="00AB5C49">
              <w:rPr>
                <w:rFonts w:ascii="Calibri" w:eastAsia="Times New Roman" w:hAnsi="Calibri" w:cs="Calibri"/>
                <w:bCs/>
                <w:sz w:val="24"/>
                <w:szCs w:val="24"/>
              </w:rPr>
              <w:t>, 202</w:t>
            </w:r>
            <w:r w:rsidRPr="00AB5C49">
              <w:rPr>
                <w:rFonts w:ascii="Calibri" w:eastAsia="Times New Roman" w:hAnsi="Calibri" w:cs="Calibri"/>
                <w:bCs/>
                <w:sz w:val="24"/>
                <w:szCs w:val="24"/>
              </w:rPr>
              <w:t>4</w:t>
            </w:r>
          </w:p>
        </w:tc>
      </w:tr>
      <w:tr w:rsidR="00D562F7" w:rsidRPr="008C77B4" w14:paraId="0E1B24DB" w14:textId="77777777" w:rsidTr="00D562F7">
        <w:trPr>
          <w:trHeight w:val="558"/>
        </w:trPr>
        <w:tc>
          <w:tcPr>
            <w:tcW w:w="3600" w:type="dxa"/>
            <w:shd w:val="clear" w:color="auto" w:fill="BFBFBF" w:themeFill="background1" w:themeFillShade="BF"/>
            <w:vAlign w:val="center"/>
          </w:tcPr>
          <w:p w14:paraId="4ACD1A1D" w14:textId="786ECFB5" w:rsidR="00D562F7" w:rsidRPr="00AB5C49" w:rsidRDefault="00D562F7"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Name of Director</w:t>
            </w:r>
          </w:p>
        </w:tc>
        <w:tc>
          <w:tcPr>
            <w:tcW w:w="7110" w:type="dxa"/>
            <w:shd w:val="clear" w:color="auto" w:fill="FFFFFF" w:themeFill="background1"/>
            <w:vAlign w:val="center"/>
          </w:tcPr>
          <w:p w14:paraId="396FB90E" w14:textId="7AEBC84E" w:rsidR="00D562F7" w:rsidRPr="00AB5C49" w:rsidRDefault="00D562F7" w:rsidP="000C3357">
            <w:pPr>
              <w:widowControl w:val="0"/>
              <w:tabs>
                <w:tab w:val="left" w:pos="3969"/>
              </w:tabs>
              <w:rPr>
                <w:rFonts w:ascii="Calibri" w:hAnsi="Calibri" w:cs="Calibri"/>
                <w:noProof/>
                <w14:ligatures w14:val="standardContextual"/>
              </w:rPr>
            </w:pPr>
            <w:bookmarkStart w:id="0" w:name="_Hlk215060104"/>
            <w:r w:rsidRPr="00AB5C49">
              <w:rPr>
                <w:rFonts w:ascii="Calibri" w:hAnsi="Calibri" w:cs="Calibri"/>
                <w:noProof/>
                <w14:ligatures w14:val="standardContextual"/>
              </w:rPr>
              <w:t>Christopher Cwynar</w:t>
            </w:r>
            <w:bookmarkEnd w:id="0"/>
          </w:p>
        </w:tc>
      </w:tr>
      <w:tr w:rsidR="008C77B4" w:rsidRPr="008C77B4" w14:paraId="49E4CAA6" w14:textId="77777777" w:rsidTr="00B52406">
        <w:tc>
          <w:tcPr>
            <w:tcW w:w="3600" w:type="dxa"/>
            <w:shd w:val="clear" w:color="auto" w:fill="BFBFBF" w:themeFill="background1" w:themeFillShade="BF"/>
            <w:vAlign w:val="center"/>
          </w:tcPr>
          <w:p w14:paraId="13E0CEAD" w14:textId="77777777" w:rsidR="008C77B4" w:rsidRPr="00AB5C49" w:rsidRDefault="008C77B4" w:rsidP="000C3357">
            <w:pPr>
              <w:widowControl w:val="0"/>
              <w:tabs>
                <w:tab w:val="left" w:pos="3969"/>
              </w:tabs>
              <w:rPr>
                <w:rFonts w:ascii="Calibri" w:eastAsia="Times New Roman" w:hAnsi="Calibri" w:cs="Calibri"/>
                <w:bCs/>
                <w:sz w:val="24"/>
                <w:szCs w:val="24"/>
              </w:rPr>
            </w:pPr>
          </w:p>
          <w:p w14:paraId="450E94AB" w14:textId="5B6A30D9"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Signature of Director</w:t>
            </w:r>
          </w:p>
          <w:p w14:paraId="78BBE103" w14:textId="021120ED" w:rsidR="008C77B4" w:rsidRPr="00AB5C49" w:rsidRDefault="008C77B4" w:rsidP="000C3357">
            <w:pPr>
              <w:widowControl w:val="0"/>
              <w:tabs>
                <w:tab w:val="left" w:pos="3969"/>
              </w:tabs>
              <w:rPr>
                <w:rFonts w:ascii="Calibri" w:eastAsia="Times New Roman" w:hAnsi="Calibri" w:cs="Calibri"/>
                <w:bCs/>
                <w:sz w:val="24"/>
                <w:szCs w:val="24"/>
              </w:rPr>
            </w:pPr>
          </w:p>
        </w:tc>
        <w:tc>
          <w:tcPr>
            <w:tcW w:w="7110" w:type="dxa"/>
            <w:shd w:val="clear" w:color="auto" w:fill="FFFFFF" w:themeFill="background1"/>
            <w:vAlign w:val="center"/>
          </w:tcPr>
          <w:p w14:paraId="5AB4170A" w14:textId="5E190B14" w:rsidR="008C77B4" w:rsidRPr="00AB5C49" w:rsidRDefault="00B52406" w:rsidP="000C3357">
            <w:pPr>
              <w:widowControl w:val="0"/>
              <w:tabs>
                <w:tab w:val="left" w:pos="3969"/>
              </w:tabs>
              <w:rPr>
                <w:rFonts w:ascii="Calibri" w:eastAsia="Times New Roman" w:hAnsi="Calibri" w:cs="Calibri"/>
                <w:bCs/>
                <w:sz w:val="24"/>
                <w:szCs w:val="24"/>
              </w:rPr>
            </w:pPr>
            <w:r w:rsidRPr="00AB5C49">
              <w:rPr>
                <w:rFonts w:ascii="Calibri" w:hAnsi="Calibri" w:cs="Calibri"/>
                <w:noProof/>
                <w14:ligatures w14:val="standardContextual"/>
              </w:rPr>
              <w:drawing>
                <wp:inline distT="0" distB="0" distL="0" distR="0" wp14:anchorId="01CAEA9E" wp14:editId="60975589">
                  <wp:extent cx="1056640" cy="396240"/>
                  <wp:effectExtent l="0" t="0" r="0" b="0"/>
                  <wp:docPr id="2" name="Picture 1">
                    <a:extLst xmlns:a="http://schemas.openxmlformats.org/drawingml/2006/main">
                      <a:ext uri="{FF2B5EF4-FFF2-40B4-BE49-F238E27FC236}">
                        <a16:creationId xmlns:a16="http://schemas.microsoft.com/office/drawing/2014/main" id="{BA3A3F11-C600-9548-B51B-EBC2BF2D2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A3A3F11-C600-9548-B51B-EBC2BF2D2C64}"/>
                              </a:ext>
                            </a:extLst>
                          </pic:cNvPr>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640" cy="396240"/>
                          </a:xfrm>
                          <a:prstGeom prst="rect">
                            <a:avLst/>
                          </a:prstGeom>
                          <a:noFill/>
                          <a:ln>
                            <a:noFill/>
                          </a:ln>
                        </pic:spPr>
                      </pic:pic>
                    </a:graphicData>
                  </a:graphic>
                </wp:inline>
              </w:drawing>
            </w:r>
          </w:p>
        </w:tc>
      </w:tr>
      <w:tr w:rsidR="00D562F7" w:rsidRPr="008C77B4" w14:paraId="413B62FB" w14:textId="77777777" w:rsidTr="008C77B4">
        <w:trPr>
          <w:trHeight w:val="519"/>
        </w:trPr>
        <w:tc>
          <w:tcPr>
            <w:tcW w:w="3600" w:type="dxa"/>
            <w:shd w:val="clear" w:color="auto" w:fill="BFBFBF" w:themeFill="background1" w:themeFillShade="BF"/>
            <w:vAlign w:val="center"/>
          </w:tcPr>
          <w:p w14:paraId="10AB87F4" w14:textId="5C42409F" w:rsidR="00D562F7" w:rsidRPr="00AB5C49" w:rsidRDefault="00D562F7"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Name of Dean</w:t>
            </w:r>
          </w:p>
        </w:tc>
        <w:tc>
          <w:tcPr>
            <w:tcW w:w="7110" w:type="dxa"/>
            <w:vAlign w:val="center"/>
          </w:tcPr>
          <w:p w14:paraId="1F8B6200" w14:textId="6F2A62C4" w:rsidR="00D562F7" w:rsidRPr="00AB5C49" w:rsidRDefault="00D562F7" w:rsidP="000C3357">
            <w:pPr>
              <w:widowControl w:val="0"/>
              <w:tabs>
                <w:tab w:val="left" w:pos="3969"/>
              </w:tabs>
              <w:rPr>
                <w:rFonts w:ascii="Calibri" w:eastAsia="Times New Roman" w:hAnsi="Calibri" w:cs="Calibri"/>
                <w:bCs/>
                <w:noProof/>
                <w:sz w:val="24"/>
                <w:szCs w:val="24"/>
                <w14:ligatures w14:val="standardContextual"/>
              </w:rPr>
            </w:pPr>
            <w:r w:rsidRPr="00AB5C49">
              <w:rPr>
                <w:rFonts w:ascii="Calibri" w:eastAsia="Times New Roman" w:hAnsi="Calibri" w:cs="Calibri"/>
                <w:bCs/>
                <w:noProof/>
                <w:sz w:val="24"/>
                <w:szCs w:val="24"/>
                <w14:ligatures w14:val="standardContextual"/>
              </w:rPr>
              <w:t>Marina Morgenshtern</w:t>
            </w:r>
          </w:p>
        </w:tc>
      </w:tr>
      <w:tr w:rsidR="008C77B4" w:rsidRPr="008C77B4" w14:paraId="309B05FC" w14:textId="77777777" w:rsidTr="00F52FE7">
        <w:trPr>
          <w:trHeight w:val="699"/>
        </w:trPr>
        <w:tc>
          <w:tcPr>
            <w:tcW w:w="3600" w:type="dxa"/>
            <w:shd w:val="clear" w:color="auto" w:fill="BFBFBF" w:themeFill="background1" w:themeFillShade="BF"/>
            <w:vAlign w:val="center"/>
          </w:tcPr>
          <w:p w14:paraId="19843D1F" w14:textId="77777777" w:rsidR="008C77B4" w:rsidRPr="00AB5C49" w:rsidRDefault="008C77B4" w:rsidP="000C3357">
            <w:pPr>
              <w:widowControl w:val="0"/>
              <w:tabs>
                <w:tab w:val="left" w:pos="3969"/>
              </w:tabs>
              <w:rPr>
                <w:rFonts w:ascii="Calibri" w:eastAsia="Times New Roman" w:hAnsi="Calibri" w:cs="Calibri"/>
                <w:bCs/>
                <w:sz w:val="24"/>
                <w:szCs w:val="24"/>
              </w:rPr>
            </w:pPr>
          </w:p>
          <w:p w14:paraId="783FCDEB" w14:textId="42CBA4F6"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Signature of Dean</w:t>
            </w:r>
          </w:p>
          <w:p w14:paraId="693F3159" w14:textId="07735EA4" w:rsidR="008C77B4" w:rsidRPr="00AB5C49" w:rsidRDefault="008C77B4" w:rsidP="000C3357">
            <w:pPr>
              <w:widowControl w:val="0"/>
              <w:tabs>
                <w:tab w:val="left" w:pos="3969"/>
              </w:tabs>
              <w:rPr>
                <w:rFonts w:ascii="Calibri" w:eastAsia="Times New Roman" w:hAnsi="Calibri" w:cs="Calibri"/>
                <w:bCs/>
                <w:sz w:val="24"/>
                <w:szCs w:val="24"/>
              </w:rPr>
            </w:pPr>
          </w:p>
        </w:tc>
        <w:tc>
          <w:tcPr>
            <w:tcW w:w="7110" w:type="dxa"/>
            <w:vAlign w:val="center"/>
          </w:tcPr>
          <w:p w14:paraId="38550484" w14:textId="63BA5AAB" w:rsidR="008C77B4" w:rsidRPr="00AB5C49" w:rsidRDefault="00C62D8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noProof/>
                <w:sz w:val="24"/>
                <w:szCs w:val="24"/>
                <w14:ligatures w14:val="standardContextual"/>
              </w:rPr>
              <w:drawing>
                <wp:inline distT="0" distB="0" distL="0" distR="0" wp14:anchorId="7F354A01" wp14:editId="1F08F829">
                  <wp:extent cx="1495519" cy="252000"/>
                  <wp:effectExtent l="0" t="0" r="3175" b="2540"/>
                  <wp:docPr id="1927181984" name="Picture 1" descr="A close 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81984" name="Picture 1" descr="A close up of a signatu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5519" cy="252000"/>
                          </a:xfrm>
                          <a:prstGeom prst="rect">
                            <a:avLst/>
                          </a:prstGeom>
                        </pic:spPr>
                      </pic:pic>
                    </a:graphicData>
                  </a:graphic>
                </wp:inline>
              </w:drawing>
            </w:r>
          </w:p>
        </w:tc>
      </w:tr>
      <w:tr w:rsidR="008C77B4" w:rsidRPr="008C77B4" w14:paraId="34A625C8" w14:textId="77777777" w:rsidTr="00906B4B">
        <w:trPr>
          <w:trHeight w:val="754"/>
        </w:trPr>
        <w:tc>
          <w:tcPr>
            <w:tcW w:w="3600" w:type="dxa"/>
            <w:shd w:val="clear" w:color="auto" w:fill="BFBFBF" w:themeFill="background1" w:themeFillShade="BF"/>
            <w:vAlign w:val="center"/>
          </w:tcPr>
          <w:p w14:paraId="464159B5" w14:textId="56305A0E" w:rsidR="008C77B4" w:rsidRPr="00AB5C49" w:rsidRDefault="008C77B4" w:rsidP="000C3357">
            <w:pPr>
              <w:widowControl w:val="0"/>
              <w:tabs>
                <w:tab w:val="left" w:pos="3969"/>
              </w:tabs>
              <w:rPr>
                <w:rFonts w:ascii="Calibri" w:eastAsia="Times New Roman" w:hAnsi="Calibri" w:cs="Calibri"/>
                <w:bCs/>
                <w:sz w:val="24"/>
                <w:szCs w:val="24"/>
              </w:rPr>
            </w:pPr>
            <w:r w:rsidRPr="00AB5C49">
              <w:rPr>
                <w:rFonts w:ascii="Calibri" w:eastAsia="Times New Roman" w:hAnsi="Calibri" w:cs="Calibri"/>
                <w:bCs/>
                <w:sz w:val="24"/>
                <w:szCs w:val="24"/>
              </w:rPr>
              <w:t>Date</w:t>
            </w:r>
          </w:p>
        </w:tc>
        <w:tc>
          <w:tcPr>
            <w:tcW w:w="7110" w:type="dxa"/>
            <w:vAlign w:val="center"/>
          </w:tcPr>
          <w:p w14:paraId="541B4154" w14:textId="463CA168" w:rsidR="008C77B4" w:rsidRPr="00AB5C49" w:rsidRDefault="00F52FE7" w:rsidP="000C3357">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November 18</w:t>
            </w:r>
            <w:r w:rsidR="002D6C84" w:rsidRPr="00AB5C49">
              <w:rPr>
                <w:rFonts w:ascii="Calibri" w:eastAsia="Times New Roman" w:hAnsi="Calibri" w:cs="Calibri"/>
                <w:bCs/>
                <w:sz w:val="24"/>
                <w:szCs w:val="24"/>
              </w:rPr>
              <w:t>, 2025</w:t>
            </w:r>
          </w:p>
        </w:tc>
      </w:tr>
    </w:tbl>
    <w:p w14:paraId="19306E96" w14:textId="77777777" w:rsidR="008C77B4" w:rsidRDefault="008C77B4" w:rsidP="000C3357">
      <w:pPr>
        <w:tabs>
          <w:tab w:val="left" w:pos="567"/>
        </w:tabs>
        <w:rPr>
          <w:rFonts w:eastAsia="Times New Roman" w:cstheme="minorHAnsi"/>
          <w:b/>
          <w:color w:val="0070C0"/>
          <w:sz w:val="28"/>
          <w:szCs w:val="28"/>
          <w:lang w:val="en-US"/>
        </w:rPr>
      </w:pPr>
    </w:p>
    <w:p w14:paraId="26CCFBCB" w14:textId="24B05D30" w:rsidR="008C77B4" w:rsidRPr="00064525" w:rsidRDefault="008C77B4" w:rsidP="000C3357">
      <w:pPr>
        <w:tabs>
          <w:tab w:val="left" w:pos="567"/>
        </w:tabs>
        <w:rPr>
          <w:rFonts w:ascii="Calibri" w:eastAsia="Times New Roman" w:hAnsi="Calibri" w:cs="Calibri"/>
          <w:b/>
          <w:color w:val="0070C0"/>
          <w:sz w:val="28"/>
          <w:szCs w:val="28"/>
          <w:lang w:val="en-US"/>
        </w:rPr>
      </w:pPr>
      <w:r w:rsidRPr="00064525">
        <w:rPr>
          <w:rFonts w:ascii="Calibri" w:eastAsia="Times New Roman" w:hAnsi="Calibri" w:cs="Calibri"/>
          <w:b/>
          <w:color w:val="0070C0"/>
          <w:sz w:val="28"/>
          <w:szCs w:val="28"/>
          <w:lang w:val="en-US"/>
        </w:rPr>
        <w:t>Recommendations to be Addressed</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2016"/>
        <w:gridCol w:w="1418"/>
        <w:gridCol w:w="4756"/>
      </w:tblGrid>
      <w:tr w:rsidR="008C77B4" w:rsidRPr="008C77B4" w14:paraId="3A63B05C" w14:textId="77777777" w:rsidTr="00E4645A">
        <w:tc>
          <w:tcPr>
            <w:tcW w:w="2515" w:type="dxa"/>
            <w:shd w:val="clear" w:color="auto" w:fill="BFBFBF" w:themeFill="background1" w:themeFillShade="BF"/>
            <w:vAlign w:val="center"/>
          </w:tcPr>
          <w:p w14:paraId="20E468E6" w14:textId="77777777" w:rsidR="008C77B4" w:rsidRPr="008C77B4" w:rsidRDefault="008C77B4" w:rsidP="000C3357">
            <w:pPr>
              <w:widowControl w:val="0"/>
              <w:jc w:val="center"/>
              <w:rPr>
                <w:rFonts w:ascii="Calibri" w:eastAsia="Times New Roman" w:hAnsi="Calibri" w:cs="Calibri"/>
                <w:b/>
                <w:sz w:val="20"/>
                <w:szCs w:val="20"/>
                <w:lang w:val="en-US"/>
              </w:rPr>
            </w:pPr>
            <w:r w:rsidRPr="008C77B4">
              <w:rPr>
                <w:rFonts w:ascii="Calibri" w:eastAsia="Times New Roman" w:hAnsi="Calibri" w:cs="Calibri"/>
                <w:b/>
                <w:sz w:val="20"/>
                <w:szCs w:val="20"/>
                <w:lang w:val="en-US"/>
              </w:rPr>
              <w:t>Recommendation</w:t>
            </w:r>
          </w:p>
        </w:tc>
        <w:tc>
          <w:tcPr>
            <w:tcW w:w="2016" w:type="dxa"/>
            <w:shd w:val="clear" w:color="auto" w:fill="BFBFBF" w:themeFill="background1" w:themeFillShade="BF"/>
            <w:vAlign w:val="center"/>
          </w:tcPr>
          <w:p w14:paraId="75990456" w14:textId="77777777" w:rsidR="008C77B4" w:rsidRPr="008C77B4" w:rsidRDefault="008C77B4" w:rsidP="000C3357">
            <w:pPr>
              <w:widowControl w:val="0"/>
              <w:jc w:val="center"/>
              <w:rPr>
                <w:rFonts w:ascii="Calibri" w:eastAsia="Times New Roman" w:hAnsi="Calibri" w:cs="Calibri"/>
                <w:b/>
                <w:sz w:val="20"/>
                <w:szCs w:val="20"/>
                <w:lang w:val="en-US"/>
              </w:rPr>
            </w:pPr>
            <w:r w:rsidRPr="008C77B4">
              <w:rPr>
                <w:rFonts w:ascii="Calibri" w:eastAsia="Times New Roman" w:hAnsi="Calibri" w:cs="Calibri"/>
                <w:b/>
                <w:sz w:val="20"/>
                <w:szCs w:val="20"/>
                <w:lang w:val="en-US"/>
              </w:rPr>
              <w:t>Proposed Follow-Up</w:t>
            </w:r>
          </w:p>
          <w:p w14:paraId="0A484DB5" w14:textId="77777777" w:rsidR="008C77B4" w:rsidRPr="008C77B4" w:rsidRDefault="008C77B4" w:rsidP="000C3357">
            <w:pPr>
              <w:widowControl w:val="0"/>
              <w:jc w:val="center"/>
              <w:rPr>
                <w:rFonts w:ascii="Calibri" w:eastAsia="Times New Roman" w:hAnsi="Calibri" w:cs="Calibri"/>
                <w:bCs/>
                <w:iCs/>
                <w:sz w:val="20"/>
                <w:szCs w:val="20"/>
                <w:lang w:val="en-US"/>
              </w:rPr>
            </w:pPr>
          </w:p>
        </w:tc>
        <w:tc>
          <w:tcPr>
            <w:tcW w:w="1418" w:type="dxa"/>
            <w:shd w:val="clear" w:color="auto" w:fill="BFBFBF" w:themeFill="background1" w:themeFillShade="BF"/>
          </w:tcPr>
          <w:p w14:paraId="12D9D2FA" w14:textId="77777777" w:rsidR="008C77B4" w:rsidRPr="008C77B4" w:rsidRDefault="008C77B4" w:rsidP="000C3357">
            <w:pPr>
              <w:widowControl w:val="0"/>
              <w:jc w:val="center"/>
              <w:rPr>
                <w:rFonts w:ascii="Calibri" w:eastAsia="Times New Roman" w:hAnsi="Calibri" w:cs="Calibri"/>
                <w:b/>
                <w:iCs/>
                <w:sz w:val="20"/>
                <w:szCs w:val="20"/>
                <w:lang w:val="en-US"/>
              </w:rPr>
            </w:pPr>
            <w:r w:rsidRPr="008C77B4">
              <w:rPr>
                <w:rFonts w:ascii="Calibri" w:eastAsia="Times New Roman" w:hAnsi="Calibri" w:cs="Calibri"/>
                <w:b/>
                <w:iCs/>
                <w:sz w:val="20"/>
                <w:szCs w:val="20"/>
                <w:lang w:val="en-US"/>
              </w:rPr>
              <w:t>Specific Timeline</w:t>
            </w:r>
          </w:p>
        </w:tc>
        <w:tc>
          <w:tcPr>
            <w:tcW w:w="4756" w:type="dxa"/>
            <w:shd w:val="clear" w:color="auto" w:fill="BFBFBF" w:themeFill="background1" w:themeFillShade="BF"/>
            <w:vAlign w:val="center"/>
          </w:tcPr>
          <w:p w14:paraId="497F7977" w14:textId="5DBF548F" w:rsidR="008C77B4" w:rsidRPr="008C77B4" w:rsidRDefault="008C77B4" w:rsidP="000C3357">
            <w:pPr>
              <w:widowControl w:val="0"/>
              <w:jc w:val="center"/>
              <w:rPr>
                <w:rFonts w:ascii="Calibri" w:eastAsia="Times New Roman" w:hAnsi="Calibri" w:cs="Calibri"/>
                <w:b/>
                <w:sz w:val="20"/>
                <w:szCs w:val="20"/>
                <w:lang w:val="en-US"/>
              </w:rPr>
            </w:pPr>
            <w:r>
              <w:rPr>
                <w:rFonts w:ascii="Calibri" w:eastAsia="Times New Roman" w:hAnsi="Calibri" w:cs="Calibri"/>
                <w:b/>
                <w:sz w:val="20"/>
                <w:szCs w:val="20"/>
                <w:lang w:val="en-US"/>
              </w:rPr>
              <w:t>Follow-Up Taken</w:t>
            </w:r>
          </w:p>
        </w:tc>
      </w:tr>
      <w:tr w:rsidR="00AD1CFF" w:rsidRPr="008C77B4" w14:paraId="7D10FF99" w14:textId="77777777" w:rsidTr="00E4645A">
        <w:tc>
          <w:tcPr>
            <w:tcW w:w="2515" w:type="dxa"/>
            <w:shd w:val="clear" w:color="auto" w:fill="FFFFFF" w:themeFill="background1"/>
          </w:tcPr>
          <w:p w14:paraId="13D72413" w14:textId="77777777" w:rsidR="00AD1CFF" w:rsidRPr="000E39AB" w:rsidRDefault="00AD1CFF" w:rsidP="000C3357">
            <w:pPr>
              <w:pStyle w:val="Default"/>
              <w:widowControl w:val="0"/>
              <w:rPr>
                <w:rFonts w:eastAsia="Times New Roman"/>
                <w:b/>
                <w:bCs/>
                <w:color w:val="auto"/>
                <w:sz w:val="22"/>
                <w:szCs w:val="22"/>
              </w:rPr>
            </w:pPr>
            <w:r w:rsidRPr="000E39AB">
              <w:rPr>
                <w:rFonts w:eastAsia="Times New Roman"/>
                <w:b/>
                <w:bCs/>
                <w:color w:val="auto"/>
                <w:sz w:val="22"/>
                <w:szCs w:val="22"/>
              </w:rPr>
              <w:t>Recommendation 1</w:t>
            </w:r>
          </w:p>
          <w:p w14:paraId="3F8F96F0" w14:textId="77777777" w:rsidR="00AD1CFF" w:rsidRPr="000E39AB" w:rsidRDefault="00AD1CFF" w:rsidP="000C3357">
            <w:pPr>
              <w:pStyle w:val="Default"/>
              <w:widowControl w:val="0"/>
              <w:rPr>
                <w:rFonts w:eastAsia="Times New Roman"/>
                <w:bCs/>
                <w:sz w:val="22"/>
                <w:szCs w:val="22"/>
              </w:rPr>
            </w:pPr>
            <w:r w:rsidRPr="000E39AB">
              <w:rPr>
                <w:rFonts w:eastAsia="Times New Roman"/>
                <w:bCs/>
                <w:sz w:val="22"/>
                <w:szCs w:val="22"/>
              </w:rPr>
              <w:t>The program should conduct a strategic evaluation of its teaching infrastructure with the goal of making both short-term and long-term investments in communications related software, hardware, and space.</w:t>
            </w:r>
          </w:p>
          <w:p w14:paraId="5AA0E119" w14:textId="77777777" w:rsidR="00AD1CFF" w:rsidRPr="000E39AB" w:rsidRDefault="00AD1CFF" w:rsidP="000C3357">
            <w:pPr>
              <w:pStyle w:val="Default"/>
              <w:widowControl w:val="0"/>
              <w:rPr>
                <w:color w:val="E97132" w:themeColor="accent2"/>
                <w:sz w:val="22"/>
                <w:szCs w:val="22"/>
              </w:rPr>
            </w:pPr>
          </w:p>
        </w:tc>
        <w:tc>
          <w:tcPr>
            <w:tcW w:w="2016" w:type="dxa"/>
            <w:shd w:val="clear" w:color="auto" w:fill="FFFFFF" w:themeFill="background1"/>
          </w:tcPr>
          <w:p w14:paraId="029E4B36" w14:textId="5D74237A" w:rsidR="00AD1CFF" w:rsidRPr="000E39AB" w:rsidRDefault="00AD1CFF" w:rsidP="000C3357">
            <w:pPr>
              <w:widowControl w:val="0"/>
              <w:rPr>
                <w:rFonts w:ascii="Calibri" w:eastAsia="Times New Roman" w:hAnsi="Calibri" w:cs="Calibri"/>
                <w:bCs/>
                <w:lang w:val="en-US"/>
              </w:rPr>
            </w:pPr>
            <w:r w:rsidRPr="000E39AB">
              <w:rPr>
                <w:rFonts w:ascii="Calibri" w:eastAsia="Times New Roman" w:hAnsi="Calibri" w:cs="Calibri"/>
                <w:bCs/>
                <w:lang w:val="en-US"/>
              </w:rPr>
              <w:t xml:space="preserve">The Program should develop </w:t>
            </w:r>
            <w:r w:rsidR="00E4645A">
              <w:rPr>
                <w:rFonts w:ascii="Calibri" w:eastAsia="Times New Roman" w:hAnsi="Calibri" w:cs="Calibri"/>
                <w:bCs/>
                <w:lang w:val="en-US"/>
              </w:rPr>
              <w:t>plans</w:t>
            </w:r>
            <w:r w:rsidRPr="000E39AB">
              <w:rPr>
                <w:rFonts w:ascii="Calibri" w:eastAsia="Times New Roman" w:hAnsi="Calibri" w:cs="Calibri"/>
                <w:bCs/>
                <w:lang w:val="en-US"/>
              </w:rPr>
              <w:t xml:space="preserve"> to identify technology and space needs.</w:t>
            </w:r>
          </w:p>
          <w:p w14:paraId="0DB7F7D0" w14:textId="77777777" w:rsidR="00AD1CFF" w:rsidRPr="000E39AB" w:rsidRDefault="00AD1CFF" w:rsidP="000C3357">
            <w:pPr>
              <w:widowControl w:val="0"/>
              <w:rPr>
                <w:rFonts w:ascii="Calibri" w:eastAsia="Times New Roman" w:hAnsi="Calibri" w:cs="Calibri"/>
                <w:bCs/>
                <w:lang w:val="en-US"/>
              </w:rPr>
            </w:pPr>
          </w:p>
          <w:p w14:paraId="639E728E" w14:textId="65AAABF2" w:rsidR="00AD1CFF" w:rsidRPr="000E39AB" w:rsidRDefault="00AD1CFF" w:rsidP="000C3357">
            <w:pPr>
              <w:widowControl w:val="0"/>
              <w:rPr>
                <w:rFonts w:ascii="Calibri" w:eastAsia="Times New Roman" w:hAnsi="Calibri" w:cs="Calibri"/>
                <w:bCs/>
                <w:lang w:val="en-US"/>
              </w:rPr>
            </w:pPr>
            <w:r w:rsidRPr="000E39AB">
              <w:rPr>
                <w:rFonts w:ascii="Calibri" w:eastAsia="Times New Roman" w:hAnsi="Calibri" w:cs="Calibri"/>
                <w:bCs/>
                <w:lang w:val="en-US"/>
              </w:rPr>
              <w:t>The Implementation Report should provide an update.</w:t>
            </w:r>
          </w:p>
        </w:tc>
        <w:tc>
          <w:tcPr>
            <w:tcW w:w="1418" w:type="dxa"/>
            <w:shd w:val="clear" w:color="auto" w:fill="FFFFFF" w:themeFill="background1"/>
          </w:tcPr>
          <w:p w14:paraId="509D917E" w14:textId="426C946A" w:rsidR="00AD1CFF" w:rsidRPr="000E39AB" w:rsidRDefault="00AD1CFF"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t>April 2025</w:t>
            </w:r>
          </w:p>
        </w:tc>
        <w:tc>
          <w:tcPr>
            <w:tcW w:w="4756" w:type="dxa"/>
            <w:shd w:val="clear" w:color="auto" w:fill="FFFFFF" w:themeFill="background1"/>
          </w:tcPr>
          <w:p w14:paraId="47E37BCB" w14:textId="14486111" w:rsidR="00AD1CFF" w:rsidRPr="000E39AB" w:rsidRDefault="00016C62" w:rsidP="000C3357">
            <w:pPr>
              <w:widowControl w:val="0"/>
              <w:rPr>
                <w:rFonts w:ascii="Calibri" w:eastAsia="Times New Roman" w:hAnsi="Calibri" w:cs="Calibri"/>
                <w:bCs/>
                <w:lang w:val="en-US"/>
              </w:rPr>
            </w:pPr>
            <w:r>
              <w:rPr>
                <w:rFonts w:ascii="Calibri" w:eastAsia="Times New Roman" w:hAnsi="Calibri" w:cs="Calibri"/>
                <w:bCs/>
                <w:lang w:val="en-US"/>
              </w:rPr>
              <w:t xml:space="preserve">We </w:t>
            </w:r>
            <w:r w:rsidR="00233DFF">
              <w:rPr>
                <w:rFonts w:ascii="Calibri" w:eastAsia="Times New Roman" w:hAnsi="Calibri" w:cs="Calibri"/>
                <w:bCs/>
                <w:lang w:val="en-US"/>
              </w:rPr>
              <w:t>have been informed that the funds for the lab have been secured and have recently been consulted regarding our technological needs with respect to the facility. We are optimistic that the digital production lab will come online as soon as fall of 2026 or early 2027.</w:t>
            </w:r>
          </w:p>
        </w:tc>
      </w:tr>
      <w:tr w:rsidR="000E39AB" w:rsidRPr="008C77B4" w14:paraId="16D947CC" w14:textId="77777777" w:rsidTr="00E4645A">
        <w:tc>
          <w:tcPr>
            <w:tcW w:w="2515" w:type="dxa"/>
            <w:shd w:val="clear" w:color="auto" w:fill="FFFFFF" w:themeFill="background1"/>
          </w:tcPr>
          <w:p w14:paraId="0DA42E81" w14:textId="77777777" w:rsidR="000E39AB" w:rsidRPr="000E39AB" w:rsidRDefault="000E39AB" w:rsidP="000C3357">
            <w:pPr>
              <w:pStyle w:val="Default"/>
              <w:widowControl w:val="0"/>
              <w:rPr>
                <w:rFonts w:eastAsia="Times New Roman"/>
                <w:b/>
                <w:bCs/>
                <w:color w:val="auto"/>
                <w:sz w:val="22"/>
                <w:szCs w:val="22"/>
              </w:rPr>
            </w:pPr>
            <w:r w:rsidRPr="000E39AB">
              <w:rPr>
                <w:rFonts w:eastAsia="Times New Roman"/>
                <w:b/>
                <w:bCs/>
                <w:color w:val="auto"/>
                <w:sz w:val="22"/>
                <w:szCs w:val="22"/>
              </w:rPr>
              <w:t>Recommendation 2</w:t>
            </w:r>
          </w:p>
          <w:p w14:paraId="6E98D1D1" w14:textId="6FA36D70" w:rsidR="000E39AB" w:rsidRPr="000E39AB" w:rsidRDefault="000E39AB" w:rsidP="000C3357">
            <w:pPr>
              <w:pStyle w:val="Default"/>
              <w:widowControl w:val="0"/>
              <w:rPr>
                <w:rFonts w:eastAsia="Times New Roman"/>
                <w:bCs/>
                <w:sz w:val="22"/>
                <w:szCs w:val="22"/>
              </w:rPr>
            </w:pPr>
            <w:r w:rsidRPr="000E39AB">
              <w:rPr>
                <w:rFonts w:eastAsia="Times New Roman"/>
                <w:bCs/>
                <w:sz w:val="22"/>
                <w:szCs w:val="22"/>
              </w:rPr>
              <w:t>The program should develop a sustainable staffing plan to support, recruit, and retain instructors, most importantly the program coordinator and two full</w:t>
            </w:r>
            <w:r w:rsidR="000C3357">
              <w:rPr>
                <w:rFonts w:eastAsia="Times New Roman"/>
                <w:bCs/>
                <w:sz w:val="22"/>
                <w:szCs w:val="22"/>
              </w:rPr>
              <w:t>-</w:t>
            </w:r>
            <w:r w:rsidRPr="000E39AB">
              <w:rPr>
                <w:rFonts w:eastAsia="Times New Roman"/>
                <w:bCs/>
                <w:sz w:val="22"/>
                <w:szCs w:val="22"/>
              </w:rPr>
              <w:t xml:space="preserve">time faculty. </w:t>
            </w:r>
          </w:p>
          <w:p w14:paraId="3386BB49" w14:textId="77777777" w:rsidR="000E39AB" w:rsidRPr="000E39AB" w:rsidRDefault="000E39AB" w:rsidP="000C3357">
            <w:pPr>
              <w:pStyle w:val="Default"/>
              <w:widowControl w:val="0"/>
              <w:rPr>
                <w:rFonts w:eastAsia="Times New Roman"/>
                <w:bCs/>
                <w:color w:val="auto"/>
                <w:sz w:val="22"/>
                <w:szCs w:val="22"/>
                <w:lang w:val="en-CA"/>
              </w:rPr>
            </w:pPr>
          </w:p>
        </w:tc>
        <w:tc>
          <w:tcPr>
            <w:tcW w:w="2016" w:type="dxa"/>
            <w:shd w:val="clear" w:color="auto" w:fill="FFFFFF" w:themeFill="background1"/>
          </w:tcPr>
          <w:p w14:paraId="77B63FA6" w14:textId="77777777" w:rsidR="000E39AB" w:rsidRPr="000E39AB" w:rsidRDefault="000E39AB" w:rsidP="000C3357">
            <w:pPr>
              <w:widowControl w:val="0"/>
              <w:rPr>
                <w:rFonts w:ascii="Calibri" w:eastAsia="Times New Roman" w:hAnsi="Calibri" w:cs="Calibri"/>
                <w:lang w:val="en-US"/>
              </w:rPr>
            </w:pPr>
            <w:r w:rsidRPr="000E39AB">
              <w:rPr>
                <w:rFonts w:ascii="Calibri" w:eastAsia="Times New Roman" w:hAnsi="Calibri" w:cs="Calibri"/>
                <w:lang w:val="en-US"/>
              </w:rPr>
              <w:t xml:space="preserve">Faculty resource planning is part of the Annual Academic Planning Exercise and should be completed in consultation with the Dean. </w:t>
            </w:r>
          </w:p>
          <w:p w14:paraId="25B4C5E8" w14:textId="77777777" w:rsidR="000E39AB" w:rsidRPr="000E39AB" w:rsidRDefault="000E39AB" w:rsidP="000C3357">
            <w:pPr>
              <w:widowControl w:val="0"/>
              <w:rPr>
                <w:rFonts w:ascii="Calibri" w:eastAsia="Times New Roman" w:hAnsi="Calibri" w:cs="Calibri"/>
                <w:lang w:val="en-US"/>
              </w:rPr>
            </w:pPr>
          </w:p>
          <w:p w14:paraId="23191FD6" w14:textId="32E628B6" w:rsidR="000E39AB" w:rsidRPr="000E39AB" w:rsidRDefault="000E39AB" w:rsidP="000C3357">
            <w:pPr>
              <w:rPr>
                <w:rFonts w:ascii="Calibri" w:hAnsi="Calibri" w:cs="Calibri"/>
                <w:bCs/>
              </w:rPr>
            </w:pPr>
            <w:r w:rsidRPr="000E39AB">
              <w:rPr>
                <w:rFonts w:ascii="Calibri" w:eastAsia="Times New Roman" w:hAnsi="Calibri" w:cs="Calibri"/>
                <w:lang w:val="en-US"/>
              </w:rPr>
              <w:t>As well,</w:t>
            </w:r>
            <w:r w:rsidRPr="000E39AB">
              <w:rPr>
                <w:rFonts w:ascii="Calibri" w:hAnsi="Calibri" w:cs="Calibri"/>
                <w:bCs/>
              </w:rPr>
              <w:t xml:space="preserve"> </w:t>
            </w:r>
            <w:r w:rsidR="000C3357">
              <w:rPr>
                <w:rFonts w:ascii="Calibri" w:hAnsi="Calibri" w:cs="Calibri"/>
                <w:bCs/>
              </w:rPr>
              <w:t>h</w:t>
            </w:r>
            <w:r w:rsidRPr="000E39AB">
              <w:rPr>
                <w:rFonts w:ascii="Calibri" w:hAnsi="Calibri" w:cs="Calibri"/>
                <w:bCs/>
              </w:rPr>
              <w:t>iring requests are included in Annual Department/</w:t>
            </w:r>
            <w:r w:rsidR="00E4645A">
              <w:rPr>
                <w:rFonts w:ascii="Calibri" w:hAnsi="Calibri" w:cs="Calibri"/>
                <w:bCs/>
              </w:rPr>
              <w:t xml:space="preserve"> </w:t>
            </w:r>
            <w:r w:rsidRPr="000E39AB">
              <w:rPr>
                <w:rFonts w:ascii="Calibri" w:hAnsi="Calibri" w:cs="Calibri"/>
                <w:bCs/>
              </w:rPr>
              <w:t xml:space="preserve">Program Staffing </w:t>
            </w:r>
            <w:r w:rsidRPr="000E39AB">
              <w:rPr>
                <w:rFonts w:ascii="Calibri" w:hAnsi="Calibri" w:cs="Calibri"/>
                <w:bCs/>
              </w:rPr>
              <w:lastRenderedPageBreak/>
              <w:t>plans, and approved in the University’s budget process.</w:t>
            </w:r>
          </w:p>
          <w:p w14:paraId="0BC2F8B9" w14:textId="15E72452"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
                <w:lang w:val="en-US"/>
              </w:rPr>
              <w:t xml:space="preserve"> </w:t>
            </w:r>
          </w:p>
        </w:tc>
        <w:tc>
          <w:tcPr>
            <w:tcW w:w="1418" w:type="dxa"/>
          </w:tcPr>
          <w:p w14:paraId="2EC0171A" w14:textId="5A869088"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lastRenderedPageBreak/>
              <w:t>Fall 2025</w:t>
            </w:r>
          </w:p>
        </w:tc>
        <w:tc>
          <w:tcPr>
            <w:tcW w:w="4756" w:type="dxa"/>
          </w:tcPr>
          <w:p w14:paraId="58124CEE" w14:textId="38F74D40" w:rsidR="000E39AB" w:rsidRDefault="00016C62" w:rsidP="000C3357">
            <w:pPr>
              <w:widowControl w:val="0"/>
              <w:rPr>
                <w:rFonts w:ascii="Calibri" w:eastAsia="Times New Roman" w:hAnsi="Calibri" w:cs="Calibri"/>
                <w:bCs/>
                <w:lang w:val="en-US"/>
              </w:rPr>
            </w:pPr>
            <w:r w:rsidRPr="00CF7C89">
              <w:rPr>
                <w:rFonts w:ascii="Calibri" w:eastAsia="Times New Roman" w:hAnsi="Calibri" w:cs="Calibri"/>
                <w:bCs/>
                <w:lang w:val="en-US"/>
              </w:rPr>
              <w:t>We</w:t>
            </w:r>
            <w:r w:rsidR="002C6D8E" w:rsidRPr="00CF7C89">
              <w:rPr>
                <w:rFonts w:ascii="Calibri" w:eastAsia="Times New Roman" w:hAnsi="Calibri" w:cs="Calibri"/>
                <w:bCs/>
                <w:lang w:val="en-US"/>
              </w:rPr>
              <w:t xml:space="preserve"> continue to develop our course offerings in line with our long-term strategy. These efforts are contributing to steady growth that will enable us to make the case for additional resources. We also</w:t>
            </w:r>
            <w:r w:rsidRPr="00CF7C89">
              <w:rPr>
                <w:rFonts w:ascii="Calibri" w:eastAsia="Times New Roman" w:hAnsi="Calibri" w:cs="Calibri"/>
                <w:bCs/>
                <w:lang w:val="en-US"/>
              </w:rPr>
              <w:t xml:space="preserve"> are in the process of applying to become a department. If successful, that move would provide us with a platform upon which to expand our program offerings</w:t>
            </w:r>
            <w:r w:rsidR="002C6D8E" w:rsidRPr="00CF7C89">
              <w:rPr>
                <w:rFonts w:ascii="Calibri" w:eastAsia="Times New Roman" w:hAnsi="Calibri" w:cs="Calibri"/>
                <w:bCs/>
                <w:lang w:val="en-US"/>
              </w:rPr>
              <w:t>, which</w:t>
            </w:r>
            <w:r w:rsidR="009B44BD" w:rsidRPr="00CF7C89">
              <w:rPr>
                <w:rFonts w:ascii="Calibri" w:eastAsia="Times New Roman" w:hAnsi="Calibri" w:cs="Calibri"/>
                <w:bCs/>
                <w:lang w:val="en-US"/>
              </w:rPr>
              <w:t xml:space="preserve"> enhance faculty retention efforts and </w:t>
            </w:r>
            <w:r w:rsidR="002C6D8E" w:rsidRPr="00CF7C89">
              <w:rPr>
                <w:rFonts w:ascii="Calibri" w:eastAsia="Times New Roman" w:hAnsi="Calibri" w:cs="Calibri"/>
                <w:bCs/>
                <w:lang w:val="en-US"/>
              </w:rPr>
              <w:t>bolster our case for more tenure-track lines. On that note, we</w:t>
            </w:r>
            <w:r w:rsidR="002D6C84" w:rsidRPr="00CF7C89">
              <w:rPr>
                <w:rFonts w:ascii="Calibri" w:eastAsia="Times New Roman" w:hAnsi="Calibri" w:cs="Calibri"/>
                <w:bCs/>
                <w:lang w:val="en-US"/>
              </w:rPr>
              <w:t xml:space="preserve"> are developing new programs; most notably, we have a proposal for an </w:t>
            </w:r>
            <w:r w:rsidRPr="00CF7C89">
              <w:rPr>
                <w:rFonts w:ascii="Calibri" w:eastAsia="Times New Roman" w:hAnsi="Calibri" w:cs="Calibri"/>
                <w:bCs/>
                <w:lang w:val="en-US"/>
              </w:rPr>
              <w:t>Environmental Communication</w:t>
            </w:r>
            <w:r w:rsidR="002D6C84" w:rsidRPr="00CF7C89">
              <w:rPr>
                <w:rFonts w:ascii="Calibri" w:eastAsia="Times New Roman" w:hAnsi="Calibri" w:cs="Calibri"/>
                <w:bCs/>
                <w:lang w:val="en-US"/>
              </w:rPr>
              <w:t xml:space="preserve"> program</w:t>
            </w:r>
            <w:r w:rsidRPr="00CF7C89">
              <w:rPr>
                <w:rFonts w:ascii="Calibri" w:eastAsia="Times New Roman" w:hAnsi="Calibri" w:cs="Calibri"/>
                <w:bCs/>
                <w:lang w:val="en-US"/>
              </w:rPr>
              <w:t xml:space="preserve"> </w:t>
            </w:r>
            <w:r w:rsidR="002D6C84" w:rsidRPr="00CF7C89">
              <w:rPr>
                <w:rFonts w:ascii="Calibri" w:eastAsia="Times New Roman" w:hAnsi="Calibri" w:cs="Calibri"/>
                <w:bCs/>
                <w:lang w:val="en-US"/>
              </w:rPr>
              <w:t>that is currently undergoing revision.</w:t>
            </w:r>
            <w:r w:rsidR="002C6D8E">
              <w:rPr>
                <w:rFonts w:ascii="Calibri" w:eastAsia="Times New Roman" w:hAnsi="Calibri" w:cs="Calibri"/>
                <w:bCs/>
                <w:lang w:val="en-US"/>
              </w:rPr>
              <w:t xml:space="preserve"> </w:t>
            </w:r>
            <w:r w:rsidR="002C6D8E">
              <w:rPr>
                <w:rFonts w:ascii="Calibri" w:eastAsia="Times New Roman" w:hAnsi="Calibri" w:cs="Calibri"/>
                <w:bCs/>
                <w:lang w:val="en-US"/>
              </w:rPr>
              <w:br/>
            </w:r>
            <w:r w:rsidR="002C6D8E">
              <w:rPr>
                <w:rFonts w:ascii="Calibri" w:eastAsia="Times New Roman" w:hAnsi="Calibri" w:cs="Calibri"/>
                <w:bCs/>
                <w:lang w:val="en-US"/>
              </w:rPr>
              <w:br/>
            </w:r>
            <w:r w:rsidR="002C6D8E">
              <w:rPr>
                <w:rFonts w:ascii="Calibri" w:eastAsia="Times New Roman" w:hAnsi="Calibri" w:cs="Calibri"/>
                <w:bCs/>
                <w:lang w:val="en-US"/>
              </w:rPr>
              <w:lastRenderedPageBreak/>
              <w:t>We recognize that f</w:t>
            </w:r>
            <w:r w:rsidR="002C6D8E" w:rsidRPr="002C6D8E">
              <w:rPr>
                <w:rFonts w:ascii="Calibri" w:eastAsia="Times New Roman" w:hAnsi="Calibri" w:cs="Calibri"/>
                <w:bCs/>
                <w:lang w:val="en-US"/>
              </w:rPr>
              <w:t>aculty resourcing in the program is closely tied to student enrolment. Continued dialogue with the Dean will help ensure appropriate staffing and the consideration of additional instructors as needed.</w:t>
            </w:r>
            <w:r w:rsidR="002C6D8E">
              <w:rPr>
                <w:rFonts w:ascii="Calibri" w:eastAsia="Times New Roman" w:hAnsi="Calibri" w:cs="Calibri"/>
                <w:bCs/>
                <w:lang w:val="en-US"/>
              </w:rPr>
              <w:t xml:space="preserve"> However, we are optimistic that our strategic approach to program growth will result in enrollment gains that will facilitate faculty recruitment and retention. </w:t>
            </w:r>
          </w:p>
          <w:p w14:paraId="1A42FC64" w14:textId="714F2C4E" w:rsidR="00A873FA" w:rsidRPr="000E39AB" w:rsidRDefault="00A873FA" w:rsidP="000C3357">
            <w:pPr>
              <w:widowControl w:val="0"/>
              <w:rPr>
                <w:rFonts w:ascii="Calibri" w:eastAsia="Times New Roman" w:hAnsi="Calibri" w:cs="Calibri"/>
                <w:bCs/>
                <w:lang w:val="en-US"/>
              </w:rPr>
            </w:pPr>
          </w:p>
        </w:tc>
      </w:tr>
      <w:tr w:rsidR="000E39AB" w:rsidRPr="008C77B4" w14:paraId="05F7EC0F" w14:textId="77777777" w:rsidTr="00E4645A">
        <w:tc>
          <w:tcPr>
            <w:tcW w:w="2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4025F1" w14:textId="77777777" w:rsidR="000E39AB" w:rsidRPr="000E39AB" w:rsidRDefault="000E39AB" w:rsidP="000C3357">
            <w:pPr>
              <w:pStyle w:val="Default"/>
              <w:widowControl w:val="0"/>
              <w:rPr>
                <w:rFonts w:eastAsia="Times New Roman"/>
                <w:b/>
                <w:bCs/>
                <w:color w:val="auto"/>
                <w:sz w:val="22"/>
                <w:szCs w:val="22"/>
              </w:rPr>
            </w:pPr>
            <w:r w:rsidRPr="000E39AB">
              <w:rPr>
                <w:rFonts w:eastAsia="Times New Roman"/>
                <w:b/>
                <w:bCs/>
                <w:color w:val="auto"/>
                <w:sz w:val="22"/>
                <w:szCs w:val="22"/>
              </w:rPr>
              <w:lastRenderedPageBreak/>
              <w:t>Recommendation 3</w:t>
            </w:r>
          </w:p>
          <w:p w14:paraId="73FC8756" w14:textId="77777777" w:rsidR="000E39AB" w:rsidRPr="000E39AB" w:rsidRDefault="000E39AB" w:rsidP="000C3357">
            <w:pPr>
              <w:pStyle w:val="Default"/>
              <w:widowControl w:val="0"/>
              <w:rPr>
                <w:rFonts w:eastAsia="Times New Roman"/>
                <w:bCs/>
                <w:sz w:val="22"/>
                <w:szCs w:val="22"/>
              </w:rPr>
            </w:pPr>
            <w:r w:rsidRPr="000E39AB">
              <w:rPr>
                <w:rFonts w:eastAsia="Times New Roman"/>
                <w:bCs/>
                <w:sz w:val="22"/>
                <w:szCs w:val="22"/>
              </w:rPr>
              <w:t xml:space="preserve">The university administration should put in place a long-term solution to the administration of small programs such as the communications program. </w:t>
            </w:r>
          </w:p>
          <w:p w14:paraId="01A07712" w14:textId="77777777" w:rsidR="000E39AB" w:rsidRPr="000E39AB" w:rsidRDefault="000E39AB" w:rsidP="000C3357">
            <w:pPr>
              <w:pStyle w:val="Default"/>
              <w:widowControl w:val="0"/>
              <w:rPr>
                <w:rFonts w:eastAsia="Times New Roman"/>
                <w:b/>
                <w:bCs/>
                <w:sz w:val="22"/>
                <w:szCs w:val="22"/>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E0D7AB"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 xml:space="preserve">No follow-up required. </w:t>
            </w:r>
          </w:p>
          <w:p w14:paraId="01BE847B" w14:textId="77777777" w:rsidR="000E39AB" w:rsidRPr="000E39AB" w:rsidRDefault="000E39AB" w:rsidP="000C3357">
            <w:pPr>
              <w:widowControl w:val="0"/>
              <w:rPr>
                <w:rFonts w:ascii="Calibri" w:eastAsia="Times New Roman" w:hAnsi="Calibri" w:cs="Calibri"/>
                <w:bCs/>
                <w:lang w:val="en-US"/>
              </w:rPr>
            </w:pPr>
          </w:p>
          <w:p w14:paraId="13BBC92F" w14:textId="04ED0F7F"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This process is covered by the TUFA Collective Agreement.</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21CE31" w14:textId="77777777" w:rsidR="000E39AB" w:rsidRPr="000E39AB" w:rsidRDefault="000E39AB" w:rsidP="000C3357">
            <w:pPr>
              <w:widowControl w:val="0"/>
              <w:rPr>
                <w:rFonts w:ascii="Calibri" w:eastAsia="Times New Roman" w:hAnsi="Calibri" w:cs="Calibri"/>
                <w:bCs/>
                <w:iCs/>
                <w:lang w:val="en-US"/>
              </w:rPr>
            </w:pPr>
          </w:p>
        </w:tc>
        <w:tc>
          <w:tcPr>
            <w:tcW w:w="4756" w:type="dxa"/>
            <w:shd w:val="clear" w:color="auto" w:fill="D9D9D9" w:themeFill="background1" w:themeFillShade="D9"/>
          </w:tcPr>
          <w:p w14:paraId="79EFF787" w14:textId="77777777" w:rsidR="000E39AB" w:rsidRPr="000E39AB" w:rsidRDefault="000E39AB" w:rsidP="000C3357">
            <w:pPr>
              <w:widowControl w:val="0"/>
              <w:jc w:val="center"/>
              <w:rPr>
                <w:rFonts w:ascii="Calibri" w:eastAsia="Times New Roman" w:hAnsi="Calibri" w:cs="Calibri"/>
                <w:bCs/>
                <w:lang w:val="en-US"/>
              </w:rPr>
            </w:pPr>
          </w:p>
        </w:tc>
      </w:tr>
      <w:tr w:rsidR="000E39AB" w:rsidRPr="008C77B4" w14:paraId="3B72ABAD" w14:textId="77777777" w:rsidTr="00E4645A">
        <w:tc>
          <w:tcPr>
            <w:tcW w:w="2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D90586" w14:textId="77777777" w:rsidR="000E39AB" w:rsidRPr="000E39AB" w:rsidRDefault="000E39AB" w:rsidP="000C3357">
            <w:pPr>
              <w:pStyle w:val="Default"/>
              <w:widowControl w:val="0"/>
              <w:rPr>
                <w:rFonts w:eastAsia="Times New Roman"/>
                <w:b/>
                <w:bCs/>
                <w:color w:val="auto"/>
                <w:sz w:val="22"/>
                <w:szCs w:val="22"/>
              </w:rPr>
            </w:pPr>
            <w:r w:rsidRPr="000E39AB">
              <w:rPr>
                <w:rFonts w:eastAsia="Times New Roman"/>
                <w:b/>
                <w:bCs/>
                <w:color w:val="auto"/>
                <w:sz w:val="22"/>
                <w:szCs w:val="22"/>
              </w:rPr>
              <w:t>Recommendation 4</w:t>
            </w:r>
          </w:p>
          <w:p w14:paraId="31B5B9AD" w14:textId="77777777" w:rsidR="000E39AB" w:rsidRPr="000E39AB" w:rsidRDefault="000E39AB" w:rsidP="000C3357">
            <w:pPr>
              <w:pStyle w:val="Default"/>
              <w:rPr>
                <w:rFonts w:eastAsia="Times New Roman"/>
                <w:bCs/>
                <w:sz w:val="22"/>
                <w:szCs w:val="22"/>
              </w:rPr>
            </w:pPr>
            <w:r w:rsidRPr="000E39AB">
              <w:rPr>
                <w:rFonts w:eastAsia="Times New Roman"/>
                <w:bCs/>
                <w:sz w:val="22"/>
                <w:szCs w:val="22"/>
              </w:rPr>
              <w:t>The university should develop program-specific marketing and recruitment materials (and website content) to more accurately reflect the specific focus of the communications program.</w:t>
            </w:r>
          </w:p>
          <w:p w14:paraId="440F1125" w14:textId="77777777" w:rsidR="000E39AB" w:rsidRPr="000E39AB" w:rsidRDefault="000E39AB" w:rsidP="000C3357">
            <w:pPr>
              <w:pStyle w:val="Default"/>
              <w:widowControl w:val="0"/>
              <w:rPr>
                <w:rFonts w:eastAsia="Times New Roman"/>
                <w:b/>
                <w:bCs/>
                <w:sz w:val="22"/>
                <w:szCs w:val="22"/>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D20477" w14:textId="23A0ED14"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Work on this has commenced and changes should be identified in the Implementation Report.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0219B5" w14:textId="77638C11"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t>Ongoing as of Summer 2024</w:t>
            </w:r>
          </w:p>
        </w:tc>
        <w:tc>
          <w:tcPr>
            <w:tcW w:w="4756" w:type="dxa"/>
          </w:tcPr>
          <w:p w14:paraId="520A641B" w14:textId="42B491ED" w:rsidR="00016C62" w:rsidRDefault="00016C62" w:rsidP="000C3357">
            <w:pPr>
              <w:widowControl w:val="0"/>
              <w:rPr>
                <w:rFonts w:ascii="Calibri" w:eastAsia="Times New Roman" w:hAnsi="Calibri" w:cs="Calibri"/>
                <w:bCs/>
                <w:lang w:val="en-US"/>
              </w:rPr>
            </w:pPr>
            <w:r>
              <w:rPr>
                <w:rFonts w:ascii="Calibri" w:eastAsia="Times New Roman" w:hAnsi="Calibri" w:cs="Calibri"/>
                <w:bCs/>
                <w:lang w:val="en-US"/>
              </w:rPr>
              <w:t>In August 2024, we launched our own program website at trentu.ca/</w:t>
            </w:r>
            <w:r w:rsidR="00E4645A">
              <w:rPr>
                <w:rFonts w:ascii="Calibri" w:eastAsia="Times New Roman" w:hAnsi="Calibri" w:cs="Calibri"/>
                <w:bCs/>
                <w:lang w:val="en-US"/>
              </w:rPr>
              <w:t xml:space="preserve"> </w:t>
            </w:r>
            <w:r>
              <w:rPr>
                <w:rFonts w:ascii="Calibri" w:eastAsia="Times New Roman" w:hAnsi="Calibri" w:cs="Calibri"/>
                <w:bCs/>
                <w:lang w:val="en-US"/>
              </w:rPr>
              <w:t xml:space="preserve">communications. The dedicated page offers current information about the program along with faculty profiles, student testimonials, and links to our social accounts. </w:t>
            </w:r>
          </w:p>
          <w:p w14:paraId="22B998B2" w14:textId="77777777" w:rsidR="00016C62" w:rsidRDefault="00016C62" w:rsidP="000C3357">
            <w:pPr>
              <w:widowControl w:val="0"/>
              <w:rPr>
                <w:rFonts w:ascii="Calibri" w:eastAsia="Times New Roman" w:hAnsi="Calibri" w:cs="Calibri"/>
                <w:bCs/>
                <w:lang w:val="en-US"/>
              </w:rPr>
            </w:pPr>
          </w:p>
          <w:p w14:paraId="0E1D00E1" w14:textId="77777777" w:rsidR="000E39AB" w:rsidRDefault="00016C62" w:rsidP="000C3357">
            <w:pPr>
              <w:widowControl w:val="0"/>
              <w:rPr>
                <w:rFonts w:ascii="Calibri" w:eastAsia="Times New Roman" w:hAnsi="Calibri" w:cs="Calibri"/>
                <w:bCs/>
                <w:lang w:val="en-US"/>
              </w:rPr>
            </w:pPr>
            <w:r>
              <w:rPr>
                <w:rFonts w:ascii="Calibri" w:eastAsia="Times New Roman" w:hAnsi="Calibri" w:cs="Calibri"/>
                <w:bCs/>
                <w:lang w:val="en-US"/>
              </w:rPr>
              <w:t>In addition, the university’s communications team has recently undertaken a thorough revamping of the website, which has made it easier to find relevant materials. We will</w:t>
            </w:r>
            <w:r w:rsidR="009F662F">
              <w:rPr>
                <w:rFonts w:ascii="Calibri" w:eastAsia="Times New Roman" w:hAnsi="Calibri" w:cs="Calibri"/>
                <w:bCs/>
                <w:lang w:val="en-US"/>
              </w:rPr>
              <w:t xml:space="preserve"> continue to support marketing and recruitment efforts</w:t>
            </w:r>
            <w:r>
              <w:rPr>
                <w:rFonts w:ascii="Calibri" w:eastAsia="Times New Roman" w:hAnsi="Calibri" w:cs="Calibri"/>
                <w:bCs/>
                <w:lang w:val="en-US"/>
              </w:rPr>
              <w:t xml:space="preserve"> to the fullest possible extent. </w:t>
            </w:r>
          </w:p>
          <w:p w14:paraId="5FA0EB60" w14:textId="270B813E" w:rsidR="00A873FA" w:rsidRPr="000E39AB" w:rsidRDefault="00A873FA" w:rsidP="000C3357">
            <w:pPr>
              <w:widowControl w:val="0"/>
              <w:rPr>
                <w:rFonts w:ascii="Calibri" w:eastAsia="Times New Roman" w:hAnsi="Calibri" w:cs="Calibri"/>
                <w:bCs/>
                <w:lang w:val="en-US"/>
              </w:rPr>
            </w:pPr>
          </w:p>
        </w:tc>
      </w:tr>
      <w:tr w:rsidR="000E39AB" w:rsidRPr="008C77B4" w14:paraId="72A8F4D5" w14:textId="77777777" w:rsidTr="00E4645A">
        <w:tc>
          <w:tcPr>
            <w:tcW w:w="25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19F1CB" w14:textId="77777777" w:rsidR="000E39AB" w:rsidRPr="000E39AB" w:rsidRDefault="000E39AB" w:rsidP="000C3357">
            <w:pPr>
              <w:pStyle w:val="Default"/>
              <w:widowControl w:val="0"/>
              <w:rPr>
                <w:rFonts w:eastAsia="Times New Roman"/>
                <w:b/>
                <w:bCs/>
                <w:color w:val="auto"/>
                <w:sz w:val="22"/>
                <w:szCs w:val="22"/>
              </w:rPr>
            </w:pPr>
            <w:r w:rsidRPr="000E39AB">
              <w:rPr>
                <w:rFonts w:eastAsia="Times New Roman"/>
                <w:b/>
                <w:bCs/>
                <w:color w:val="auto"/>
                <w:sz w:val="22"/>
                <w:szCs w:val="22"/>
              </w:rPr>
              <w:t>Recommendation 5</w:t>
            </w:r>
          </w:p>
          <w:p w14:paraId="165DFDBF" w14:textId="77777777" w:rsidR="000E39AB" w:rsidRPr="000E39AB" w:rsidRDefault="000E39AB" w:rsidP="000C3357">
            <w:pPr>
              <w:pStyle w:val="Default"/>
              <w:rPr>
                <w:rFonts w:eastAsia="Times New Roman"/>
                <w:bCs/>
                <w:sz w:val="22"/>
                <w:szCs w:val="22"/>
              </w:rPr>
            </w:pPr>
            <w:r w:rsidRPr="000E39AB">
              <w:rPr>
                <w:rFonts w:eastAsia="Times New Roman"/>
                <w:bCs/>
                <w:sz w:val="22"/>
                <w:szCs w:val="22"/>
              </w:rPr>
              <w:t>The program should develop a new curriculum map, program learning objectives, and UDLEs that reflect the current program structure and plans for program development.</w:t>
            </w:r>
          </w:p>
          <w:p w14:paraId="3364F95D" w14:textId="77777777" w:rsidR="000E39AB" w:rsidRPr="000E39AB" w:rsidRDefault="000E39AB" w:rsidP="000C3357">
            <w:pPr>
              <w:widowControl w:val="0"/>
              <w:tabs>
                <w:tab w:val="left" w:pos="360"/>
              </w:tabs>
              <w:rPr>
                <w:rFonts w:ascii="Calibri" w:hAnsi="Calibri" w:cs="Calibri"/>
                <w:b/>
                <w:bCs/>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DC4BC0"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The Program should complete a comprehensive curriculum mapping of their courses, including a review of POs and PLOs.</w:t>
            </w:r>
          </w:p>
          <w:p w14:paraId="5452C38A" w14:textId="77777777" w:rsidR="000E39AB" w:rsidRPr="000E39AB" w:rsidRDefault="000E39AB" w:rsidP="000C3357">
            <w:pPr>
              <w:widowControl w:val="0"/>
              <w:rPr>
                <w:rFonts w:ascii="Calibri" w:eastAsia="Times New Roman" w:hAnsi="Calibri" w:cs="Calibri"/>
                <w:bCs/>
                <w:lang w:val="en-US"/>
              </w:rPr>
            </w:pPr>
          </w:p>
          <w:p w14:paraId="06246738"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Changes and status of this exercise should be identified in Implementation Report.</w:t>
            </w:r>
          </w:p>
          <w:p w14:paraId="5087264B" w14:textId="77777777" w:rsidR="000E39AB" w:rsidRPr="000E39AB" w:rsidRDefault="000E39AB" w:rsidP="000C3357">
            <w:pPr>
              <w:widowControl w:val="0"/>
              <w:rPr>
                <w:rFonts w:ascii="Calibri" w:eastAsia="Times New Roman" w:hAnsi="Calibri" w:cs="Calibri"/>
                <w:bCs/>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9879E7" w14:textId="40113161"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t>Begin in 2024/25 Academic Year and complete by April 2025</w:t>
            </w:r>
          </w:p>
          <w:p w14:paraId="1D89735A" w14:textId="77777777" w:rsidR="000E39AB" w:rsidRPr="000E39AB" w:rsidRDefault="000E39AB" w:rsidP="000C3357">
            <w:pPr>
              <w:widowControl w:val="0"/>
              <w:rPr>
                <w:rFonts w:ascii="Calibri" w:eastAsia="Times New Roman" w:hAnsi="Calibri" w:cs="Calibri"/>
                <w:bCs/>
                <w:iCs/>
                <w:lang w:val="en-US"/>
              </w:rPr>
            </w:pPr>
          </w:p>
          <w:p w14:paraId="6BD4EC33" w14:textId="41016023"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t>Ongoing</w:t>
            </w:r>
          </w:p>
        </w:tc>
        <w:tc>
          <w:tcPr>
            <w:tcW w:w="4756" w:type="dxa"/>
          </w:tcPr>
          <w:p w14:paraId="5B2BDF13" w14:textId="1E20DD01" w:rsidR="000E39AB" w:rsidRDefault="00016C62" w:rsidP="000C3357">
            <w:pPr>
              <w:widowControl w:val="0"/>
              <w:rPr>
                <w:rFonts w:ascii="Calibri" w:eastAsia="Times New Roman" w:hAnsi="Calibri" w:cs="Calibri"/>
                <w:bCs/>
                <w:lang w:val="en-US"/>
              </w:rPr>
            </w:pPr>
            <w:r>
              <w:rPr>
                <w:rFonts w:ascii="Calibri" w:eastAsia="Times New Roman" w:hAnsi="Calibri" w:cs="Calibri"/>
                <w:bCs/>
                <w:lang w:val="en-US"/>
              </w:rPr>
              <w:t>We have a</w:t>
            </w:r>
            <w:r w:rsidR="00123ABD">
              <w:rPr>
                <w:rFonts w:ascii="Calibri" w:eastAsia="Times New Roman" w:hAnsi="Calibri" w:cs="Calibri"/>
                <w:bCs/>
                <w:lang w:val="en-US"/>
              </w:rPr>
              <w:t>n</w:t>
            </w:r>
            <w:r>
              <w:rPr>
                <w:rFonts w:ascii="Calibri" w:eastAsia="Times New Roman" w:hAnsi="Calibri" w:cs="Calibri"/>
                <w:bCs/>
                <w:lang w:val="en-US"/>
              </w:rPr>
              <w:t xml:space="preserve"> up-to-date curriculum map and have been working on a course rotation that would enable us to offer a wide range of courses with our current team. We have also completely revised our POs and PLOs. The new objectives and outcomes are attached to this document. </w:t>
            </w:r>
          </w:p>
          <w:p w14:paraId="62766260" w14:textId="141F9481" w:rsidR="00A873FA" w:rsidRPr="000E39AB" w:rsidRDefault="00A873FA" w:rsidP="000C3357">
            <w:pPr>
              <w:widowControl w:val="0"/>
              <w:rPr>
                <w:rFonts w:ascii="Calibri" w:eastAsia="Times New Roman" w:hAnsi="Calibri" w:cs="Calibri"/>
                <w:bCs/>
                <w:lang w:val="en-US"/>
              </w:rPr>
            </w:pPr>
          </w:p>
        </w:tc>
      </w:tr>
      <w:tr w:rsidR="000E39AB" w:rsidRPr="008C77B4" w14:paraId="076AE45C" w14:textId="77777777" w:rsidTr="00E4645A">
        <w:tc>
          <w:tcPr>
            <w:tcW w:w="2515" w:type="dxa"/>
            <w:tcBorders>
              <w:top w:val="single" w:sz="4" w:space="0" w:color="000000"/>
              <w:left w:val="single" w:sz="4" w:space="0" w:color="000000"/>
              <w:bottom w:val="single" w:sz="4" w:space="0" w:color="000000"/>
              <w:right w:val="single" w:sz="4" w:space="0" w:color="000000"/>
            </w:tcBorders>
          </w:tcPr>
          <w:p w14:paraId="55B071C9" w14:textId="77777777" w:rsidR="000E39AB" w:rsidRPr="000E39AB" w:rsidRDefault="000E39AB" w:rsidP="000C3357">
            <w:pPr>
              <w:widowControl w:val="0"/>
              <w:tabs>
                <w:tab w:val="left" w:pos="360"/>
              </w:tabs>
              <w:rPr>
                <w:rFonts w:ascii="Calibri" w:hAnsi="Calibri" w:cs="Calibri"/>
                <w:b/>
                <w:bCs/>
              </w:rPr>
            </w:pPr>
            <w:r w:rsidRPr="000E39AB">
              <w:rPr>
                <w:rFonts w:ascii="Calibri" w:hAnsi="Calibri" w:cs="Calibri"/>
                <w:b/>
                <w:bCs/>
              </w:rPr>
              <w:t>Recommendation 6 – Continuous Improvement</w:t>
            </w:r>
          </w:p>
          <w:p w14:paraId="6D0A190A" w14:textId="77777777" w:rsidR="000E39AB" w:rsidRPr="000E39AB" w:rsidRDefault="000E39AB" w:rsidP="000C3357">
            <w:pPr>
              <w:pStyle w:val="Default"/>
              <w:rPr>
                <w:rFonts w:eastAsia="Times New Roman"/>
                <w:bCs/>
                <w:sz w:val="22"/>
                <w:szCs w:val="22"/>
              </w:rPr>
            </w:pPr>
            <w:r w:rsidRPr="000E39AB">
              <w:rPr>
                <w:rFonts w:eastAsia="Times New Roman"/>
                <w:bCs/>
                <w:sz w:val="22"/>
                <w:szCs w:val="22"/>
              </w:rPr>
              <w:t>The program should set up a mechanism for regular review of courses, including cross-</w:t>
            </w:r>
            <w:r w:rsidRPr="000E39AB">
              <w:rPr>
                <w:rFonts w:eastAsia="Times New Roman"/>
                <w:bCs/>
                <w:sz w:val="22"/>
                <w:szCs w:val="22"/>
              </w:rPr>
              <w:lastRenderedPageBreak/>
              <w:t>listed courses and core electives, to ensure program offerings are consistent with program learning objectives.</w:t>
            </w:r>
          </w:p>
          <w:p w14:paraId="35E356B0" w14:textId="77777777" w:rsidR="000E39AB" w:rsidRPr="000E39AB" w:rsidRDefault="000E39AB" w:rsidP="000C3357">
            <w:pPr>
              <w:widowControl w:val="0"/>
              <w:tabs>
                <w:tab w:val="left" w:pos="360"/>
              </w:tabs>
              <w:rPr>
                <w:rFonts w:ascii="Calibri" w:hAnsi="Calibri" w:cs="Calibri"/>
                <w:b/>
                <w:bCs/>
              </w:rPr>
            </w:pPr>
          </w:p>
        </w:tc>
        <w:tc>
          <w:tcPr>
            <w:tcW w:w="2016" w:type="dxa"/>
            <w:tcBorders>
              <w:top w:val="single" w:sz="4" w:space="0" w:color="000000"/>
              <w:left w:val="single" w:sz="4" w:space="0" w:color="000000"/>
              <w:bottom w:val="single" w:sz="4" w:space="0" w:color="000000"/>
              <w:right w:val="single" w:sz="4" w:space="0" w:color="000000"/>
            </w:tcBorders>
          </w:tcPr>
          <w:p w14:paraId="376F797D"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lastRenderedPageBreak/>
              <w:t xml:space="preserve">Continuous improvement is a function of quality assurance. The Program will report on its processes for collecting </w:t>
            </w:r>
            <w:r w:rsidRPr="000E39AB">
              <w:rPr>
                <w:rFonts w:ascii="Calibri" w:eastAsia="Times New Roman" w:hAnsi="Calibri" w:cs="Calibri"/>
                <w:bCs/>
                <w:lang w:val="en-US"/>
              </w:rPr>
              <w:lastRenderedPageBreak/>
              <w:t xml:space="preserve">information and feedback on their students, assessment, evaluation, as well as feedback from faculty and external stakeholders. </w:t>
            </w:r>
          </w:p>
          <w:p w14:paraId="4A9476C4" w14:textId="77777777" w:rsidR="000E39AB" w:rsidRPr="000E39AB" w:rsidRDefault="000E39AB" w:rsidP="000C3357">
            <w:pPr>
              <w:widowControl w:val="0"/>
              <w:rPr>
                <w:rFonts w:ascii="Calibri" w:eastAsia="Times New Roman" w:hAnsi="Calibri" w:cs="Calibri"/>
                <w:bCs/>
                <w:lang w:val="en-US"/>
              </w:rPr>
            </w:pPr>
          </w:p>
          <w:p w14:paraId="6BC82EA6" w14:textId="675C8FC9" w:rsidR="000E39AB" w:rsidRPr="000E39AB" w:rsidRDefault="000E39AB" w:rsidP="00E4645A">
            <w:pPr>
              <w:widowControl w:val="0"/>
              <w:rPr>
                <w:rFonts w:ascii="Calibri" w:eastAsia="Times New Roman" w:hAnsi="Calibri" w:cs="Calibri"/>
                <w:bCs/>
                <w:lang w:val="en-US"/>
              </w:rPr>
            </w:pPr>
            <w:r w:rsidRPr="000E39AB">
              <w:rPr>
                <w:rFonts w:ascii="Calibri" w:eastAsia="Times New Roman" w:hAnsi="Calibri" w:cs="Calibri"/>
                <w:bCs/>
                <w:lang w:val="en-US"/>
              </w:rPr>
              <w:t>Processes will be identified and reported in the Implementation Report.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B292C2" w14:textId="6CD1F135"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lastRenderedPageBreak/>
              <w:t>Begin in 2024/25 Academic Year and ongoing</w:t>
            </w:r>
          </w:p>
        </w:tc>
        <w:tc>
          <w:tcPr>
            <w:tcW w:w="4756" w:type="dxa"/>
          </w:tcPr>
          <w:p w14:paraId="52B51170" w14:textId="4CBF70F0" w:rsidR="00A873FA" w:rsidRPr="000E39AB" w:rsidRDefault="00016C62" w:rsidP="00E4645A">
            <w:pPr>
              <w:widowControl w:val="0"/>
              <w:rPr>
                <w:rFonts w:ascii="Calibri" w:eastAsia="Times New Roman" w:hAnsi="Calibri" w:cs="Calibri"/>
                <w:bCs/>
                <w:lang w:val="en-US"/>
              </w:rPr>
            </w:pPr>
            <w:r>
              <w:rPr>
                <w:rFonts w:ascii="Calibri" w:eastAsia="Times New Roman" w:hAnsi="Calibri" w:cs="Calibri"/>
                <w:bCs/>
                <w:lang w:val="en-US"/>
              </w:rPr>
              <w:t>We regularly</w:t>
            </w:r>
            <w:r w:rsidR="00233DFF">
              <w:rPr>
                <w:rFonts w:ascii="Calibri" w:eastAsia="Times New Roman" w:hAnsi="Calibri" w:cs="Calibri"/>
                <w:bCs/>
                <w:lang w:val="en-US"/>
              </w:rPr>
              <w:t xml:space="preserve"> meet informally with students to</w:t>
            </w:r>
            <w:r>
              <w:rPr>
                <w:rFonts w:ascii="Calibri" w:eastAsia="Times New Roman" w:hAnsi="Calibri" w:cs="Calibri"/>
                <w:bCs/>
                <w:lang w:val="en-US"/>
              </w:rPr>
              <w:t xml:space="preserve"> discuss the program and specific courses.</w:t>
            </w:r>
            <w:r w:rsidR="00233DFF">
              <w:rPr>
                <w:rFonts w:ascii="Calibri" w:eastAsia="Times New Roman" w:hAnsi="Calibri" w:cs="Calibri"/>
                <w:bCs/>
                <w:lang w:val="en-US"/>
              </w:rPr>
              <w:t xml:space="preserve"> As we grow, </w:t>
            </w:r>
            <w:r w:rsidR="00C62D84">
              <w:rPr>
                <w:rFonts w:ascii="Calibri" w:eastAsia="Times New Roman" w:hAnsi="Calibri" w:cs="Calibri"/>
                <w:bCs/>
                <w:lang w:val="en-US"/>
              </w:rPr>
              <w:t xml:space="preserve">we </w:t>
            </w:r>
            <w:r w:rsidR="00233DFF">
              <w:rPr>
                <w:rFonts w:ascii="Calibri" w:eastAsia="Times New Roman" w:hAnsi="Calibri" w:cs="Calibri"/>
                <w:bCs/>
                <w:lang w:val="en-US"/>
              </w:rPr>
              <w:t xml:space="preserve">are looking to include more structured focus groups and town halls into that practice. </w:t>
            </w:r>
            <w:r>
              <w:rPr>
                <w:rFonts w:ascii="Calibri" w:eastAsia="Times New Roman" w:hAnsi="Calibri" w:cs="Calibri"/>
                <w:bCs/>
                <w:lang w:val="en-US"/>
              </w:rPr>
              <w:t xml:space="preserve">We also occasionally conduct surveys to develop a broader sense as to how students perceive the program. Beyond that, we consistently evaluate </w:t>
            </w:r>
            <w:r>
              <w:rPr>
                <w:rFonts w:ascii="Calibri" w:eastAsia="Times New Roman" w:hAnsi="Calibri" w:cs="Calibri"/>
                <w:bCs/>
                <w:lang w:val="en-US"/>
              </w:rPr>
              <w:lastRenderedPageBreak/>
              <w:t>and discuss our offerings as we consider program quality matters like how frequently courses should run, what courses need to be added, and if any existing courses should be modified or removed</w:t>
            </w:r>
            <w:r w:rsidR="00B504E0">
              <w:rPr>
                <w:rFonts w:ascii="Calibri" w:eastAsia="Times New Roman" w:hAnsi="Calibri" w:cs="Calibri"/>
                <w:bCs/>
                <w:lang w:val="en-US"/>
              </w:rPr>
              <w:t xml:space="preserve">. As a function of our growth, we will work to create a dedicated curriculum committee that would provide more structure to these processes. </w:t>
            </w:r>
            <w:r w:rsidR="00441903">
              <w:rPr>
                <w:rFonts w:ascii="Calibri" w:eastAsia="Times New Roman" w:hAnsi="Calibri" w:cs="Calibri"/>
                <w:bCs/>
                <w:lang w:val="en-US"/>
              </w:rPr>
              <w:t>With respect to external partners, we regularly solicit input from individuals or organizations with whom we collaborate. As we grow, we may need to formalize those processes through the creation of a consultation schedule, advisory committee</w:t>
            </w:r>
            <w:r w:rsidR="00441903" w:rsidRPr="00084199">
              <w:rPr>
                <w:rFonts w:ascii="Calibri" w:eastAsia="Times New Roman" w:hAnsi="Calibri" w:cs="Calibri"/>
                <w:bCs/>
                <w:lang w:val="en-US"/>
              </w:rPr>
              <w:t>, or some other similar mechanism.</w:t>
            </w:r>
            <w:r w:rsidR="00441903">
              <w:rPr>
                <w:rFonts w:ascii="Calibri" w:eastAsia="Times New Roman" w:hAnsi="Calibri" w:cs="Calibri"/>
                <w:bCs/>
                <w:lang w:val="en-US"/>
              </w:rPr>
              <w:t xml:space="preserve"> </w:t>
            </w:r>
          </w:p>
        </w:tc>
      </w:tr>
      <w:tr w:rsidR="000E39AB" w:rsidRPr="008C77B4" w14:paraId="155A35EB" w14:textId="77777777" w:rsidTr="00E4645A">
        <w:trPr>
          <w:trHeight w:val="3683"/>
        </w:trPr>
        <w:tc>
          <w:tcPr>
            <w:tcW w:w="2515" w:type="dxa"/>
            <w:tcBorders>
              <w:top w:val="single" w:sz="4" w:space="0" w:color="000000"/>
              <w:left w:val="single" w:sz="4" w:space="0" w:color="000000"/>
              <w:bottom w:val="single" w:sz="4" w:space="0" w:color="000000"/>
              <w:right w:val="single" w:sz="4" w:space="0" w:color="000000"/>
            </w:tcBorders>
          </w:tcPr>
          <w:p w14:paraId="0AC26DDF" w14:textId="77777777" w:rsidR="000E39AB" w:rsidRPr="000E39AB" w:rsidRDefault="000E39AB" w:rsidP="000C3357">
            <w:pPr>
              <w:widowControl w:val="0"/>
              <w:tabs>
                <w:tab w:val="left" w:pos="360"/>
              </w:tabs>
              <w:rPr>
                <w:rFonts w:ascii="Calibri" w:hAnsi="Calibri" w:cs="Calibri"/>
                <w:b/>
                <w:bCs/>
              </w:rPr>
            </w:pPr>
            <w:r w:rsidRPr="000E39AB">
              <w:rPr>
                <w:rFonts w:ascii="Calibri" w:hAnsi="Calibri" w:cs="Calibri"/>
                <w:b/>
                <w:bCs/>
              </w:rPr>
              <w:lastRenderedPageBreak/>
              <w:t>Recommendation 7</w:t>
            </w:r>
          </w:p>
          <w:p w14:paraId="5FFDBF34" w14:textId="77777777" w:rsidR="000E39AB" w:rsidRPr="000E39AB" w:rsidRDefault="000E39AB" w:rsidP="000C3357">
            <w:pPr>
              <w:pStyle w:val="Default"/>
              <w:rPr>
                <w:rFonts w:eastAsia="Times New Roman"/>
                <w:bCs/>
                <w:sz w:val="22"/>
                <w:szCs w:val="22"/>
              </w:rPr>
            </w:pPr>
            <w:r w:rsidRPr="000E39AB">
              <w:rPr>
                <w:rFonts w:eastAsia="Times New Roman"/>
                <w:bCs/>
                <w:sz w:val="22"/>
                <w:szCs w:val="22"/>
              </w:rPr>
              <w:t>The program should consider possible collaborations with Creative Writing &amp; Journalism, Cultural Studies, and Media Studies that may be mutually beneficial and enhance the programs.</w:t>
            </w:r>
          </w:p>
          <w:p w14:paraId="6288D99B" w14:textId="77777777" w:rsidR="000E39AB" w:rsidRPr="000E39AB" w:rsidRDefault="000E39AB" w:rsidP="000C3357">
            <w:pPr>
              <w:pStyle w:val="Default"/>
              <w:widowControl w:val="0"/>
              <w:rPr>
                <w:b/>
                <w:bCs/>
                <w:sz w:val="22"/>
                <w:szCs w:val="22"/>
              </w:rPr>
            </w:pPr>
          </w:p>
        </w:tc>
        <w:tc>
          <w:tcPr>
            <w:tcW w:w="2016" w:type="dxa"/>
            <w:tcBorders>
              <w:top w:val="single" w:sz="4" w:space="0" w:color="000000"/>
              <w:left w:val="single" w:sz="4" w:space="0" w:color="000000"/>
              <w:bottom w:val="single" w:sz="4" w:space="0" w:color="000000"/>
              <w:right w:val="single" w:sz="4" w:space="0" w:color="000000"/>
            </w:tcBorders>
          </w:tcPr>
          <w:p w14:paraId="249D1AC3"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Program is encouraged to connect with relevant Departments.</w:t>
            </w:r>
          </w:p>
          <w:p w14:paraId="3A1881C2" w14:textId="77777777" w:rsidR="000E39AB" w:rsidRPr="000E39AB" w:rsidRDefault="000E39AB" w:rsidP="000C3357">
            <w:pPr>
              <w:widowControl w:val="0"/>
              <w:rPr>
                <w:rFonts w:ascii="Calibri" w:eastAsia="Times New Roman" w:hAnsi="Calibri" w:cs="Calibri"/>
                <w:bCs/>
                <w:lang w:val="en-US"/>
              </w:rPr>
            </w:pPr>
          </w:p>
          <w:p w14:paraId="5143A51A" w14:textId="5936BDED"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Any initiatives should be identified in Implementation Report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21BC20" w14:textId="4C2F0115"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t>Begin in 2024/25 Academic Year and ongoing</w:t>
            </w:r>
          </w:p>
        </w:tc>
        <w:tc>
          <w:tcPr>
            <w:tcW w:w="4756" w:type="dxa"/>
          </w:tcPr>
          <w:p w14:paraId="71FBFC4D" w14:textId="5C40E5E1" w:rsidR="00B26521" w:rsidRDefault="00016C62" w:rsidP="000C3357">
            <w:pPr>
              <w:widowControl w:val="0"/>
              <w:rPr>
                <w:rFonts w:ascii="Calibri" w:eastAsia="Times New Roman" w:hAnsi="Calibri" w:cs="Calibri"/>
                <w:bCs/>
                <w:lang w:val="en-US"/>
              </w:rPr>
            </w:pPr>
            <w:r>
              <w:rPr>
                <w:rFonts w:ascii="Calibri" w:eastAsia="Times New Roman" w:hAnsi="Calibri" w:cs="Calibri"/>
                <w:bCs/>
                <w:lang w:val="en-US"/>
              </w:rPr>
              <w:t xml:space="preserve">We have </w:t>
            </w:r>
            <w:r w:rsidR="00D562F7">
              <w:rPr>
                <w:rFonts w:ascii="Calibri" w:eastAsia="Times New Roman" w:hAnsi="Calibri" w:cs="Calibri"/>
                <w:bCs/>
                <w:lang w:val="en-US"/>
              </w:rPr>
              <w:t>endeavored</w:t>
            </w:r>
            <w:r>
              <w:rPr>
                <w:rFonts w:ascii="Calibri" w:eastAsia="Times New Roman" w:hAnsi="Calibri" w:cs="Calibri"/>
                <w:bCs/>
                <w:lang w:val="en-US"/>
              </w:rPr>
              <w:t xml:space="preserve"> to work with the listed programs. For example, </w:t>
            </w:r>
            <w:r w:rsidR="00B504E0">
              <w:rPr>
                <w:rFonts w:ascii="Calibri" w:eastAsia="Times New Roman" w:hAnsi="Calibri" w:cs="Calibri"/>
                <w:bCs/>
                <w:lang w:val="en-US"/>
              </w:rPr>
              <w:t xml:space="preserve">we have a number of Media Studies courses that are currently listed as electives within our major. We have discussed the prospect of sharing an LTA with </w:t>
            </w:r>
            <w:r>
              <w:rPr>
                <w:rFonts w:ascii="Calibri" w:eastAsia="Times New Roman" w:hAnsi="Calibri" w:cs="Calibri"/>
                <w:bCs/>
                <w:lang w:val="en-US"/>
              </w:rPr>
              <w:t xml:space="preserve">Media Studies </w:t>
            </w:r>
            <w:r w:rsidR="00B504E0">
              <w:rPr>
                <w:rFonts w:ascii="Calibri" w:eastAsia="Times New Roman" w:hAnsi="Calibri" w:cs="Calibri"/>
                <w:bCs/>
                <w:lang w:val="en-US"/>
              </w:rPr>
              <w:t>in the past. While that did</w:t>
            </w:r>
            <w:r w:rsidR="00B26521">
              <w:rPr>
                <w:rFonts w:ascii="Calibri" w:eastAsia="Times New Roman" w:hAnsi="Calibri" w:cs="Calibri"/>
                <w:bCs/>
                <w:lang w:val="en-US"/>
              </w:rPr>
              <w:t xml:space="preserve"> not</w:t>
            </w:r>
            <w:r w:rsidR="00B504E0">
              <w:rPr>
                <w:rFonts w:ascii="Calibri" w:eastAsia="Times New Roman" w:hAnsi="Calibri" w:cs="Calibri"/>
                <w:bCs/>
                <w:lang w:val="en-US"/>
              </w:rPr>
              <w:t xml:space="preserve"> ultimately come to fruition, the dialogue was productive. </w:t>
            </w:r>
            <w:r w:rsidR="00B504E0">
              <w:rPr>
                <w:rFonts w:ascii="Calibri" w:eastAsia="Times New Roman" w:hAnsi="Calibri" w:cs="Calibri"/>
                <w:bCs/>
                <w:lang w:val="en-US"/>
              </w:rPr>
              <w:br/>
            </w:r>
          </w:p>
          <w:p w14:paraId="483ADDC2" w14:textId="2C762D95" w:rsidR="00AB5C49" w:rsidRPr="000E39AB" w:rsidRDefault="00B504E0" w:rsidP="00E4645A">
            <w:pPr>
              <w:widowControl w:val="0"/>
              <w:rPr>
                <w:rFonts w:ascii="Calibri" w:eastAsia="Times New Roman" w:hAnsi="Calibri" w:cs="Calibri"/>
                <w:bCs/>
                <w:lang w:val="en-US"/>
              </w:rPr>
            </w:pPr>
            <w:r>
              <w:rPr>
                <w:rFonts w:ascii="Calibri" w:eastAsia="Times New Roman" w:hAnsi="Calibri" w:cs="Calibri"/>
                <w:bCs/>
                <w:lang w:val="en-US"/>
              </w:rPr>
              <w:t xml:space="preserve">All that said, </w:t>
            </w:r>
            <w:r w:rsidR="00C62D84">
              <w:rPr>
                <w:rFonts w:ascii="Calibri" w:eastAsia="Times New Roman" w:hAnsi="Calibri" w:cs="Calibri"/>
                <w:bCs/>
                <w:lang w:val="en-US"/>
              </w:rPr>
              <w:t>h</w:t>
            </w:r>
            <w:r w:rsidR="002D6C84">
              <w:rPr>
                <w:rFonts w:ascii="Calibri" w:eastAsia="Times New Roman" w:hAnsi="Calibri" w:cs="Calibri"/>
                <w:bCs/>
                <w:lang w:val="en-US"/>
              </w:rPr>
              <w:t xml:space="preserve">owever, we recognize that </w:t>
            </w:r>
            <w:r w:rsidR="00016C62">
              <w:rPr>
                <w:rFonts w:ascii="Calibri" w:eastAsia="Times New Roman" w:hAnsi="Calibri" w:cs="Calibri"/>
                <w:bCs/>
                <w:lang w:val="en-US"/>
              </w:rPr>
              <w:t xml:space="preserve">there is still more that might be </w:t>
            </w:r>
            <w:r w:rsidR="006F6951">
              <w:rPr>
                <w:rFonts w:ascii="Calibri" w:eastAsia="Times New Roman" w:hAnsi="Calibri" w:cs="Calibri"/>
                <w:bCs/>
                <w:lang w:val="en-US"/>
              </w:rPr>
              <w:t>done</w:t>
            </w:r>
            <w:r>
              <w:rPr>
                <w:rFonts w:ascii="Calibri" w:eastAsia="Times New Roman" w:hAnsi="Calibri" w:cs="Calibri"/>
                <w:bCs/>
                <w:lang w:val="en-US"/>
              </w:rPr>
              <w:t xml:space="preserve"> to collaborate with the listed programs</w:t>
            </w:r>
            <w:r w:rsidR="00016C62">
              <w:rPr>
                <w:rFonts w:ascii="Calibri" w:eastAsia="Times New Roman" w:hAnsi="Calibri" w:cs="Calibri"/>
                <w:bCs/>
                <w:lang w:val="en-US"/>
              </w:rPr>
              <w:t xml:space="preserve"> and we will continue to look for opportunities to work together for mutual benefit</w:t>
            </w:r>
            <w:r>
              <w:rPr>
                <w:rFonts w:ascii="Calibri" w:eastAsia="Times New Roman" w:hAnsi="Calibri" w:cs="Calibri"/>
                <w:bCs/>
                <w:lang w:val="en-US"/>
              </w:rPr>
              <w:t>.</w:t>
            </w:r>
          </w:p>
        </w:tc>
      </w:tr>
      <w:tr w:rsidR="000E39AB" w:rsidRPr="008C77B4" w14:paraId="30B1597F" w14:textId="77777777" w:rsidTr="00E4645A">
        <w:tc>
          <w:tcPr>
            <w:tcW w:w="2515" w:type="dxa"/>
            <w:tcBorders>
              <w:top w:val="single" w:sz="4" w:space="0" w:color="000000"/>
              <w:left w:val="single" w:sz="4" w:space="0" w:color="000000"/>
              <w:bottom w:val="single" w:sz="4" w:space="0" w:color="000000"/>
              <w:right w:val="single" w:sz="4" w:space="0" w:color="000000"/>
            </w:tcBorders>
          </w:tcPr>
          <w:p w14:paraId="5FA473BA" w14:textId="77777777" w:rsidR="000E39AB" w:rsidRPr="000E39AB" w:rsidRDefault="000E39AB" w:rsidP="000C3357">
            <w:pPr>
              <w:widowControl w:val="0"/>
              <w:tabs>
                <w:tab w:val="left" w:pos="360"/>
              </w:tabs>
              <w:rPr>
                <w:rFonts w:ascii="Calibri" w:hAnsi="Calibri" w:cs="Calibri"/>
                <w:b/>
                <w:bCs/>
              </w:rPr>
            </w:pPr>
            <w:r w:rsidRPr="000E39AB">
              <w:rPr>
                <w:rFonts w:ascii="Calibri" w:hAnsi="Calibri" w:cs="Calibri"/>
                <w:b/>
                <w:bCs/>
              </w:rPr>
              <w:t>Recommendation 8 – Continuous Improvement</w:t>
            </w:r>
          </w:p>
          <w:p w14:paraId="12BD0FCF" w14:textId="61C70E23" w:rsidR="000E39AB" w:rsidRPr="000E39AB" w:rsidRDefault="000E39AB" w:rsidP="00E4645A">
            <w:pPr>
              <w:pStyle w:val="Default"/>
              <w:rPr>
                <w:b/>
                <w:bCs/>
              </w:rPr>
            </w:pPr>
            <w:r w:rsidRPr="000E39AB">
              <w:rPr>
                <w:rFonts w:eastAsia="Times New Roman"/>
                <w:bCs/>
                <w:sz w:val="22"/>
                <w:szCs w:val="22"/>
              </w:rPr>
              <w:t>The program should set up a mechanism for regular feedback from program stakeholders, including current students, applicants, alumni, community partners, including experiential learning, internship and Coop partners, among others, to gauge the relevance, effectiveness, and currency of the program.</w:t>
            </w:r>
          </w:p>
        </w:tc>
        <w:tc>
          <w:tcPr>
            <w:tcW w:w="2016" w:type="dxa"/>
            <w:tcBorders>
              <w:top w:val="single" w:sz="4" w:space="0" w:color="000000"/>
              <w:left w:val="single" w:sz="4" w:space="0" w:color="000000"/>
              <w:bottom w:val="single" w:sz="4" w:space="0" w:color="000000"/>
              <w:right w:val="single" w:sz="4" w:space="0" w:color="000000"/>
            </w:tcBorders>
          </w:tcPr>
          <w:p w14:paraId="5798D1CF"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Similar to Recommendation 6.</w:t>
            </w:r>
          </w:p>
          <w:p w14:paraId="1CB5D196" w14:textId="77777777" w:rsidR="000E39AB" w:rsidRPr="000E39AB" w:rsidRDefault="000E39AB" w:rsidP="000C3357">
            <w:pPr>
              <w:widowControl w:val="0"/>
              <w:rPr>
                <w:rFonts w:ascii="Calibri" w:eastAsia="Times New Roman" w:hAnsi="Calibri" w:cs="Calibri"/>
                <w:bCs/>
                <w:lang w:val="en-US"/>
              </w:rPr>
            </w:pPr>
          </w:p>
          <w:p w14:paraId="063623BD"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Program to report on the process for collecting feedback from program stakeholders, and report back in the Implementation Report.</w:t>
            </w:r>
          </w:p>
          <w:p w14:paraId="6605BEA2" w14:textId="77777777" w:rsidR="000E39AB" w:rsidRPr="000E39AB" w:rsidRDefault="000E39AB" w:rsidP="000C3357">
            <w:pPr>
              <w:widowControl w:val="0"/>
              <w:rPr>
                <w:rFonts w:ascii="Calibri" w:eastAsia="Times New Roman" w:hAnsi="Calibri" w:cs="Calibri"/>
                <w:bCs/>
                <w:lang w:val="en-US"/>
              </w:rPr>
            </w:pPr>
          </w:p>
          <w:p w14:paraId="43498E2A" w14:textId="056F36CE"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DFAE22" w14:textId="42495281" w:rsidR="000E39AB" w:rsidRPr="000E39AB" w:rsidRDefault="000E39AB" w:rsidP="000C3357">
            <w:pPr>
              <w:widowControl w:val="0"/>
              <w:rPr>
                <w:rFonts w:ascii="Calibri" w:eastAsia="Times New Roman" w:hAnsi="Calibri" w:cs="Calibri"/>
                <w:bCs/>
                <w:iCs/>
                <w:lang w:val="en-US"/>
              </w:rPr>
            </w:pPr>
            <w:r w:rsidRPr="000E39AB">
              <w:rPr>
                <w:rFonts w:ascii="Calibri" w:eastAsia="Times New Roman" w:hAnsi="Calibri" w:cs="Calibri"/>
                <w:bCs/>
                <w:iCs/>
                <w:lang w:val="en-US"/>
              </w:rPr>
              <w:t>Begin in 2024/25 Academic Year and ongoing</w:t>
            </w:r>
          </w:p>
        </w:tc>
        <w:tc>
          <w:tcPr>
            <w:tcW w:w="4756" w:type="dxa"/>
          </w:tcPr>
          <w:p w14:paraId="589129C5" w14:textId="6836CFC5" w:rsidR="000E39AB" w:rsidRDefault="00123ABD" w:rsidP="000C3357">
            <w:pPr>
              <w:widowControl w:val="0"/>
              <w:rPr>
                <w:rFonts w:ascii="Calibri" w:eastAsia="Times New Roman" w:hAnsi="Calibri" w:cs="Calibri"/>
                <w:bCs/>
                <w:lang w:val="en-US"/>
              </w:rPr>
            </w:pPr>
            <w:r>
              <w:rPr>
                <w:rFonts w:ascii="Calibri" w:eastAsia="Times New Roman" w:hAnsi="Calibri" w:cs="Calibri"/>
                <w:bCs/>
                <w:lang w:val="en-US"/>
              </w:rPr>
              <w:t xml:space="preserve">Much of this work has historically been conducted in an informal manner given the size of our program. However, we are working to formalize these processes through the creation of alumni surveys and stakeholder feedback forms for community partners. We are particularly interested in gathering more data about how our program is perceived by community </w:t>
            </w:r>
            <w:r w:rsidR="00E4645A">
              <w:rPr>
                <w:rFonts w:ascii="Calibri" w:eastAsia="Times New Roman" w:hAnsi="Calibri" w:cs="Calibri"/>
                <w:bCs/>
                <w:lang w:val="en-US"/>
              </w:rPr>
              <w:t>o</w:t>
            </w:r>
            <w:r>
              <w:rPr>
                <w:rFonts w:ascii="Calibri" w:eastAsia="Times New Roman" w:hAnsi="Calibri" w:cs="Calibri"/>
                <w:bCs/>
                <w:lang w:val="en-US"/>
              </w:rPr>
              <w:t>rganizations that collaborate with us through capstone or placement/</w:t>
            </w:r>
            <w:r w:rsidR="00E4645A">
              <w:rPr>
                <w:rFonts w:ascii="Calibri" w:eastAsia="Times New Roman" w:hAnsi="Calibri" w:cs="Calibri"/>
                <w:bCs/>
                <w:lang w:val="en-US"/>
              </w:rPr>
              <w:t xml:space="preserve"> </w:t>
            </w:r>
            <w:r>
              <w:rPr>
                <w:rFonts w:ascii="Calibri" w:eastAsia="Times New Roman" w:hAnsi="Calibri" w:cs="Calibri"/>
                <w:bCs/>
                <w:lang w:val="en-US"/>
              </w:rPr>
              <w:t>inter</w:t>
            </w:r>
            <w:r w:rsidR="007A04ED">
              <w:rPr>
                <w:rFonts w:ascii="Calibri" w:eastAsia="Times New Roman" w:hAnsi="Calibri" w:cs="Calibri"/>
                <w:bCs/>
                <w:lang w:val="en-US"/>
              </w:rPr>
              <w:t>n</w:t>
            </w:r>
            <w:r>
              <w:rPr>
                <w:rFonts w:ascii="Calibri" w:eastAsia="Times New Roman" w:hAnsi="Calibri" w:cs="Calibri"/>
                <w:bCs/>
                <w:lang w:val="en-US"/>
              </w:rPr>
              <w:t xml:space="preserve">ship courses. </w:t>
            </w:r>
            <w:r w:rsidR="00016C62">
              <w:rPr>
                <w:rFonts w:ascii="Calibri" w:eastAsia="Times New Roman" w:hAnsi="Calibri" w:cs="Calibri"/>
                <w:bCs/>
                <w:lang w:val="en-US"/>
              </w:rPr>
              <w:t xml:space="preserve">  </w:t>
            </w:r>
          </w:p>
          <w:p w14:paraId="5B283620" w14:textId="35BCAD1A" w:rsidR="00A873FA" w:rsidRPr="000E39AB" w:rsidRDefault="00A873FA" w:rsidP="000C3357">
            <w:pPr>
              <w:widowControl w:val="0"/>
              <w:rPr>
                <w:rFonts w:ascii="Calibri" w:eastAsia="Times New Roman" w:hAnsi="Calibri" w:cs="Calibri"/>
                <w:bCs/>
                <w:lang w:val="en-US"/>
              </w:rPr>
            </w:pPr>
          </w:p>
        </w:tc>
      </w:tr>
      <w:tr w:rsidR="000E39AB" w:rsidRPr="008C77B4" w14:paraId="3D022374" w14:textId="77777777" w:rsidTr="00E4645A">
        <w:tc>
          <w:tcPr>
            <w:tcW w:w="2515" w:type="dxa"/>
            <w:tcBorders>
              <w:top w:val="single" w:sz="4" w:space="0" w:color="000000"/>
              <w:left w:val="single" w:sz="4" w:space="0" w:color="000000"/>
              <w:bottom w:val="single" w:sz="4" w:space="0" w:color="000000"/>
              <w:right w:val="single" w:sz="4" w:space="0" w:color="000000"/>
            </w:tcBorders>
          </w:tcPr>
          <w:p w14:paraId="3DF13938" w14:textId="77777777" w:rsidR="000E39AB" w:rsidRPr="000E39AB" w:rsidRDefault="000E39AB" w:rsidP="000C3357">
            <w:pPr>
              <w:widowControl w:val="0"/>
              <w:tabs>
                <w:tab w:val="left" w:pos="360"/>
              </w:tabs>
              <w:rPr>
                <w:rFonts w:ascii="Calibri" w:hAnsi="Calibri" w:cs="Calibri"/>
                <w:b/>
                <w:bCs/>
              </w:rPr>
            </w:pPr>
            <w:r w:rsidRPr="000E39AB">
              <w:rPr>
                <w:rFonts w:ascii="Calibri" w:hAnsi="Calibri" w:cs="Calibri"/>
                <w:b/>
                <w:bCs/>
              </w:rPr>
              <w:t>Recommendation 9</w:t>
            </w:r>
          </w:p>
          <w:p w14:paraId="3F11A08A" w14:textId="650501BC" w:rsidR="000E39AB" w:rsidRPr="000E39AB" w:rsidRDefault="000E39AB" w:rsidP="00E4645A">
            <w:pPr>
              <w:pStyle w:val="Default"/>
              <w:rPr>
                <w:b/>
                <w:bCs/>
              </w:rPr>
            </w:pPr>
            <w:r w:rsidRPr="000E39AB">
              <w:rPr>
                <w:rFonts w:eastAsia="Times New Roman"/>
                <w:bCs/>
                <w:sz w:val="22"/>
                <w:szCs w:val="22"/>
              </w:rPr>
              <w:t>Consideration should be given to expanding the size of the program committee to include membership from units with which it collaborates.</w:t>
            </w:r>
          </w:p>
        </w:tc>
        <w:tc>
          <w:tcPr>
            <w:tcW w:w="2016" w:type="dxa"/>
            <w:tcBorders>
              <w:top w:val="single" w:sz="4" w:space="0" w:color="000000"/>
              <w:left w:val="single" w:sz="4" w:space="0" w:color="000000"/>
              <w:bottom w:val="single" w:sz="4" w:space="0" w:color="000000"/>
              <w:right w:val="single" w:sz="4" w:space="0" w:color="000000"/>
            </w:tcBorders>
          </w:tcPr>
          <w:p w14:paraId="5B8B0BF3" w14:textId="77777777"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No follow-up is required.</w:t>
            </w:r>
          </w:p>
          <w:p w14:paraId="00564BAA" w14:textId="77777777" w:rsidR="000E39AB" w:rsidRPr="000E39AB" w:rsidRDefault="000E39AB" w:rsidP="000C3357">
            <w:pPr>
              <w:widowControl w:val="0"/>
              <w:rPr>
                <w:rFonts w:ascii="Calibri" w:eastAsia="Times New Roman" w:hAnsi="Calibri" w:cs="Calibri"/>
                <w:bCs/>
                <w:lang w:val="en-US"/>
              </w:rPr>
            </w:pPr>
          </w:p>
          <w:p w14:paraId="0ACD0690" w14:textId="155B244C" w:rsidR="000E39AB" w:rsidRPr="000E39AB" w:rsidRDefault="000E39AB" w:rsidP="000C3357">
            <w:pPr>
              <w:widowControl w:val="0"/>
              <w:rPr>
                <w:rFonts w:ascii="Calibri" w:eastAsia="Times New Roman" w:hAnsi="Calibri" w:cs="Calibri"/>
                <w:bCs/>
                <w:lang w:val="en-US"/>
              </w:rPr>
            </w:pPr>
            <w:r w:rsidRPr="000E39AB">
              <w:rPr>
                <w:rFonts w:ascii="Calibri" w:eastAsia="Times New Roman" w:hAnsi="Calibri" w:cs="Calibri"/>
                <w:bCs/>
                <w:lang w:val="en-US"/>
              </w:rPr>
              <w:t xml:space="preserve">This process is </w:t>
            </w:r>
            <w:r w:rsidR="00E4645A">
              <w:rPr>
                <w:rFonts w:ascii="Calibri" w:eastAsia="Times New Roman" w:hAnsi="Calibri" w:cs="Calibri"/>
                <w:bCs/>
                <w:lang w:val="en-US"/>
              </w:rPr>
              <w:t>guided</w:t>
            </w:r>
            <w:r w:rsidRPr="000E39AB">
              <w:rPr>
                <w:rFonts w:ascii="Calibri" w:eastAsia="Times New Roman" w:hAnsi="Calibri" w:cs="Calibri"/>
                <w:bCs/>
                <w:lang w:val="en-US"/>
              </w:rPr>
              <w:t xml:space="preserve"> by the TUFA Collective Agreement.</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8182D3" w14:textId="458748F1" w:rsidR="000E39AB" w:rsidRPr="000E39AB" w:rsidRDefault="000E39AB" w:rsidP="000C3357">
            <w:pPr>
              <w:widowControl w:val="0"/>
              <w:rPr>
                <w:rFonts w:ascii="Calibri" w:eastAsia="Times New Roman" w:hAnsi="Calibri" w:cs="Calibri"/>
                <w:bCs/>
                <w:iCs/>
                <w:lang w:val="en-US"/>
              </w:rPr>
            </w:pPr>
          </w:p>
        </w:tc>
        <w:tc>
          <w:tcPr>
            <w:tcW w:w="4756" w:type="dxa"/>
            <w:shd w:val="clear" w:color="auto" w:fill="D9D9D9" w:themeFill="background1" w:themeFillShade="D9"/>
          </w:tcPr>
          <w:p w14:paraId="6184C18D" w14:textId="20D52022" w:rsidR="000E39AB" w:rsidRPr="000E39AB" w:rsidRDefault="000E39AB" w:rsidP="000C3357">
            <w:pPr>
              <w:widowControl w:val="0"/>
              <w:rPr>
                <w:rFonts w:ascii="Calibri" w:eastAsia="Times New Roman" w:hAnsi="Calibri" w:cs="Calibri"/>
                <w:bCs/>
                <w:lang w:val="en-US"/>
              </w:rPr>
            </w:pPr>
          </w:p>
        </w:tc>
      </w:tr>
    </w:tbl>
    <w:p w14:paraId="72F2ACB9" w14:textId="569E0E78" w:rsidR="00B52406" w:rsidRDefault="00B52406" w:rsidP="000C3357">
      <w:pPr>
        <w:rPr>
          <w:rFonts w:ascii="Calibri" w:hAnsi="Calibri" w:cs="Calibri"/>
        </w:rPr>
      </w:pPr>
    </w:p>
    <w:p w14:paraId="4EF31524" w14:textId="75DE72C3" w:rsidR="000C3357" w:rsidRDefault="000C3357" w:rsidP="000C3357">
      <w:pPr>
        <w:tabs>
          <w:tab w:val="left" w:pos="10530"/>
        </w:tabs>
        <w:ind w:left="270" w:right="450"/>
        <w:rPr>
          <w:rFonts w:ascii="Calibri" w:hAnsi="Calibri" w:cs="Calibri"/>
          <w:b/>
          <w:bCs/>
        </w:rPr>
      </w:pPr>
      <w:r>
        <w:rPr>
          <w:rFonts w:ascii="Calibri" w:hAnsi="Calibri" w:cs="Calibri"/>
          <w:b/>
          <w:bCs/>
        </w:rPr>
        <w:t>APPENDIX</w:t>
      </w:r>
    </w:p>
    <w:p w14:paraId="13E9EAEA" w14:textId="12BF4628" w:rsidR="006B7D49" w:rsidRPr="00B52406" w:rsidRDefault="00B52406" w:rsidP="000C3357">
      <w:pPr>
        <w:tabs>
          <w:tab w:val="left" w:pos="10530"/>
        </w:tabs>
        <w:ind w:left="270" w:right="450"/>
        <w:rPr>
          <w:rFonts w:ascii="Calibri" w:hAnsi="Calibri" w:cs="Calibri"/>
          <w:b/>
          <w:bCs/>
        </w:rPr>
      </w:pPr>
      <w:r w:rsidRPr="00B52406">
        <w:rPr>
          <w:rFonts w:ascii="Calibri" w:hAnsi="Calibri" w:cs="Calibri"/>
          <w:b/>
          <w:bCs/>
        </w:rPr>
        <w:t>Communications Program Objectives and Learning Outcomes (Revised 2024-25)</w:t>
      </w:r>
    </w:p>
    <w:p w14:paraId="5C4B8A8D" w14:textId="77777777" w:rsidR="00B52406" w:rsidRPr="00B52406" w:rsidRDefault="00B52406" w:rsidP="000C3357">
      <w:pPr>
        <w:tabs>
          <w:tab w:val="left" w:pos="10530"/>
        </w:tabs>
        <w:ind w:left="270" w:right="450"/>
        <w:jc w:val="center"/>
        <w:rPr>
          <w:rFonts w:ascii="Calibri" w:hAnsi="Calibri" w:cs="Calibri"/>
          <w:b/>
          <w:bCs/>
        </w:rPr>
      </w:pPr>
    </w:p>
    <w:p w14:paraId="26BE1F6B" w14:textId="37689991" w:rsidR="00B52406" w:rsidRPr="00B52406" w:rsidRDefault="00B52406" w:rsidP="000C3357">
      <w:pPr>
        <w:tabs>
          <w:tab w:val="left" w:pos="10530"/>
        </w:tabs>
        <w:ind w:left="270" w:right="450"/>
        <w:rPr>
          <w:rFonts w:ascii="Calibri" w:hAnsi="Calibri" w:cs="Calibri"/>
          <w:u w:val="single"/>
        </w:rPr>
      </w:pPr>
      <w:r w:rsidRPr="00B52406">
        <w:rPr>
          <w:rFonts w:ascii="Calibri" w:hAnsi="Calibri" w:cs="Calibri"/>
          <w:u w:val="single"/>
        </w:rPr>
        <w:t>U</w:t>
      </w:r>
      <w:r w:rsidR="000C3357">
        <w:rPr>
          <w:rFonts w:ascii="Calibri" w:hAnsi="Calibri" w:cs="Calibri"/>
          <w:u w:val="single"/>
        </w:rPr>
        <w:t>ndergraduate Degree Level Expectations</w:t>
      </w:r>
    </w:p>
    <w:p w14:paraId="116354AD" w14:textId="77777777" w:rsidR="00B52406" w:rsidRPr="00B52406" w:rsidRDefault="00B52406" w:rsidP="000C3357">
      <w:pPr>
        <w:tabs>
          <w:tab w:val="left" w:pos="10530"/>
        </w:tabs>
        <w:ind w:left="270" w:right="450"/>
        <w:jc w:val="center"/>
        <w:rPr>
          <w:rFonts w:ascii="Calibri" w:hAnsi="Calibri" w:cs="Calibri"/>
          <w:u w:val="single"/>
        </w:rPr>
      </w:pPr>
    </w:p>
    <w:p w14:paraId="2FBA40B2" w14:textId="59AA29F4" w:rsidR="00B52406" w:rsidRPr="00B52406" w:rsidRDefault="00B52406" w:rsidP="000C3357">
      <w:pPr>
        <w:pStyle w:val="ListParagraph"/>
        <w:numPr>
          <w:ilvl w:val="0"/>
          <w:numId w:val="3"/>
        </w:numPr>
        <w:tabs>
          <w:tab w:val="left" w:pos="10530"/>
        </w:tabs>
        <w:spacing w:after="0" w:line="240" w:lineRule="auto"/>
        <w:ind w:right="450"/>
        <w:rPr>
          <w:rFonts w:ascii="Calibri" w:hAnsi="Calibri" w:cs="Calibri"/>
        </w:rPr>
      </w:pPr>
      <w:r w:rsidRPr="00B52406">
        <w:rPr>
          <w:rFonts w:ascii="Calibri" w:hAnsi="Calibri" w:cs="Calibri"/>
        </w:rPr>
        <w:t>Depth and Breadth of Knowledge</w:t>
      </w:r>
    </w:p>
    <w:p w14:paraId="0E04D542" w14:textId="70185D6A" w:rsidR="00B52406" w:rsidRPr="00B52406" w:rsidRDefault="00B52406" w:rsidP="000C3357">
      <w:pPr>
        <w:pStyle w:val="ListParagraph"/>
        <w:numPr>
          <w:ilvl w:val="0"/>
          <w:numId w:val="3"/>
        </w:numPr>
        <w:tabs>
          <w:tab w:val="left" w:pos="10530"/>
        </w:tabs>
        <w:spacing w:after="0" w:line="240" w:lineRule="auto"/>
        <w:ind w:right="450"/>
        <w:rPr>
          <w:rFonts w:ascii="Calibri" w:hAnsi="Calibri" w:cs="Calibri"/>
        </w:rPr>
      </w:pPr>
      <w:r w:rsidRPr="00B52406">
        <w:rPr>
          <w:rFonts w:ascii="Calibri" w:hAnsi="Calibri" w:cs="Calibri"/>
        </w:rPr>
        <w:t>Knowledge of Methodologies</w:t>
      </w:r>
    </w:p>
    <w:p w14:paraId="4BBDA0D2" w14:textId="7ACE9256" w:rsidR="00B52406" w:rsidRPr="00B52406" w:rsidRDefault="000C3357" w:rsidP="000C3357">
      <w:pPr>
        <w:pStyle w:val="ListParagraph"/>
        <w:numPr>
          <w:ilvl w:val="0"/>
          <w:numId w:val="3"/>
        </w:numPr>
        <w:tabs>
          <w:tab w:val="left" w:pos="10530"/>
        </w:tabs>
        <w:spacing w:after="0" w:line="240" w:lineRule="auto"/>
        <w:ind w:right="450"/>
        <w:rPr>
          <w:rFonts w:ascii="Calibri" w:hAnsi="Calibri" w:cs="Calibri"/>
        </w:rPr>
      </w:pPr>
      <w:r>
        <w:rPr>
          <w:rFonts w:ascii="Calibri" w:hAnsi="Calibri" w:cs="Calibri"/>
        </w:rPr>
        <w:t>A</w:t>
      </w:r>
      <w:r w:rsidR="00B52406" w:rsidRPr="00B52406">
        <w:rPr>
          <w:rFonts w:ascii="Calibri" w:hAnsi="Calibri" w:cs="Calibri"/>
        </w:rPr>
        <w:t>pplication of Knowledge</w:t>
      </w:r>
    </w:p>
    <w:p w14:paraId="64885719" w14:textId="1E86B31D" w:rsidR="00B52406" w:rsidRPr="00B52406" w:rsidRDefault="00B52406" w:rsidP="000C3357">
      <w:pPr>
        <w:pStyle w:val="ListParagraph"/>
        <w:numPr>
          <w:ilvl w:val="0"/>
          <w:numId w:val="3"/>
        </w:numPr>
        <w:tabs>
          <w:tab w:val="left" w:pos="10530"/>
        </w:tabs>
        <w:spacing w:after="0" w:line="240" w:lineRule="auto"/>
        <w:ind w:right="450"/>
        <w:rPr>
          <w:rFonts w:ascii="Calibri" w:hAnsi="Calibri" w:cs="Calibri"/>
        </w:rPr>
      </w:pPr>
      <w:r w:rsidRPr="00B52406">
        <w:rPr>
          <w:rFonts w:ascii="Calibri" w:hAnsi="Calibri" w:cs="Calibri"/>
        </w:rPr>
        <w:t>Communication Skills</w:t>
      </w:r>
    </w:p>
    <w:p w14:paraId="6BD45F71" w14:textId="309226CB" w:rsidR="00B52406" w:rsidRPr="00B52406" w:rsidRDefault="00B52406" w:rsidP="000C3357">
      <w:pPr>
        <w:pStyle w:val="ListParagraph"/>
        <w:numPr>
          <w:ilvl w:val="0"/>
          <w:numId w:val="3"/>
        </w:numPr>
        <w:tabs>
          <w:tab w:val="left" w:pos="10530"/>
        </w:tabs>
        <w:spacing w:after="0" w:line="240" w:lineRule="auto"/>
        <w:ind w:right="450"/>
        <w:rPr>
          <w:rFonts w:ascii="Calibri" w:hAnsi="Calibri" w:cs="Calibri"/>
        </w:rPr>
      </w:pPr>
      <w:r w:rsidRPr="00B52406">
        <w:rPr>
          <w:rFonts w:ascii="Calibri" w:hAnsi="Calibri" w:cs="Calibri"/>
        </w:rPr>
        <w:t>Awareness of Limits of Knowledge</w:t>
      </w:r>
    </w:p>
    <w:p w14:paraId="5A24C9DE" w14:textId="71E7099E" w:rsidR="00B52406" w:rsidRPr="00B52406" w:rsidRDefault="00B52406" w:rsidP="000C3357">
      <w:pPr>
        <w:pStyle w:val="ListParagraph"/>
        <w:numPr>
          <w:ilvl w:val="0"/>
          <w:numId w:val="3"/>
        </w:numPr>
        <w:tabs>
          <w:tab w:val="left" w:pos="10530"/>
        </w:tabs>
        <w:spacing w:after="0" w:line="240" w:lineRule="auto"/>
        <w:ind w:right="450"/>
        <w:rPr>
          <w:rFonts w:ascii="Calibri" w:hAnsi="Calibri" w:cs="Calibri"/>
        </w:rPr>
      </w:pPr>
      <w:r w:rsidRPr="00B52406">
        <w:rPr>
          <w:rFonts w:ascii="Calibri" w:hAnsi="Calibri" w:cs="Calibri"/>
        </w:rPr>
        <w:t>Autonomy and Professional Capacity</w:t>
      </w:r>
    </w:p>
    <w:p w14:paraId="4CA2BAEF" w14:textId="77777777" w:rsidR="00B52406" w:rsidRPr="00B52406" w:rsidRDefault="00B52406" w:rsidP="000C3357">
      <w:pPr>
        <w:tabs>
          <w:tab w:val="left" w:pos="10530"/>
        </w:tabs>
        <w:ind w:left="270" w:right="450"/>
        <w:jc w:val="center"/>
        <w:rPr>
          <w:rFonts w:ascii="Calibri" w:hAnsi="Calibri" w:cs="Calibri"/>
        </w:rPr>
      </w:pPr>
    </w:p>
    <w:p w14:paraId="78B1DDC3" w14:textId="74241527" w:rsidR="00B52406" w:rsidRPr="00B52406" w:rsidRDefault="00B52406" w:rsidP="000C3357">
      <w:pPr>
        <w:tabs>
          <w:tab w:val="left" w:pos="10530"/>
        </w:tabs>
        <w:ind w:left="270" w:right="450"/>
        <w:rPr>
          <w:rFonts w:ascii="Calibri" w:hAnsi="Calibri" w:cs="Calibri"/>
          <w:u w:val="single"/>
        </w:rPr>
      </w:pPr>
      <w:r w:rsidRPr="00B52406">
        <w:rPr>
          <w:rFonts w:ascii="Calibri" w:hAnsi="Calibri" w:cs="Calibri"/>
          <w:u w:val="single"/>
        </w:rPr>
        <w:t>Program Objectives</w:t>
      </w:r>
    </w:p>
    <w:p w14:paraId="3403F93F" w14:textId="77777777" w:rsidR="00B52406" w:rsidRPr="00B52406" w:rsidRDefault="00B52406" w:rsidP="000C3357">
      <w:pPr>
        <w:tabs>
          <w:tab w:val="left" w:pos="10530"/>
        </w:tabs>
        <w:ind w:left="270" w:right="450"/>
        <w:jc w:val="center"/>
        <w:rPr>
          <w:rFonts w:ascii="Calibri" w:hAnsi="Calibri" w:cs="Calibri"/>
        </w:rPr>
      </w:pPr>
    </w:p>
    <w:p w14:paraId="1C922CE2" w14:textId="376DE4DA" w:rsidR="00B52406" w:rsidRPr="00B52406" w:rsidRDefault="00B52406" w:rsidP="000C3357">
      <w:pPr>
        <w:pStyle w:val="ListParagraph"/>
        <w:numPr>
          <w:ilvl w:val="0"/>
          <w:numId w:val="2"/>
        </w:numPr>
        <w:tabs>
          <w:tab w:val="left" w:pos="10530"/>
        </w:tabs>
        <w:spacing w:after="0" w:line="240" w:lineRule="auto"/>
        <w:ind w:right="450"/>
        <w:rPr>
          <w:rFonts w:ascii="Calibri" w:hAnsi="Calibri" w:cs="Calibri"/>
        </w:rPr>
      </w:pPr>
      <w:r w:rsidRPr="00B52406">
        <w:rPr>
          <w:rFonts w:ascii="Calibri" w:hAnsi="Calibri" w:cs="Calibri"/>
        </w:rPr>
        <w:t xml:space="preserve">To teach students the theory and practice of communication in everyday life and the professional world, as well as a field of study. </w:t>
      </w:r>
    </w:p>
    <w:p w14:paraId="39B43780" w14:textId="77777777" w:rsidR="00B52406" w:rsidRPr="00B52406" w:rsidRDefault="00B52406" w:rsidP="000C3357">
      <w:pPr>
        <w:tabs>
          <w:tab w:val="left" w:pos="10530"/>
        </w:tabs>
        <w:ind w:left="270" w:right="450"/>
        <w:rPr>
          <w:rFonts w:ascii="Calibri" w:hAnsi="Calibri" w:cs="Calibri"/>
        </w:rPr>
      </w:pPr>
    </w:p>
    <w:p w14:paraId="033F56CA" w14:textId="5579A9A4" w:rsidR="00B52406" w:rsidRPr="00B52406" w:rsidRDefault="00B52406" w:rsidP="000C3357">
      <w:pPr>
        <w:pStyle w:val="ListParagraph"/>
        <w:numPr>
          <w:ilvl w:val="0"/>
          <w:numId w:val="2"/>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To provide students with marketable, field-specific skills, including research and writing, public speaking, digital media production, and strategic communications.  </w:t>
      </w:r>
    </w:p>
    <w:p w14:paraId="117A30D2" w14:textId="77777777" w:rsidR="00B52406" w:rsidRPr="00B52406" w:rsidRDefault="00B52406" w:rsidP="000C3357">
      <w:pPr>
        <w:tabs>
          <w:tab w:val="left" w:pos="10530"/>
        </w:tabs>
        <w:ind w:left="270" w:right="450"/>
        <w:rPr>
          <w:rFonts w:ascii="Calibri" w:hAnsi="Calibri" w:cs="Calibri"/>
        </w:rPr>
      </w:pPr>
    </w:p>
    <w:p w14:paraId="5E7047AE" w14:textId="338AA698" w:rsidR="00B52406" w:rsidRPr="00B52406" w:rsidRDefault="00B52406" w:rsidP="000C3357">
      <w:pPr>
        <w:pStyle w:val="ListParagraph"/>
        <w:numPr>
          <w:ilvl w:val="0"/>
          <w:numId w:val="2"/>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To facilitate students' acquisition of the self-knowledge, experience, and confidence required to effectively apply their skills and knowledge in their studies and beyond.  </w:t>
      </w:r>
    </w:p>
    <w:p w14:paraId="728107F6" w14:textId="77777777" w:rsidR="00B52406" w:rsidRPr="00B52406" w:rsidRDefault="00B52406" w:rsidP="000C3357">
      <w:pPr>
        <w:tabs>
          <w:tab w:val="left" w:pos="10530"/>
        </w:tabs>
        <w:ind w:right="450"/>
        <w:rPr>
          <w:rFonts w:ascii="Calibri" w:hAnsi="Calibri" w:cs="Calibri"/>
          <w:lang w:val="en-US"/>
        </w:rPr>
      </w:pPr>
    </w:p>
    <w:p w14:paraId="10D9D762" w14:textId="1155E94D" w:rsidR="00B52406" w:rsidRPr="00B52406" w:rsidRDefault="00B52406" w:rsidP="000C3357">
      <w:pPr>
        <w:pStyle w:val="ListParagraph"/>
        <w:numPr>
          <w:ilvl w:val="0"/>
          <w:numId w:val="2"/>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 xml:space="preserve">To create a student-centered environment that fosters the capacity to continuously learn, adapt, and evolve in a dynamic and ever-changing world. </w:t>
      </w:r>
    </w:p>
    <w:p w14:paraId="4484C66D" w14:textId="77777777" w:rsidR="00B52406" w:rsidRPr="00B52406" w:rsidRDefault="00B52406" w:rsidP="000C3357">
      <w:pPr>
        <w:tabs>
          <w:tab w:val="left" w:pos="10530"/>
        </w:tabs>
        <w:ind w:left="270" w:right="450"/>
        <w:rPr>
          <w:rFonts w:ascii="Calibri" w:hAnsi="Calibri" w:cs="Calibri"/>
          <w:lang w:val="en-US"/>
        </w:rPr>
      </w:pPr>
    </w:p>
    <w:p w14:paraId="689947AD" w14:textId="2C19F3FA" w:rsidR="00B52406" w:rsidRPr="00B52406" w:rsidRDefault="00B52406" w:rsidP="000C3357">
      <w:pPr>
        <w:pStyle w:val="ListParagraph"/>
        <w:numPr>
          <w:ilvl w:val="0"/>
          <w:numId w:val="2"/>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To equip students with a critical understanding of the complex social, political, economic, and cultural dynamics that shape communication in its various forms and contexts.</w:t>
      </w:r>
    </w:p>
    <w:p w14:paraId="7D681CF7" w14:textId="77777777" w:rsidR="00B52406" w:rsidRPr="00B52406" w:rsidRDefault="00B52406" w:rsidP="000C3357">
      <w:pPr>
        <w:ind w:left="270" w:right="450"/>
        <w:rPr>
          <w:rFonts w:ascii="Calibri" w:eastAsia="Times New Roman" w:hAnsi="Calibri" w:cs="Calibri"/>
          <w:color w:val="000000"/>
          <w:lang w:val="en-US"/>
        </w:rPr>
      </w:pPr>
    </w:p>
    <w:p w14:paraId="6FF3B144" w14:textId="3ABAD213" w:rsidR="00B52406" w:rsidRPr="00B52406" w:rsidRDefault="00B52406" w:rsidP="000C3357">
      <w:pPr>
        <w:pStyle w:val="ListParagraph"/>
        <w:numPr>
          <w:ilvl w:val="0"/>
          <w:numId w:val="2"/>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To encourage students to develop leadership capabilities and creative thinking skills through experiential learning opportunities. </w:t>
      </w:r>
    </w:p>
    <w:p w14:paraId="01E28AD6" w14:textId="77777777" w:rsidR="00B52406" w:rsidRPr="00B52406" w:rsidRDefault="00B52406" w:rsidP="000C3357">
      <w:pPr>
        <w:ind w:left="270" w:right="450"/>
        <w:rPr>
          <w:rFonts w:ascii="Calibri" w:eastAsia="Times New Roman" w:hAnsi="Calibri" w:cs="Calibri"/>
          <w:color w:val="000000"/>
          <w:lang w:val="en-US"/>
        </w:rPr>
      </w:pPr>
    </w:p>
    <w:p w14:paraId="6972F123" w14:textId="0836D5F5" w:rsidR="00B52406" w:rsidRPr="00B52406" w:rsidRDefault="00B52406" w:rsidP="000C3357">
      <w:pPr>
        <w:pStyle w:val="ListParagraph"/>
        <w:numPr>
          <w:ilvl w:val="0"/>
          <w:numId w:val="2"/>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 xml:space="preserve">To inspire students to adopt a civic-minded approach in their work and community activities. </w:t>
      </w:r>
    </w:p>
    <w:p w14:paraId="51C71077" w14:textId="77777777" w:rsidR="00B52406" w:rsidRPr="00B52406" w:rsidRDefault="00B52406" w:rsidP="000C3357">
      <w:pPr>
        <w:ind w:left="270" w:right="450"/>
        <w:rPr>
          <w:rFonts w:ascii="Calibri" w:eastAsia="Times New Roman" w:hAnsi="Calibri" w:cs="Calibri"/>
          <w:color w:val="000000"/>
          <w:lang w:val="en-US"/>
        </w:rPr>
      </w:pPr>
    </w:p>
    <w:p w14:paraId="3B8226D4" w14:textId="21B72589" w:rsidR="00B52406" w:rsidRPr="00B52406" w:rsidRDefault="00B52406" w:rsidP="000C3357">
      <w:pPr>
        <w:tabs>
          <w:tab w:val="left" w:pos="10530"/>
        </w:tabs>
        <w:ind w:left="270" w:right="450"/>
        <w:rPr>
          <w:rFonts w:ascii="Calibri" w:hAnsi="Calibri" w:cs="Calibri"/>
          <w:u w:val="single"/>
        </w:rPr>
      </w:pPr>
      <w:r w:rsidRPr="00B52406">
        <w:rPr>
          <w:rFonts w:ascii="Calibri" w:hAnsi="Calibri" w:cs="Calibri"/>
          <w:u w:val="single"/>
        </w:rPr>
        <w:t>Program</w:t>
      </w:r>
      <w:r w:rsidR="000C3357">
        <w:rPr>
          <w:rFonts w:ascii="Calibri" w:hAnsi="Calibri" w:cs="Calibri"/>
          <w:u w:val="single"/>
        </w:rPr>
        <w:t xml:space="preserve"> Level </w:t>
      </w:r>
      <w:r w:rsidRPr="00B52406">
        <w:rPr>
          <w:rFonts w:ascii="Calibri" w:hAnsi="Calibri" w:cs="Calibri"/>
          <w:u w:val="single"/>
        </w:rPr>
        <w:t>Learning Outcomes</w:t>
      </w:r>
    </w:p>
    <w:p w14:paraId="79822375" w14:textId="77777777" w:rsidR="00B52406" w:rsidRPr="00B52406" w:rsidRDefault="00B52406" w:rsidP="000C3357">
      <w:pPr>
        <w:tabs>
          <w:tab w:val="left" w:pos="10530"/>
        </w:tabs>
        <w:ind w:left="270" w:right="450"/>
        <w:rPr>
          <w:rFonts w:ascii="Calibri" w:hAnsi="Calibri" w:cs="Calibri"/>
          <w:u w:val="single"/>
        </w:rPr>
      </w:pPr>
    </w:p>
    <w:p w14:paraId="753965C0" w14:textId="7B1FC945"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t xml:space="preserve">Master </w:t>
      </w:r>
      <w:r>
        <w:rPr>
          <w:rFonts w:ascii="Calibri" w:eastAsia="Times New Roman" w:hAnsi="Calibri" w:cs="Calibri"/>
          <w:color w:val="000000"/>
        </w:rPr>
        <w:t>core concepts and essential theories</w:t>
      </w:r>
      <w:r w:rsidRPr="00B52406">
        <w:rPr>
          <w:rFonts w:ascii="Calibri" w:eastAsia="Times New Roman" w:hAnsi="Calibri" w:cs="Calibri"/>
          <w:color w:val="000000"/>
        </w:rPr>
        <w:t xml:space="preserve"> from the Communications discipline and utilize them to analyze a broad range of social phenomena. </w:t>
      </w:r>
    </w:p>
    <w:p w14:paraId="4E3FCAF6" w14:textId="388E2FF0" w:rsidR="00B52406" w:rsidRDefault="006F6951"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w:t>
      </w:r>
      <w:r w:rsidR="00B52406" w:rsidRPr="00B52406">
        <w:rPr>
          <w:rFonts w:ascii="Calibri" w:eastAsia="Times New Roman" w:hAnsi="Calibri" w:cs="Calibri"/>
          <w:color w:val="000000"/>
        </w:rPr>
        <w:t>: 1-4, 6</w:t>
      </w:r>
    </w:p>
    <w:p w14:paraId="5DD55FB4" w14:textId="5788210D"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UDLEs:</w:t>
      </w:r>
      <w:r>
        <w:rPr>
          <w:rFonts w:ascii="Calibri" w:eastAsia="Times New Roman" w:hAnsi="Calibri" w:cs="Calibri"/>
          <w:color w:val="000000"/>
        </w:rPr>
        <w:t xml:space="preserve"> 1-3, 5</w:t>
      </w:r>
    </w:p>
    <w:p w14:paraId="153D36E3" w14:textId="77777777" w:rsidR="00B52406" w:rsidRPr="00B52406" w:rsidRDefault="00B52406" w:rsidP="000C3357">
      <w:pPr>
        <w:tabs>
          <w:tab w:val="left" w:pos="10530"/>
        </w:tabs>
        <w:ind w:left="1080" w:right="450" w:hanging="360"/>
        <w:jc w:val="center"/>
        <w:rPr>
          <w:rFonts w:ascii="Calibri" w:hAnsi="Calibri" w:cs="Calibri"/>
          <w:u w:val="single"/>
        </w:rPr>
      </w:pPr>
    </w:p>
    <w:p w14:paraId="7832F11B" w14:textId="1BAFE03E" w:rsidR="00B52406" w:rsidRPr="00B52406" w:rsidRDefault="00B52406" w:rsidP="000C3357">
      <w:pPr>
        <w:pStyle w:val="ListParagraph"/>
        <w:numPr>
          <w:ilvl w:val="0"/>
          <w:numId w:val="1"/>
        </w:numPr>
        <w:tabs>
          <w:tab w:val="left" w:pos="10530"/>
        </w:tabs>
        <w:spacing w:after="0" w:line="240" w:lineRule="auto"/>
        <w:ind w:left="1080" w:right="450"/>
        <w:rPr>
          <w:rFonts w:ascii="Calibri" w:hAnsi="Calibri" w:cs="Calibri"/>
        </w:rPr>
      </w:pPr>
      <w:r w:rsidRPr="00B52406">
        <w:rPr>
          <w:rFonts w:ascii="Calibri" w:hAnsi="Calibri" w:cs="Calibri"/>
        </w:rPr>
        <w:t xml:space="preserve">Demonstrate the ability to apply the concepts and practices involved in strategic communications in various contexts, including the professional workplace. </w:t>
      </w:r>
    </w:p>
    <w:p w14:paraId="6A191CB1" w14:textId="6CA94670" w:rsidR="00B52406" w:rsidRDefault="00B52406" w:rsidP="000C3357">
      <w:pPr>
        <w:pStyle w:val="ListParagraph"/>
        <w:numPr>
          <w:ilvl w:val="1"/>
          <w:numId w:val="1"/>
        </w:numPr>
        <w:tabs>
          <w:tab w:val="left" w:pos="10530"/>
        </w:tabs>
        <w:spacing w:after="0" w:line="240" w:lineRule="auto"/>
        <w:ind w:right="450"/>
        <w:rPr>
          <w:rFonts w:ascii="Calibri" w:hAnsi="Calibri" w:cs="Calibri"/>
        </w:rPr>
      </w:pPr>
      <w:r w:rsidRPr="00B52406">
        <w:rPr>
          <w:rFonts w:ascii="Calibri" w:hAnsi="Calibri" w:cs="Calibri"/>
        </w:rPr>
        <w:t>Associated POs: 1-7</w:t>
      </w:r>
    </w:p>
    <w:p w14:paraId="7F593952" w14:textId="42CF1F34" w:rsidR="00B52406" w:rsidRPr="00B52406" w:rsidRDefault="00B52406" w:rsidP="000C3357">
      <w:pPr>
        <w:pStyle w:val="ListParagraph"/>
        <w:numPr>
          <w:ilvl w:val="1"/>
          <w:numId w:val="1"/>
        </w:numPr>
        <w:tabs>
          <w:tab w:val="left" w:pos="10530"/>
        </w:tabs>
        <w:spacing w:after="0" w:line="240" w:lineRule="auto"/>
        <w:ind w:right="450"/>
        <w:rPr>
          <w:rFonts w:ascii="Calibri" w:hAnsi="Calibri" w:cs="Calibri"/>
        </w:rPr>
      </w:pPr>
      <w:r>
        <w:rPr>
          <w:rFonts w:ascii="Calibri" w:hAnsi="Calibri" w:cs="Calibri"/>
        </w:rPr>
        <w:t>Associated DLEs: 1-6</w:t>
      </w:r>
    </w:p>
    <w:p w14:paraId="2A4C662F" w14:textId="77777777" w:rsidR="00B52406" w:rsidRPr="00B52406" w:rsidRDefault="00B52406" w:rsidP="000C3357">
      <w:pPr>
        <w:tabs>
          <w:tab w:val="left" w:pos="10530"/>
        </w:tabs>
        <w:ind w:left="1080" w:right="450" w:hanging="360"/>
        <w:jc w:val="center"/>
        <w:rPr>
          <w:rFonts w:ascii="Calibri" w:hAnsi="Calibri" w:cs="Calibri"/>
          <w:u w:val="single"/>
        </w:rPr>
      </w:pPr>
    </w:p>
    <w:p w14:paraId="2AB88818" w14:textId="453A6019"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t>Possess the capacity to independently design and execute projects and solve problems through the application of relevant knowledge.</w:t>
      </w:r>
    </w:p>
    <w:p w14:paraId="60612760" w14:textId="3224FB1A" w:rsid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 2, 3, 6</w:t>
      </w:r>
    </w:p>
    <w:p w14:paraId="7F243DE4" w14:textId="0A278030"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Pr>
          <w:rFonts w:ascii="Calibri" w:eastAsia="Times New Roman" w:hAnsi="Calibri" w:cs="Calibri"/>
          <w:color w:val="000000"/>
        </w:rPr>
        <w:t>Associated DLEs: 2-4, 6</w:t>
      </w:r>
    </w:p>
    <w:p w14:paraId="70EDCB1F" w14:textId="77777777" w:rsidR="00B52406" w:rsidRPr="00B52406" w:rsidRDefault="00B52406" w:rsidP="000C3357">
      <w:pPr>
        <w:ind w:left="1080" w:right="450" w:hanging="360"/>
        <w:rPr>
          <w:rFonts w:ascii="Calibri" w:eastAsia="Times New Roman" w:hAnsi="Calibri" w:cs="Calibri"/>
          <w:color w:val="000000"/>
          <w:lang w:val="en-US"/>
        </w:rPr>
      </w:pPr>
    </w:p>
    <w:p w14:paraId="089D404D" w14:textId="28F73E06"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lastRenderedPageBreak/>
        <w:t>Effectively convey information to a variety of different audiences and in a variety of different</w:t>
      </w:r>
      <w:r>
        <w:rPr>
          <w:rFonts w:ascii="Calibri" w:eastAsia="Times New Roman" w:hAnsi="Calibri" w:cs="Calibri"/>
          <w:color w:val="000000"/>
        </w:rPr>
        <w:t xml:space="preserve"> channels and</w:t>
      </w:r>
      <w:r w:rsidRPr="00B52406">
        <w:rPr>
          <w:rFonts w:ascii="Calibri" w:eastAsia="Times New Roman" w:hAnsi="Calibri" w:cs="Calibri"/>
          <w:color w:val="000000"/>
        </w:rPr>
        <w:t xml:space="preserve"> formats. </w:t>
      </w:r>
    </w:p>
    <w:p w14:paraId="5DAB7A85" w14:textId="3F5AC8D0" w:rsid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 1-7</w:t>
      </w:r>
    </w:p>
    <w:p w14:paraId="072FBD69" w14:textId="4F281595"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Pr>
          <w:rFonts w:ascii="Calibri" w:eastAsia="Times New Roman" w:hAnsi="Calibri" w:cs="Calibri"/>
          <w:color w:val="000000"/>
        </w:rPr>
        <w:t>Associated DLEs: 2-4, 6</w:t>
      </w:r>
    </w:p>
    <w:p w14:paraId="49267869" w14:textId="77777777" w:rsidR="00B52406" w:rsidRPr="00B52406" w:rsidRDefault="00B52406" w:rsidP="000C3357">
      <w:pPr>
        <w:ind w:left="1080" w:right="450" w:hanging="360"/>
        <w:rPr>
          <w:rFonts w:ascii="Calibri" w:eastAsia="Times New Roman" w:hAnsi="Calibri" w:cs="Calibri"/>
          <w:color w:val="000000"/>
          <w:lang w:val="en-US"/>
        </w:rPr>
      </w:pPr>
    </w:p>
    <w:p w14:paraId="2ECDDA5E" w14:textId="06C128A3"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b/>
          <w:bCs/>
          <w:color w:val="000000"/>
        </w:rPr>
      </w:pPr>
      <w:r w:rsidRPr="00B52406">
        <w:rPr>
          <w:rFonts w:ascii="Calibri" w:eastAsia="Times New Roman" w:hAnsi="Calibri" w:cs="Calibri"/>
          <w:color w:val="000000"/>
        </w:rPr>
        <w:t>Understand the factors involved in argumentation and have the capacity to both produce persuasive arguments and to evaluate attempts at persuasion.</w:t>
      </w:r>
    </w:p>
    <w:p w14:paraId="007C0670" w14:textId="07B5EF25" w:rsidR="00B52406" w:rsidRPr="00B52406" w:rsidRDefault="00B52406" w:rsidP="000C3357">
      <w:pPr>
        <w:pStyle w:val="ListParagraph"/>
        <w:numPr>
          <w:ilvl w:val="1"/>
          <w:numId w:val="1"/>
        </w:numPr>
        <w:spacing w:after="0" w:line="240" w:lineRule="auto"/>
        <w:ind w:right="450"/>
        <w:rPr>
          <w:rFonts w:ascii="Calibri" w:eastAsia="Times New Roman" w:hAnsi="Calibri" w:cs="Calibri"/>
          <w:b/>
          <w:bCs/>
          <w:color w:val="000000"/>
        </w:rPr>
      </w:pPr>
      <w:r w:rsidRPr="00B52406">
        <w:rPr>
          <w:rFonts w:ascii="Calibri" w:eastAsia="Times New Roman" w:hAnsi="Calibri" w:cs="Calibri"/>
          <w:color w:val="000000"/>
        </w:rPr>
        <w:t>Associated POs: 1-3, 5-7</w:t>
      </w:r>
    </w:p>
    <w:p w14:paraId="198C872A" w14:textId="2CD4DCB4" w:rsidR="00B52406" w:rsidRPr="00B52406" w:rsidRDefault="00B52406" w:rsidP="000C3357">
      <w:pPr>
        <w:pStyle w:val="ListParagraph"/>
        <w:numPr>
          <w:ilvl w:val="1"/>
          <w:numId w:val="1"/>
        </w:numPr>
        <w:spacing w:after="0" w:line="240" w:lineRule="auto"/>
        <w:ind w:right="450"/>
        <w:rPr>
          <w:rFonts w:ascii="Calibri" w:eastAsia="Times New Roman" w:hAnsi="Calibri" w:cs="Calibri"/>
          <w:b/>
          <w:bCs/>
          <w:color w:val="000000"/>
        </w:rPr>
      </w:pPr>
      <w:r>
        <w:rPr>
          <w:rFonts w:ascii="Calibri" w:eastAsia="Times New Roman" w:hAnsi="Calibri" w:cs="Calibri"/>
          <w:color w:val="000000"/>
        </w:rPr>
        <w:t>Associated DLEs: 1, 3-6</w:t>
      </w:r>
    </w:p>
    <w:p w14:paraId="0FA1982E" w14:textId="11DDA720" w:rsidR="00B52406" w:rsidRPr="00B52406" w:rsidRDefault="00B52406" w:rsidP="000C3357">
      <w:pPr>
        <w:ind w:left="1080" w:right="450" w:hanging="360"/>
        <w:rPr>
          <w:rFonts w:ascii="Calibri" w:eastAsia="Times New Roman" w:hAnsi="Calibri" w:cs="Calibri"/>
          <w:color w:val="000000"/>
          <w:lang w:val="en-US"/>
        </w:rPr>
      </w:pPr>
    </w:p>
    <w:p w14:paraId="168F215D" w14:textId="0223E1B4"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t xml:space="preserve">Appreciate the range of research methods central to the discipline and competently select the appropriate method for a particular case and apply it in an ethical manner.  </w:t>
      </w:r>
    </w:p>
    <w:p w14:paraId="593014EF" w14:textId="7B30FF3A" w:rsid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 1-7</w:t>
      </w:r>
    </w:p>
    <w:p w14:paraId="5FA58984" w14:textId="74903EFF"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Pr>
          <w:rFonts w:ascii="Calibri" w:eastAsia="Times New Roman" w:hAnsi="Calibri" w:cs="Calibri"/>
          <w:color w:val="000000"/>
        </w:rPr>
        <w:t>Associated DLEs: 1-6</w:t>
      </w:r>
    </w:p>
    <w:p w14:paraId="40773831" w14:textId="77777777" w:rsidR="00B52406" w:rsidRPr="00B52406" w:rsidRDefault="00B52406" w:rsidP="000C3357">
      <w:pPr>
        <w:ind w:left="1080" w:right="450" w:hanging="360"/>
        <w:rPr>
          <w:rFonts w:ascii="Calibri" w:eastAsia="Times New Roman" w:hAnsi="Calibri" w:cs="Calibri"/>
          <w:color w:val="000000"/>
          <w:lang w:val="en-US"/>
        </w:rPr>
      </w:pPr>
    </w:p>
    <w:p w14:paraId="568B5CDB" w14:textId="741F3205"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t xml:space="preserve">Work collaboratively to solve complex problems through the application of specialized knowledge. </w:t>
      </w:r>
    </w:p>
    <w:p w14:paraId="4FCC00AE" w14:textId="6071F633" w:rsid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 2-4, 6</w:t>
      </w:r>
    </w:p>
    <w:p w14:paraId="5ADB20F9" w14:textId="64358BE2"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Pr>
          <w:rFonts w:ascii="Calibri" w:eastAsia="Times New Roman" w:hAnsi="Calibri" w:cs="Calibri"/>
          <w:color w:val="000000"/>
        </w:rPr>
        <w:t>Associated DLEs: 1-6</w:t>
      </w:r>
    </w:p>
    <w:p w14:paraId="326BD781" w14:textId="77777777" w:rsidR="000C3357" w:rsidRDefault="000C3357" w:rsidP="000C3357">
      <w:pPr>
        <w:pStyle w:val="ListParagraph"/>
        <w:spacing w:after="0" w:line="240" w:lineRule="auto"/>
        <w:ind w:left="1080" w:right="450"/>
        <w:rPr>
          <w:rFonts w:ascii="Calibri" w:eastAsia="Times New Roman" w:hAnsi="Calibri" w:cs="Calibri"/>
          <w:color w:val="000000"/>
        </w:rPr>
      </w:pPr>
    </w:p>
    <w:p w14:paraId="73AE2DB4" w14:textId="0A27C2E1"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t xml:space="preserve">Operate in an ethical and socially responsible manner informed by knowledge of a range of social, political, and cultural concepts and perspectives. </w:t>
      </w:r>
    </w:p>
    <w:p w14:paraId="675DBA02" w14:textId="58CDE140" w:rsid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 1, 3-7</w:t>
      </w:r>
    </w:p>
    <w:p w14:paraId="616C1B3F" w14:textId="53D6714A"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Pr>
          <w:rFonts w:ascii="Calibri" w:eastAsia="Times New Roman" w:hAnsi="Calibri" w:cs="Calibri"/>
          <w:color w:val="000000"/>
        </w:rPr>
        <w:t>Associated DLEs: 1-2, 4, 5</w:t>
      </w:r>
    </w:p>
    <w:p w14:paraId="00CFC867" w14:textId="77777777" w:rsidR="00B52406" w:rsidRPr="00B52406" w:rsidRDefault="00B52406" w:rsidP="000C3357">
      <w:pPr>
        <w:ind w:left="1080" w:right="450" w:hanging="360"/>
        <w:rPr>
          <w:rFonts w:ascii="Calibri" w:eastAsia="Times New Roman" w:hAnsi="Calibri" w:cs="Calibri"/>
          <w:color w:val="000000"/>
        </w:rPr>
      </w:pPr>
    </w:p>
    <w:p w14:paraId="1D640C45" w14:textId="5659B10B" w:rsidR="00B52406" w:rsidRPr="00B52406" w:rsidRDefault="00B52406" w:rsidP="000C3357">
      <w:pPr>
        <w:pStyle w:val="ListParagraph"/>
        <w:numPr>
          <w:ilvl w:val="0"/>
          <w:numId w:val="1"/>
        </w:numPr>
        <w:spacing w:after="0" w:line="240" w:lineRule="auto"/>
        <w:ind w:left="1080" w:right="450"/>
        <w:rPr>
          <w:rFonts w:ascii="Calibri" w:eastAsia="Times New Roman" w:hAnsi="Calibri" w:cs="Calibri"/>
          <w:color w:val="000000"/>
        </w:rPr>
      </w:pPr>
      <w:r w:rsidRPr="00B52406">
        <w:rPr>
          <w:rFonts w:ascii="Calibri" w:eastAsia="Times New Roman" w:hAnsi="Calibri" w:cs="Calibri"/>
          <w:color w:val="000000"/>
        </w:rPr>
        <w:t xml:space="preserve">Recognize the strengths, weaknesses, and limitations of relevant theories, concepts, and research methods. </w:t>
      </w:r>
    </w:p>
    <w:p w14:paraId="5E89E192" w14:textId="00BF18CF" w:rsid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sidRPr="00B52406">
        <w:rPr>
          <w:rFonts w:ascii="Calibri" w:eastAsia="Times New Roman" w:hAnsi="Calibri" w:cs="Calibri"/>
          <w:color w:val="000000"/>
        </w:rPr>
        <w:t>Associated POs: 1-3, 5</w:t>
      </w:r>
    </w:p>
    <w:p w14:paraId="765D1BD2" w14:textId="5A7DC910" w:rsidR="00B52406" w:rsidRPr="00B52406" w:rsidRDefault="00B52406" w:rsidP="000C3357">
      <w:pPr>
        <w:pStyle w:val="ListParagraph"/>
        <w:numPr>
          <w:ilvl w:val="1"/>
          <w:numId w:val="1"/>
        </w:numPr>
        <w:spacing w:after="0" w:line="240" w:lineRule="auto"/>
        <w:ind w:right="450"/>
        <w:rPr>
          <w:rFonts w:ascii="Calibri" w:eastAsia="Times New Roman" w:hAnsi="Calibri" w:cs="Calibri"/>
          <w:color w:val="000000"/>
        </w:rPr>
      </w:pPr>
      <w:r>
        <w:rPr>
          <w:rFonts w:ascii="Calibri" w:eastAsia="Times New Roman" w:hAnsi="Calibri" w:cs="Calibri"/>
          <w:color w:val="000000"/>
        </w:rPr>
        <w:t>Associated DLEs: 1, 2, 5</w:t>
      </w:r>
    </w:p>
    <w:p w14:paraId="645A5CC8" w14:textId="267BCDCA" w:rsidR="00B52406" w:rsidRPr="00B52406" w:rsidRDefault="00B52406" w:rsidP="000C3357">
      <w:pPr>
        <w:ind w:left="1080" w:right="450" w:hanging="360"/>
        <w:rPr>
          <w:rFonts w:ascii="Calibri" w:eastAsia="Times New Roman" w:hAnsi="Calibri" w:cs="Calibri"/>
          <w:color w:val="000000"/>
          <w:lang w:val="en-US"/>
        </w:rPr>
      </w:pPr>
    </w:p>
    <w:p w14:paraId="01BAEEE9" w14:textId="67087EA6" w:rsidR="00B52406" w:rsidRPr="00B52406" w:rsidRDefault="00B52406" w:rsidP="000C3357">
      <w:pPr>
        <w:ind w:left="1080" w:right="450" w:hanging="360"/>
        <w:rPr>
          <w:rFonts w:ascii="Calibri" w:eastAsia="Times New Roman" w:hAnsi="Calibri" w:cs="Calibri"/>
          <w:color w:val="000000"/>
          <w:lang w:val="en-US"/>
        </w:rPr>
      </w:pPr>
    </w:p>
    <w:p w14:paraId="58C000C0" w14:textId="28542643" w:rsidR="00B52406" w:rsidRPr="00B52406" w:rsidRDefault="00B52406" w:rsidP="000C3357">
      <w:pPr>
        <w:ind w:left="1080" w:right="450" w:hanging="360"/>
        <w:rPr>
          <w:rFonts w:ascii="Calibri" w:eastAsia="Times New Roman" w:hAnsi="Calibri" w:cs="Calibri"/>
          <w:color w:val="000000"/>
          <w:lang w:val="en-US"/>
        </w:rPr>
      </w:pPr>
    </w:p>
    <w:p w14:paraId="591BE6EA" w14:textId="00FCEF6A" w:rsidR="00B52406" w:rsidRPr="00B52406" w:rsidRDefault="00B52406" w:rsidP="000C3357">
      <w:pPr>
        <w:ind w:left="270" w:right="450"/>
        <w:rPr>
          <w:rFonts w:ascii="Calibri" w:eastAsia="Times New Roman" w:hAnsi="Calibri" w:cs="Calibri"/>
          <w:color w:val="000000"/>
          <w:lang w:val="en-US"/>
        </w:rPr>
      </w:pPr>
    </w:p>
    <w:p w14:paraId="2EFC4AF6" w14:textId="77777777" w:rsidR="00B52406" w:rsidRPr="00B52406" w:rsidRDefault="00B52406" w:rsidP="000C3357">
      <w:pPr>
        <w:tabs>
          <w:tab w:val="left" w:pos="10530"/>
        </w:tabs>
        <w:ind w:right="450"/>
        <w:rPr>
          <w:rFonts w:ascii="Calibri" w:hAnsi="Calibri" w:cs="Calibri"/>
          <w:u w:val="single"/>
        </w:rPr>
      </w:pPr>
    </w:p>
    <w:sectPr w:rsidR="00B52406" w:rsidRPr="00B52406" w:rsidSect="008C77B4">
      <w:pgSz w:w="12240" w:h="15840"/>
      <w:pgMar w:top="720" w:right="63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4ABD" w14:textId="77777777" w:rsidR="008D6C14" w:rsidRDefault="008D6C14" w:rsidP="00B52406">
      <w:r>
        <w:separator/>
      </w:r>
    </w:p>
  </w:endnote>
  <w:endnote w:type="continuationSeparator" w:id="0">
    <w:p w14:paraId="6DCCECBB" w14:textId="77777777" w:rsidR="008D6C14" w:rsidRDefault="008D6C14" w:rsidP="00B52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1748B" w14:textId="77777777" w:rsidR="008D6C14" w:rsidRDefault="008D6C14" w:rsidP="00B52406">
      <w:r>
        <w:separator/>
      </w:r>
    </w:p>
  </w:footnote>
  <w:footnote w:type="continuationSeparator" w:id="0">
    <w:p w14:paraId="6F8885D3" w14:textId="77777777" w:rsidR="008D6C14" w:rsidRDefault="008D6C14" w:rsidP="00B524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C2C0A"/>
    <w:multiLevelType w:val="hybridMultilevel"/>
    <w:tmpl w:val="86E2F23A"/>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1D7671AA"/>
    <w:multiLevelType w:val="hybridMultilevel"/>
    <w:tmpl w:val="C55A87B4"/>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433C0B58"/>
    <w:multiLevelType w:val="hybridMultilevel"/>
    <w:tmpl w:val="E3446E22"/>
    <w:lvl w:ilvl="0" w:tplc="9488BF56">
      <w:start w:val="1"/>
      <w:numFmt w:val="decimal"/>
      <w:lvlText w:val="%1)"/>
      <w:lvlJc w:val="left"/>
      <w:pPr>
        <w:ind w:left="1170" w:hanging="360"/>
      </w:pPr>
      <w:rPr>
        <w:b w:val="0"/>
        <w:bCs w:val="0"/>
      </w:rPr>
    </w:lvl>
    <w:lvl w:ilvl="1" w:tplc="A2449E08">
      <w:start w:val="1"/>
      <w:numFmt w:val="lowerLetter"/>
      <w:lvlText w:val="%2."/>
      <w:lvlJc w:val="left"/>
      <w:pPr>
        <w:ind w:left="1710" w:hanging="360"/>
      </w:pPr>
      <w:rPr>
        <w:b w:val="0"/>
        <w:bCs w:val="0"/>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552694877">
    <w:abstractNumId w:val="2"/>
  </w:num>
  <w:num w:numId="2" w16cid:durableId="1429961236">
    <w:abstractNumId w:val="0"/>
  </w:num>
  <w:num w:numId="3" w16cid:durableId="187329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B4"/>
    <w:rsid w:val="00016C62"/>
    <w:rsid w:val="00064525"/>
    <w:rsid w:val="00084199"/>
    <w:rsid w:val="000C3357"/>
    <w:rsid w:val="000E39AB"/>
    <w:rsid w:val="00123ABD"/>
    <w:rsid w:val="00143577"/>
    <w:rsid w:val="001E5140"/>
    <w:rsid w:val="00233DFF"/>
    <w:rsid w:val="00285509"/>
    <w:rsid w:val="002B6B07"/>
    <w:rsid w:val="002C6D8E"/>
    <w:rsid w:val="002D6C84"/>
    <w:rsid w:val="00302B35"/>
    <w:rsid w:val="00311285"/>
    <w:rsid w:val="003A3BB6"/>
    <w:rsid w:val="003C6830"/>
    <w:rsid w:val="003F0534"/>
    <w:rsid w:val="00441903"/>
    <w:rsid w:val="004549C6"/>
    <w:rsid w:val="004D193D"/>
    <w:rsid w:val="00530189"/>
    <w:rsid w:val="005E5BF5"/>
    <w:rsid w:val="006577A5"/>
    <w:rsid w:val="006B7D49"/>
    <w:rsid w:val="006F6951"/>
    <w:rsid w:val="007504B2"/>
    <w:rsid w:val="00766747"/>
    <w:rsid w:val="00797605"/>
    <w:rsid w:val="007A04ED"/>
    <w:rsid w:val="008C77B4"/>
    <w:rsid w:val="008D1173"/>
    <w:rsid w:val="008D6C14"/>
    <w:rsid w:val="00906B4B"/>
    <w:rsid w:val="009B44BD"/>
    <w:rsid w:val="009E0A2E"/>
    <w:rsid w:val="009F662F"/>
    <w:rsid w:val="00A51416"/>
    <w:rsid w:val="00A873FA"/>
    <w:rsid w:val="00AB5C49"/>
    <w:rsid w:val="00AD1CFF"/>
    <w:rsid w:val="00B26521"/>
    <w:rsid w:val="00B504E0"/>
    <w:rsid w:val="00B52406"/>
    <w:rsid w:val="00B72B95"/>
    <w:rsid w:val="00BA0AAD"/>
    <w:rsid w:val="00BB6E71"/>
    <w:rsid w:val="00C17BC7"/>
    <w:rsid w:val="00C62D84"/>
    <w:rsid w:val="00C66A2E"/>
    <w:rsid w:val="00C76D38"/>
    <w:rsid w:val="00CB53AE"/>
    <w:rsid w:val="00CC55CF"/>
    <w:rsid w:val="00CF1659"/>
    <w:rsid w:val="00CF7C89"/>
    <w:rsid w:val="00D16C4D"/>
    <w:rsid w:val="00D23457"/>
    <w:rsid w:val="00D54B5E"/>
    <w:rsid w:val="00D562F7"/>
    <w:rsid w:val="00D723C2"/>
    <w:rsid w:val="00DC35F5"/>
    <w:rsid w:val="00E07DF0"/>
    <w:rsid w:val="00E31E9A"/>
    <w:rsid w:val="00E4645A"/>
    <w:rsid w:val="00EF13D3"/>
    <w:rsid w:val="00EF50BA"/>
    <w:rsid w:val="00F03BA8"/>
    <w:rsid w:val="00F377F5"/>
    <w:rsid w:val="00F52FE7"/>
    <w:rsid w:val="00F658E4"/>
    <w:rsid w:val="00F67C13"/>
    <w:rsid w:val="00F74048"/>
    <w:rsid w:val="00F919BA"/>
    <w:rsid w:val="00FB0E65"/>
    <w:rsid w:val="00FB6E97"/>
    <w:rsid w:val="00FE0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DC8E"/>
  <w15:chartTrackingRefBased/>
  <w15:docId w15:val="{203844EC-3F40-42DA-8E94-D518015C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B4"/>
    <w:pPr>
      <w:spacing w:after="0" w:line="240" w:lineRule="auto"/>
    </w:pPr>
    <w:rPr>
      <w:kern w:val="0"/>
      <w:lang w:val="en-CA"/>
      <w14:ligatures w14:val="none"/>
    </w:rPr>
  </w:style>
  <w:style w:type="paragraph" w:styleId="Heading1">
    <w:name w:val="heading 1"/>
    <w:basedOn w:val="Normal"/>
    <w:next w:val="Normal"/>
    <w:link w:val="Heading1Char"/>
    <w:uiPriority w:val="9"/>
    <w:qFormat/>
    <w:rsid w:val="008C77B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C77B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C77B4"/>
    <w:pPr>
      <w:keepNext/>
      <w:keepLines/>
      <w:spacing w:before="160" w:after="80" w:line="259"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C77B4"/>
    <w:pPr>
      <w:keepNext/>
      <w:keepLines/>
      <w:spacing w:before="80" w:after="40" w:line="259" w:lineRule="auto"/>
      <w:outlineLvl w:val="3"/>
    </w:pPr>
    <w:rPr>
      <w:rFonts w:eastAsiaTheme="majorEastAsia"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8C77B4"/>
    <w:pPr>
      <w:keepNext/>
      <w:keepLines/>
      <w:spacing w:before="80" w:after="40" w:line="259" w:lineRule="auto"/>
      <w:outlineLvl w:val="4"/>
    </w:pPr>
    <w:rPr>
      <w:rFonts w:eastAsiaTheme="majorEastAsia"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8C77B4"/>
    <w:pPr>
      <w:keepNext/>
      <w:keepLines/>
      <w:spacing w:before="40" w:line="259" w:lineRule="auto"/>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8C77B4"/>
    <w:pPr>
      <w:keepNext/>
      <w:keepLines/>
      <w:spacing w:before="40" w:line="259" w:lineRule="auto"/>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8C77B4"/>
    <w:pPr>
      <w:keepNext/>
      <w:keepLines/>
      <w:spacing w:line="259" w:lineRule="auto"/>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8C77B4"/>
    <w:pPr>
      <w:keepNext/>
      <w:keepLines/>
      <w:spacing w:line="259" w:lineRule="auto"/>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7B4"/>
    <w:rPr>
      <w:rFonts w:eastAsiaTheme="majorEastAsia" w:cstheme="majorBidi"/>
      <w:color w:val="272727" w:themeColor="text1" w:themeTint="D8"/>
    </w:rPr>
  </w:style>
  <w:style w:type="paragraph" w:styleId="Title">
    <w:name w:val="Title"/>
    <w:basedOn w:val="Normal"/>
    <w:next w:val="Normal"/>
    <w:link w:val="TitleChar"/>
    <w:uiPriority w:val="10"/>
    <w:qFormat/>
    <w:rsid w:val="008C77B4"/>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C7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7B4"/>
    <w:pPr>
      <w:numPr>
        <w:ilvl w:val="1"/>
      </w:numPr>
      <w:spacing w:after="160" w:line="259"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C7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7B4"/>
    <w:pPr>
      <w:spacing w:before="160" w:after="160" w:line="259" w:lineRule="auto"/>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8C77B4"/>
    <w:rPr>
      <w:i/>
      <w:iCs/>
      <w:color w:val="404040" w:themeColor="text1" w:themeTint="BF"/>
    </w:rPr>
  </w:style>
  <w:style w:type="paragraph" w:styleId="ListParagraph">
    <w:name w:val="List Paragraph"/>
    <w:basedOn w:val="Normal"/>
    <w:uiPriority w:val="34"/>
    <w:qFormat/>
    <w:rsid w:val="008C77B4"/>
    <w:pPr>
      <w:spacing w:after="160" w:line="259" w:lineRule="auto"/>
      <w:ind w:left="720"/>
      <w:contextualSpacing/>
    </w:pPr>
    <w:rPr>
      <w:kern w:val="2"/>
      <w:lang w:val="en-US"/>
      <w14:ligatures w14:val="standardContextual"/>
    </w:rPr>
  </w:style>
  <w:style w:type="character" w:styleId="IntenseEmphasis">
    <w:name w:val="Intense Emphasis"/>
    <w:basedOn w:val="DefaultParagraphFont"/>
    <w:uiPriority w:val="21"/>
    <w:qFormat/>
    <w:rsid w:val="008C77B4"/>
    <w:rPr>
      <w:i/>
      <w:iCs/>
      <w:color w:val="0F4761" w:themeColor="accent1" w:themeShade="BF"/>
    </w:rPr>
  </w:style>
  <w:style w:type="paragraph" w:styleId="IntenseQuote">
    <w:name w:val="Intense Quote"/>
    <w:basedOn w:val="Normal"/>
    <w:next w:val="Normal"/>
    <w:link w:val="IntenseQuoteChar"/>
    <w:uiPriority w:val="30"/>
    <w:qFormat/>
    <w:rsid w:val="008C77B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8C77B4"/>
    <w:rPr>
      <w:i/>
      <w:iCs/>
      <w:color w:val="0F4761" w:themeColor="accent1" w:themeShade="BF"/>
    </w:rPr>
  </w:style>
  <w:style w:type="character" w:styleId="IntenseReference">
    <w:name w:val="Intense Reference"/>
    <w:basedOn w:val="DefaultParagraphFont"/>
    <w:uiPriority w:val="32"/>
    <w:qFormat/>
    <w:rsid w:val="008C77B4"/>
    <w:rPr>
      <w:b/>
      <w:bCs/>
      <w:smallCaps/>
      <w:color w:val="0F4761" w:themeColor="accent1" w:themeShade="BF"/>
      <w:spacing w:val="5"/>
    </w:rPr>
  </w:style>
  <w:style w:type="paragraph" w:customStyle="1" w:styleId="Default">
    <w:name w:val="Default"/>
    <w:qFormat/>
    <w:rsid w:val="008C77B4"/>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39"/>
    <w:rsid w:val="00B52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2406"/>
    <w:pPr>
      <w:tabs>
        <w:tab w:val="center" w:pos="4680"/>
        <w:tab w:val="right" w:pos="9360"/>
      </w:tabs>
    </w:pPr>
  </w:style>
  <w:style w:type="character" w:customStyle="1" w:styleId="HeaderChar">
    <w:name w:val="Header Char"/>
    <w:basedOn w:val="DefaultParagraphFont"/>
    <w:link w:val="Header"/>
    <w:uiPriority w:val="99"/>
    <w:rsid w:val="00B52406"/>
    <w:rPr>
      <w:kern w:val="0"/>
      <w:lang w:val="en-CA"/>
      <w14:ligatures w14:val="none"/>
    </w:rPr>
  </w:style>
  <w:style w:type="paragraph" w:styleId="Footer">
    <w:name w:val="footer"/>
    <w:basedOn w:val="Normal"/>
    <w:link w:val="FooterChar"/>
    <w:uiPriority w:val="99"/>
    <w:unhideWhenUsed/>
    <w:rsid w:val="00B52406"/>
    <w:pPr>
      <w:tabs>
        <w:tab w:val="center" w:pos="4680"/>
        <w:tab w:val="right" w:pos="9360"/>
      </w:tabs>
    </w:pPr>
  </w:style>
  <w:style w:type="character" w:customStyle="1" w:styleId="FooterChar">
    <w:name w:val="Footer Char"/>
    <w:basedOn w:val="DefaultParagraphFont"/>
    <w:link w:val="Footer"/>
    <w:uiPriority w:val="99"/>
    <w:rsid w:val="00B52406"/>
    <w:rPr>
      <w:kern w:val="0"/>
      <w:lang w:val="en-CA"/>
      <w14:ligatures w14:val="none"/>
    </w:rPr>
  </w:style>
  <w:style w:type="character" w:styleId="CommentReference">
    <w:name w:val="annotation reference"/>
    <w:basedOn w:val="DefaultParagraphFont"/>
    <w:uiPriority w:val="99"/>
    <w:semiHidden/>
    <w:unhideWhenUsed/>
    <w:rsid w:val="00FB6E97"/>
    <w:rPr>
      <w:sz w:val="16"/>
      <w:szCs w:val="16"/>
    </w:rPr>
  </w:style>
  <w:style w:type="paragraph" w:styleId="CommentText">
    <w:name w:val="annotation text"/>
    <w:basedOn w:val="Normal"/>
    <w:link w:val="CommentTextChar"/>
    <w:uiPriority w:val="99"/>
    <w:unhideWhenUsed/>
    <w:rsid w:val="00FB6E97"/>
    <w:rPr>
      <w:sz w:val="20"/>
      <w:szCs w:val="20"/>
    </w:rPr>
  </w:style>
  <w:style w:type="character" w:customStyle="1" w:styleId="CommentTextChar">
    <w:name w:val="Comment Text Char"/>
    <w:basedOn w:val="DefaultParagraphFont"/>
    <w:link w:val="CommentText"/>
    <w:uiPriority w:val="99"/>
    <w:rsid w:val="00FB6E97"/>
    <w:rPr>
      <w:kern w:val="0"/>
      <w:sz w:val="20"/>
      <w:szCs w:val="20"/>
      <w:lang w:val="en-CA"/>
      <w14:ligatures w14:val="none"/>
    </w:rPr>
  </w:style>
  <w:style w:type="paragraph" w:styleId="CommentSubject">
    <w:name w:val="annotation subject"/>
    <w:basedOn w:val="CommentText"/>
    <w:next w:val="CommentText"/>
    <w:link w:val="CommentSubjectChar"/>
    <w:uiPriority w:val="99"/>
    <w:semiHidden/>
    <w:unhideWhenUsed/>
    <w:rsid w:val="00FB6E97"/>
    <w:rPr>
      <w:b/>
      <w:bCs/>
    </w:rPr>
  </w:style>
  <w:style w:type="character" w:customStyle="1" w:styleId="CommentSubjectChar">
    <w:name w:val="Comment Subject Char"/>
    <w:basedOn w:val="CommentTextChar"/>
    <w:link w:val="CommentSubject"/>
    <w:uiPriority w:val="99"/>
    <w:semiHidden/>
    <w:rsid w:val="00FB6E97"/>
    <w:rPr>
      <w:b/>
      <w:bCs/>
      <w:kern w:val="0"/>
      <w:sz w:val="20"/>
      <w:szCs w:val="2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1651</Words>
  <Characters>9398</Characters>
  <Application>Microsoft Office Word</Application>
  <DocSecurity>0</DocSecurity>
  <Lines>469</Lines>
  <Paragraphs>138</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Davis</dc:creator>
  <cp:keywords/>
  <dc:description/>
  <cp:lastModifiedBy>Jennie Davis</cp:lastModifiedBy>
  <cp:revision>8</cp:revision>
  <dcterms:created xsi:type="dcterms:W3CDTF">2025-11-26T18:57:00Z</dcterms:created>
  <dcterms:modified xsi:type="dcterms:W3CDTF">2025-11-27T16:51:00Z</dcterms:modified>
</cp:coreProperties>
</file>