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3A299" w14:textId="7D7445C9" w:rsidR="00BF2028" w:rsidRPr="00BD0923" w:rsidRDefault="005C6CE9" w:rsidP="00C02C32">
      <w:pPr>
        <w:tabs>
          <w:tab w:val="left" w:pos="1560"/>
          <w:tab w:val="right" w:pos="5760"/>
        </w:tabs>
        <w:ind w:left="-630"/>
        <w:rPr>
          <w:rFonts w:ascii="Arial Black" w:eastAsia="Times New Roman" w:hAnsi="Arial Black" w:cstheme="minorHAnsi"/>
          <w:sz w:val="26"/>
          <w:szCs w:val="26"/>
          <w:lang w:val="en-US"/>
        </w:rPr>
      </w:pPr>
      <w:r w:rsidRPr="005B6579">
        <w:rPr>
          <w:rFonts w:ascii="Arial Black" w:eastAsia="Times New Roman" w:hAnsi="Arial Black" w:cstheme="minorHAnsi"/>
          <w:b/>
          <w:sz w:val="26"/>
          <w:szCs w:val="26"/>
          <w:lang w:val="en-US"/>
        </w:rPr>
        <w:t>IMPLEMENTATION REPORT</w:t>
      </w:r>
      <w:r w:rsidRPr="005B6579">
        <w:rPr>
          <w:rFonts w:ascii="Arial Black" w:eastAsia="Times New Roman" w:hAnsi="Arial Black" w:cstheme="minorHAnsi"/>
          <w:sz w:val="26"/>
          <w:szCs w:val="26"/>
          <w:lang w:val="en-US"/>
        </w:rPr>
        <w:t xml:space="preserve"> </w:t>
      </w:r>
      <w:r w:rsidR="008D3758" w:rsidRPr="005B6579">
        <w:rPr>
          <w:rFonts w:ascii="Arial Black" w:eastAsia="Times New Roman" w:hAnsi="Arial Black" w:cstheme="minorHAnsi"/>
          <w:sz w:val="26"/>
          <w:szCs w:val="26"/>
          <w:lang w:val="en-US"/>
        </w:rPr>
        <w:t>–</w:t>
      </w:r>
      <w:r w:rsidRPr="005B6579">
        <w:rPr>
          <w:rFonts w:ascii="Arial Black" w:eastAsia="Times New Roman" w:hAnsi="Arial Black" w:cstheme="minorHAnsi"/>
          <w:sz w:val="26"/>
          <w:szCs w:val="26"/>
          <w:lang w:val="en-US"/>
        </w:rPr>
        <w:t xml:space="preserve"> </w:t>
      </w:r>
      <w:r w:rsidR="008D3758" w:rsidRPr="005B6579">
        <w:rPr>
          <w:rFonts w:ascii="Arial Black" w:eastAsia="Times New Roman" w:hAnsi="Arial Black" w:cstheme="minorHAnsi"/>
          <w:sz w:val="26"/>
          <w:szCs w:val="26"/>
          <w:lang w:val="en-US"/>
        </w:rPr>
        <w:t>CYCLICAL PROGRAM REVIEW</w:t>
      </w:r>
    </w:p>
    <w:p w14:paraId="05240ACA" w14:textId="1D29176D" w:rsidR="005B6579" w:rsidRPr="00BF2028" w:rsidRDefault="005B6579" w:rsidP="00C02C32">
      <w:pPr>
        <w:tabs>
          <w:tab w:val="left" w:pos="567"/>
        </w:tabs>
        <w:ind w:left="-360"/>
        <w:rPr>
          <w:rFonts w:eastAsia="Times New Roman" w:cstheme="minorHAnsi"/>
          <w:b/>
          <w:color w:val="0070C0"/>
          <w:sz w:val="16"/>
          <w:szCs w:val="16"/>
          <w:lang w:val="en-US"/>
        </w:rPr>
      </w:pPr>
    </w:p>
    <w:p w14:paraId="1B25B0D8" w14:textId="7E2CEFCA" w:rsidR="005B6579" w:rsidRPr="00584A8F" w:rsidRDefault="004729AB" w:rsidP="00C02C32">
      <w:pPr>
        <w:tabs>
          <w:tab w:val="left" w:pos="567"/>
        </w:tabs>
        <w:ind w:left="-360" w:hanging="270"/>
        <w:rPr>
          <w:rFonts w:eastAsia="Times New Roman" w:cstheme="minorHAnsi"/>
          <w:b/>
          <w:color w:val="0070C0"/>
          <w:sz w:val="26"/>
          <w:szCs w:val="26"/>
          <w:lang w:val="en-US"/>
        </w:rPr>
      </w:pPr>
      <w:r w:rsidRPr="005B6579">
        <w:rPr>
          <w:rFonts w:eastAsia="Times New Roman" w:cstheme="minorHAnsi"/>
          <w:b/>
          <w:color w:val="0070C0"/>
          <w:sz w:val="26"/>
          <w:szCs w:val="26"/>
          <w:lang w:val="en-US"/>
        </w:rPr>
        <w:t>DUE DATE FOR IMPLEM</w:t>
      </w:r>
      <w:r w:rsidR="0028543D">
        <w:rPr>
          <w:rFonts w:eastAsia="Times New Roman" w:cstheme="minorHAnsi"/>
          <w:b/>
          <w:color w:val="0070C0"/>
          <w:sz w:val="26"/>
          <w:szCs w:val="26"/>
          <w:lang w:val="en-US"/>
        </w:rPr>
        <w:t xml:space="preserve">ENTATION REPORT: </w:t>
      </w:r>
      <w:r w:rsidR="007C2663">
        <w:rPr>
          <w:rFonts w:eastAsia="Times New Roman" w:cstheme="minorHAnsi"/>
          <w:b/>
          <w:color w:val="0070C0"/>
          <w:sz w:val="26"/>
          <w:szCs w:val="26"/>
          <w:lang w:val="en-US"/>
        </w:rPr>
        <w:t>Nov 1, 2024</w:t>
      </w:r>
    </w:p>
    <w:tbl>
      <w:tblPr>
        <w:tblStyle w:val="TableGrid"/>
        <w:tblW w:w="10530" w:type="dxa"/>
        <w:tblInd w:w="-635" w:type="dxa"/>
        <w:tblLook w:val="04A0" w:firstRow="1" w:lastRow="0" w:firstColumn="1" w:lastColumn="0" w:noHBand="0" w:noVBand="1"/>
      </w:tblPr>
      <w:tblGrid>
        <w:gridCol w:w="3865"/>
        <w:gridCol w:w="6665"/>
      </w:tblGrid>
      <w:tr w:rsidR="008D1A09" w:rsidRPr="00A40DF2" w14:paraId="0AE72F7B" w14:textId="77777777" w:rsidTr="00C02C32">
        <w:tc>
          <w:tcPr>
            <w:tcW w:w="3865" w:type="dxa"/>
            <w:shd w:val="clear" w:color="auto" w:fill="D9D9D9" w:themeFill="background1" w:themeFillShade="D9"/>
          </w:tcPr>
          <w:p w14:paraId="6B281213" w14:textId="330BB0CD" w:rsidR="008D1A09" w:rsidRPr="00A40DF2" w:rsidRDefault="008D1A09" w:rsidP="006E17C8">
            <w:pPr>
              <w:rPr>
                <w:rFonts w:cstheme="minorHAnsi"/>
                <w:sz w:val="24"/>
                <w:szCs w:val="24"/>
              </w:rPr>
            </w:pPr>
            <w:r>
              <w:rPr>
                <w:rFonts w:cstheme="minorHAnsi"/>
                <w:sz w:val="24"/>
                <w:szCs w:val="24"/>
              </w:rPr>
              <w:t>Degree Programs Reviewed</w:t>
            </w:r>
          </w:p>
        </w:tc>
        <w:tc>
          <w:tcPr>
            <w:tcW w:w="6665" w:type="dxa"/>
            <w:vAlign w:val="center"/>
          </w:tcPr>
          <w:p w14:paraId="178C9B60" w14:textId="77777777" w:rsidR="007C2663" w:rsidRPr="00A2764F" w:rsidRDefault="007C2663" w:rsidP="007C2663">
            <w:pPr>
              <w:rPr>
                <w:rFonts w:eastAsia="Times New Roman" w:cstheme="minorHAnsi"/>
                <w:sz w:val="24"/>
                <w:szCs w:val="24"/>
              </w:rPr>
            </w:pPr>
            <w:bookmarkStart w:id="0" w:name="_Hlk183004221"/>
            <w:r w:rsidRPr="00A2764F">
              <w:rPr>
                <w:rFonts w:eastAsia="Times New Roman" w:cstheme="minorHAnsi"/>
                <w:sz w:val="24"/>
                <w:szCs w:val="24"/>
              </w:rPr>
              <w:t>BSc Biology</w:t>
            </w:r>
          </w:p>
          <w:p w14:paraId="083160C9" w14:textId="77777777" w:rsidR="007C2663" w:rsidRPr="00A2764F" w:rsidRDefault="007C2663" w:rsidP="007C2663">
            <w:pPr>
              <w:rPr>
                <w:rFonts w:eastAsia="Times New Roman" w:cstheme="minorHAnsi"/>
                <w:sz w:val="24"/>
                <w:szCs w:val="24"/>
              </w:rPr>
            </w:pPr>
            <w:r w:rsidRPr="00A2764F">
              <w:rPr>
                <w:rFonts w:eastAsia="Times New Roman" w:cstheme="minorHAnsi"/>
                <w:sz w:val="24"/>
                <w:szCs w:val="24"/>
              </w:rPr>
              <w:t xml:space="preserve">BSc Biomedical Science </w:t>
            </w:r>
          </w:p>
          <w:p w14:paraId="6DFFD6FA" w14:textId="62164226" w:rsidR="00CF690E" w:rsidRPr="00A2764F" w:rsidRDefault="007C2663" w:rsidP="00914748">
            <w:pPr>
              <w:rPr>
                <w:rFonts w:eastAsia="Times New Roman" w:cstheme="minorHAnsi"/>
                <w:sz w:val="24"/>
                <w:szCs w:val="24"/>
              </w:rPr>
            </w:pPr>
            <w:r w:rsidRPr="00A2764F">
              <w:rPr>
                <w:rFonts w:eastAsia="Times New Roman" w:cstheme="minorHAnsi"/>
                <w:sz w:val="24"/>
                <w:szCs w:val="24"/>
              </w:rPr>
              <w:t>BSc Conservation Biology</w:t>
            </w:r>
            <w:bookmarkEnd w:id="0"/>
          </w:p>
        </w:tc>
      </w:tr>
      <w:tr w:rsidR="008D1A09" w:rsidRPr="00A40DF2" w14:paraId="3A771E15" w14:textId="77777777" w:rsidTr="00C02C32">
        <w:tc>
          <w:tcPr>
            <w:tcW w:w="3865" w:type="dxa"/>
            <w:shd w:val="clear" w:color="auto" w:fill="D9D9D9" w:themeFill="background1" w:themeFillShade="D9"/>
          </w:tcPr>
          <w:p w14:paraId="0185CCDD" w14:textId="6BD7EFD0" w:rsidR="008D1A09" w:rsidRDefault="008D1A09" w:rsidP="006E17C8">
            <w:pPr>
              <w:rPr>
                <w:rFonts w:cstheme="minorHAnsi"/>
                <w:sz w:val="24"/>
                <w:szCs w:val="24"/>
              </w:rPr>
            </w:pPr>
            <w:r>
              <w:rPr>
                <w:rFonts w:cstheme="minorHAnsi"/>
                <w:sz w:val="24"/>
                <w:szCs w:val="24"/>
              </w:rPr>
              <w:t xml:space="preserve">Academic Year </w:t>
            </w:r>
            <w:r w:rsidR="004729AB">
              <w:rPr>
                <w:rFonts w:cstheme="minorHAnsi"/>
                <w:sz w:val="24"/>
                <w:szCs w:val="24"/>
              </w:rPr>
              <w:t>– Program was Revi</w:t>
            </w:r>
            <w:r w:rsidR="0002209D">
              <w:rPr>
                <w:rFonts w:cstheme="minorHAnsi"/>
                <w:sz w:val="24"/>
                <w:szCs w:val="24"/>
              </w:rPr>
              <w:t>e</w:t>
            </w:r>
            <w:r w:rsidR="004729AB">
              <w:rPr>
                <w:rFonts w:cstheme="minorHAnsi"/>
                <w:sz w:val="24"/>
                <w:szCs w:val="24"/>
              </w:rPr>
              <w:t>wed</w:t>
            </w:r>
          </w:p>
        </w:tc>
        <w:tc>
          <w:tcPr>
            <w:tcW w:w="6665" w:type="dxa"/>
            <w:vAlign w:val="center"/>
          </w:tcPr>
          <w:p w14:paraId="7467500E" w14:textId="20C24177" w:rsidR="008D1A09" w:rsidRPr="00A2764F" w:rsidRDefault="00CF349F" w:rsidP="00026F27">
            <w:pPr>
              <w:rPr>
                <w:rFonts w:cstheme="minorHAnsi"/>
                <w:sz w:val="24"/>
                <w:szCs w:val="24"/>
              </w:rPr>
            </w:pPr>
            <w:r w:rsidRPr="00A2764F">
              <w:rPr>
                <w:rFonts w:eastAsia="Times New Roman" w:cs="Arial"/>
                <w:sz w:val="24"/>
                <w:szCs w:val="24"/>
              </w:rPr>
              <w:t>2022-2023</w:t>
            </w:r>
          </w:p>
        </w:tc>
      </w:tr>
      <w:tr w:rsidR="00CA5E84" w:rsidRPr="00A40DF2" w14:paraId="5B5DC1ED" w14:textId="77777777" w:rsidTr="00C02C32">
        <w:tc>
          <w:tcPr>
            <w:tcW w:w="3865" w:type="dxa"/>
            <w:shd w:val="clear" w:color="auto" w:fill="D9D9D9" w:themeFill="background1" w:themeFillShade="D9"/>
          </w:tcPr>
          <w:p w14:paraId="239F8267" w14:textId="085B3FD9" w:rsidR="00CA5E84" w:rsidRDefault="00CA5E84" w:rsidP="00CA5E84">
            <w:pPr>
              <w:rPr>
                <w:rFonts w:cstheme="minorHAnsi"/>
                <w:sz w:val="24"/>
                <w:szCs w:val="24"/>
              </w:rPr>
            </w:pPr>
            <w:r>
              <w:rPr>
                <w:rFonts w:cstheme="minorHAnsi"/>
                <w:sz w:val="24"/>
                <w:szCs w:val="24"/>
              </w:rPr>
              <w:t>Date of Site Visit</w:t>
            </w:r>
          </w:p>
        </w:tc>
        <w:tc>
          <w:tcPr>
            <w:tcW w:w="6665" w:type="dxa"/>
            <w:vAlign w:val="center"/>
          </w:tcPr>
          <w:p w14:paraId="773FBF93" w14:textId="44543802" w:rsidR="00CA5E84" w:rsidRPr="00A2764F" w:rsidRDefault="007C2663" w:rsidP="00573850">
            <w:pPr>
              <w:rPr>
                <w:rFonts w:eastAsia="Times New Roman" w:cs="Arial"/>
                <w:sz w:val="24"/>
                <w:szCs w:val="24"/>
              </w:rPr>
            </w:pPr>
            <w:r w:rsidRPr="00A2764F">
              <w:rPr>
                <w:rFonts w:eastAsia="Times New Roman" w:cs="Arial"/>
                <w:sz w:val="24"/>
                <w:szCs w:val="24"/>
              </w:rPr>
              <w:t>January 26-27</w:t>
            </w:r>
            <w:r w:rsidR="00CF349F" w:rsidRPr="00A2764F">
              <w:rPr>
                <w:rFonts w:eastAsia="Times New Roman" w:cs="Arial"/>
                <w:sz w:val="24"/>
                <w:szCs w:val="24"/>
              </w:rPr>
              <w:t>, 2023</w:t>
            </w:r>
          </w:p>
          <w:p w14:paraId="5FC67405" w14:textId="0124AE4F" w:rsidR="0036644E" w:rsidRPr="00A2764F" w:rsidRDefault="0036644E" w:rsidP="00573850">
            <w:pPr>
              <w:rPr>
                <w:rFonts w:cstheme="minorHAnsi"/>
                <w:sz w:val="24"/>
                <w:szCs w:val="24"/>
              </w:rPr>
            </w:pPr>
          </w:p>
        </w:tc>
      </w:tr>
      <w:tr w:rsidR="00CA5E84" w:rsidRPr="00A40DF2" w14:paraId="23761869" w14:textId="77777777" w:rsidTr="00C02C32">
        <w:tc>
          <w:tcPr>
            <w:tcW w:w="3865" w:type="dxa"/>
            <w:shd w:val="clear" w:color="auto" w:fill="D9D9D9" w:themeFill="background1" w:themeFillShade="D9"/>
          </w:tcPr>
          <w:p w14:paraId="45E3F4AC" w14:textId="36544C09" w:rsidR="00CA5E84" w:rsidRPr="00A40DF2" w:rsidRDefault="00CA5E84" w:rsidP="00CA5E84">
            <w:pPr>
              <w:rPr>
                <w:rFonts w:asciiTheme="minorHAnsi" w:hAnsiTheme="minorHAnsi" w:cstheme="minorHAnsi"/>
                <w:sz w:val="24"/>
                <w:szCs w:val="24"/>
              </w:rPr>
            </w:pPr>
            <w:r w:rsidRPr="0052090D">
              <w:rPr>
                <w:rFonts w:asciiTheme="minorHAnsi" w:hAnsiTheme="minorHAnsi" w:cstheme="minorHAnsi"/>
                <w:sz w:val="24"/>
                <w:szCs w:val="24"/>
              </w:rPr>
              <w:t>Signature of Chair and/or Director</w:t>
            </w:r>
          </w:p>
        </w:tc>
        <w:tc>
          <w:tcPr>
            <w:tcW w:w="6665" w:type="dxa"/>
          </w:tcPr>
          <w:p w14:paraId="2473F4D6" w14:textId="1D187554" w:rsidR="00192D8E" w:rsidRDefault="00192D8E" w:rsidP="00CA5E84">
            <w:pPr>
              <w:rPr>
                <w:rFonts w:asciiTheme="minorHAnsi" w:hAnsiTheme="minorHAnsi" w:cstheme="minorHAnsi"/>
                <w:sz w:val="24"/>
                <w:szCs w:val="24"/>
              </w:rPr>
            </w:pPr>
            <w:r>
              <w:rPr>
                <w:rFonts w:asciiTheme="minorHAnsi" w:hAnsiTheme="minorHAnsi" w:cstheme="minorHAnsi"/>
                <w:sz w:val="24"/>
                <w:szCs w:val="24"/>
              </w:rPr>
              <w:t>Neil Emery</w:t>
            </w:r>
          </w:p>
          <w:p w14:paraId="6D386870" w14:textId="597C2B7F" w:rsidR="00192D8E" w:rsidRDefault="00192D8E" w:rsidP="00CA5E84">
            <w:pPr>
              <w:rPr>
                <w:rFonts w:asciiTheme="minorHAnsi" w:hAnsiTheme="minorHAnsi" w:cstheme="minorHAnsi"/>
                <w:sz w:val="24"/>
                <w:szCs w:val="24"/>
              </w:rPr>
            </w:pPr>
          </w:p>
          <w:p w14:paraId="6D52FB0D" w14:textId="4E59DC60" w:rsidR="00CA5E84" w:rsidRPr="00A2764F" w:rsidRDefault="00192D8E" w:rsidP="00CA5E84">
            <w:pPr>
              <w:rPr>
                <w:rFonts w:asciiTheme="minorHAnsi" w:hAnsiTheme="minorHAnsi" w:cstheme="minorHAnsi"/>
                <w:sz w:val="24"/>
                <w:szCs w:val="24"/>
              </w:rPr>
            </w:pPr>
            <w:r w:rsidRPr="00A2764F">
              <w:rPr>
                <w:rFonts w:cstheme="minorHAnsi"/>
                <w:noProof/>
                <w:sz w:val="24"/>
                <w:szCs w:val="24"/>
                <w:lang w:val="en-US"/>
              </w:rPr>
              <mc:AlternateContent>
                <mc:Choice Requires="wpi">
                  <w:drawing>
                    <wp:anchor distT="0" distB="0" distL="114300" distR="114300" simplePos="0" relativeHeight="251663360" behindDoc="0" locked="0" layoutInCell="1" allowOverlap="1" wp14:anchorId="44946AE0" wp14:editId="4F488CE7">
                      <wp:simplePos x="0" y="0"/>
                      <wp:positionH relativeFrom="column">
                        <wp:posOffset>-3810</wp:posOffset>
                      </wp:positionH>
                      <wp:positionV relativeFrom="paragraph">
                        <wp:posOffset>-159385</wp:posOffset>
                      </wp:positionV>
                      <wp:extent cx="662305" cy="385445"/>
                      <wp:effectExtent l="57150" t="57150" r="42545" b="52705"/>
                      <wp:wrapNone/>
                      <wp:docPr id="360326629" name="Ink 5"/>
                      <wp:cNvGraphicFramePr/>
                      <a:graphic xmlns:a="http://schemas.openxmlformats.org/drawingml/2006/main">
                        <a:graphicData uri="http://schemas.microsoft.com/office/word/2010/wordprocessingInk">
                          <w14:contentPart bwMode="auto" r:id="rId8">
                            <w14:nvContentPartPr>
                              <w14:cNvContentPartPr/>
                            </w14:nvContentPartPr>
                            <w14:xfrm>
                              <a:off x="0" y="0"/>
                              <a:ext cx="662305" cy="385445"/>
                            </w14:xfrm>
                          </w14:contentPart>
                        </a:graphicData>
                      </a:graphic>
                      <wp14:sizeRelH relativeFrom="margin">
                        <wp14:pctWidth>0</wp14:pctWidth>
                      </wp14:sizeRelH>
                      <wp14:sizeRelV relativeFrom="margin">
                        <wp14:pctHeight>0</wp14:pctHeight>
                      </wp14:sizeRelV>
                    </wp:anchor>
                  </w:drawing>
                </mc:Choice>
                <mc:Fallback>
                  <w:pict>
                    <v:shapetype w14:anchorId="1DF8725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1pt;margin-top:-13.25pt;width:53.55pt;height:3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">
                      <v:imagedata r:id="rId9" o:title=""/>
                    </v:shape>
                  </w:pict>
                </mc:Fallback>
              </mc:AlternateContent>
            </w:r>
          </w:p>
        </w:tc>
      </w:tr>
      <w:tr w:rsidR="003E0580" w:rsidRPr="00A40DF2" w14:paraId="25CCC705" w14:textId="77777777" w:rsidTr="00C02C32">
        <w:tc>
          <w:tcPr>
            <w:tcW w:w="3865" w:type="dxa"/>
            <w:shd w:val="clear" w:color="auto" w:fill="D9D9D9" w:themeFill="background1" w:themeFillShade="D9"/>
          </w:tcPr>
          <w:p w14:paraId="285E2B2D" w14:textId="77777777" w:rsidR="003E0580" w:rsidRDefault="003E0580" w:rsidP="00CA5E84">
            <w:pPr>
              <w:rPr>
                <w:rFonts w:cstheme="minorHAnsi"/>
                <w:sz w:val="24"/>
                <w:szCs w:val="24"/>
              </w:rPr>
            </w:pPr>
            <w:r>
              <w:rPr>
                <w:rFonts w:cstheme="minorHAnsi"/>
                <w:sz w:val="24"/>
                <w:szCs w:val="24"/>
              </w:rPr>
              <w:t>Date</w:t>
            </w:r>
          </w:p>
          <w:p w14:paraId="0CF7BD4D" w14:textId="764D55F1" w:rsidR="003E0580" w:rsidRPr="0052090D" w:rsidRDefault="003E0580" w:rsidP="00CA5E84">
            <w:pPr>
              <w:rPr>
                <w:rFonts w:cstheme="minorHAnsi"/>
                <w:sz w:val="24"/>
                <w:szCs w:val="24"/>
              </w:rPr>
            </w:pPr>
          </w:p>
        </w:tc>
        <w:tc>
          <w:tcPr>
            <w:tcW w:w="6665" w:type="dxa"/>
          </w:tcPr>
          <w:p w14:paraId="1725F24A" w14:textId="29401C31" w:rsidR="003E0580" w:rsidRPr="00A2764F" w:rsidRDefault="00403646" w:rsidP="00CA5E84">
            <w:pPr>
              <w:rPr>
                <w:rFonts w:cstheme="minorHAnsi"/>
                <w:sz w:val="24"/>
                <w:szCs w:val="24"/>
              </w:rPr>
            </w:pPr>
            <w:r w:rsidRPr="00A2764F">
              <w:rPr>
                <w:rFonts w:cstheme="minorHAnsi"/>
                <w:sz w:val="24"/>
                <w:szCs w:val="24"/>
              </w:rPr>
              <w:t>Nov 5, 2024</w:t>
            </w:r>
          </w:p>
        </w:tc>
      </w:tr>
      <w:tr w:rsidR="00AE4181" w:rsidRPr="00A40DF2" w14:paraId="61268EFC" w14:textId="77777777" w:rsidTr="00C02C32">
        <w:trPr>
          <w:trHeight w:val="535"/>
        </w:trPr>
        <w:tc>
          <w:tcPr>
            <w:tcW w:w="3865" w:type="dxa"/>
            <w:shd w:val="clear" w:color="auto" w:fill="D9D9D9" w:themeFill="background1" w:themeFillShade="D9"/>
          </w:tcPr>
          <w:p w14:paraId="32499339" w14:textId="5AC91279" w:rsidR="00AE4181" w:rsidRPr="00A40DF2" w:rsidRDefault="00AE4181" w:rsidP="00AE4181">
            <w:pPr>
              <w:rPr>
                <w:rFonts w:asciiTheme="minorHAnsi" w:hAnsiTheme="minorHAnsi" w:cstheme="minorHAnsi"/>
                <w:sz w:val="24"/>
                <w:szCs w:val="24"/>
              </w:rPr>
            </w:pPr>
            <w:r>
              <w:rPr>
                <w:rFonts w:asciiTheme="minorHAnsi" w:hAnsiTheme="minorHAnsi" w:cstheme="minorHAnsi"/>
                <w:sz w:val="24"/>
                <w:szCs w:val="24"/>
              </w:rPr>
              <w:t>Signature of Dean</w:t>
            </w:r>
          </w:p>
          <w:p w14:paraId="4CE10E46" w14:textId="77777777" w:rsidR="00AE4181" w:rsidRDefault="00AE4181" w:rsidP="00CA5E84">
            <w:pPr>
              <w:rPr>
                <w:rFonts w:cstheme="minorHAnsi"/>
                <w:sz w:val="24"/>
                <w:szCs w:val="24"/>
              </w:rPr>
            </w:pPr>
          </w:p>
        </w:tc>
        <w:tc>
          <w:tcPr>
            <w:tcW w:w="6665" w:type="dxa"/>
          </w:tcPr>
          <w:p w14:paraId="4FEED5C5" w14:textId="35820D86" w:rsidR="00AE4181" w:rsidRDefault="00192D8E" w:rsidP="00CA5E84">
            <w:pPr>
              <w:rPr>
                <w:rFonts w:cstheme="minorHAnsi"/>
                <w:sz w:val="24"/>
                <w:szCs w:val="24"/>
              </w:rPr>
            </w:pPr>
            <w:r>
              <w:rPr>
                <w:rFonts w:cstheme="minorHAnsi"/>
                <w:sz w:val="24"/>
                <w:szCs w:val="24"/>
              </w:rPr>
              <w:t>Sanela Martic</w:t>
            </w:r>
          </w:p>
          <w:p w14:paraId="444188E0" w14:textId="594D8D4B" w:rsidR="00192D8E" w:rsidRDefault="00192D8E" w:rsidP="00CA5E84">
            <w:pPr>
              <w:rPr>
                <w:rFonts w:cstheme="minorHAnsi"/>
                <w:sz w:val="24"/>
                <w:szCs w:val="24"/>
              </w:rPr>
            </w:pPr>
            <w:r w:rsidRPr="00A2764F">
              <w:rPr>
                <w:rFonts w:cstheme="minorHAnsi"/>
                <w:noProof/>
                <w:sz w:val="24"/>
                <w:szCs w:val="24"/>
                <w:lang w:val="en-US"/>
              </w:rPr>
              <mc:AlternateContent>
                <mc:Choice Requires="wpi">
                  <w:drawing>
                    <wp:anchor distT="0" distB="0" distL="114300" distR="114300" simplePos="0" relativeHeight="251675648" behindDoc="0" locked="0" layoutInCell="1" allowOverlap="1" wp14:anchorId="5C2BD799" wp14:editId="233DAFF0">
                      <wp:simplePos x="0" y="0"/>
                      <wp:positionH relativeFrom="column">
                        <wp:posOffset>-3810</wp:posOffset>
                      </wp:positionH>
                      <wp:positionV relativeFrom="paragraph">
                        <wp:posOffset>66040</wp:posOffset>
                      </wp:positionV>
                      <wp:extent cx="1430380" cy="257155"/>
                      <wp:effectExtent l="38100" t="38100" r="17780" b="48260"/>
                      <wp:wrapNone/>
                      <wp:docPr id="60100793" name="Ink 12"/>
                      <wp:cNvGraphicFramePr/>
                      <a:graphic xmlns:a="http://schemas.openxmlformats.org/drawingml/2006/main">
                        <a:graphicData uri="http://schemas.microsoft.com/office/word/2010/wordprocessingInk">
                          <w14:contentPart bwMode="auto" r:id="rId10">
                            <w14:nvContentPartPr>
                              <w14:cNvContentPartPr/>
                            </w14:nvContentPartPr>
                            <w14:xfrm>
                              <a:off x="0" y="0"/>
                              <a:ext cx="1430380" cy="257155"/>
                            </w14:xfrm>
                          </w14:contentPart>
                        </a:graphicData>
                      </a:graphic>
                    </wp:anchor>
                  </w:drawing>
                </mc:Choice>
                <mc:Fallback>
                  <w:pict>
                    <v:shape w14:anchorId="63E835A2" id="Ink 12" o:spid="_x0000_s1026" type="#_x0000_t75" style="position:absolute;margin-left:-.8pt;margin-top:4.7pt;width:113.65pt;height:21.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">
                      <v:imagedata r:id="rId11" o:title=""/>
                    </v:shape>
                  </w:pict>
                </mc:Fallback>
              </mc:AlternateContent>
            </w:r>
          </w:p>
          <w:p w14:paraId="70ED7821" w14:textId="13E122C0" w:rsidR="00192D8E" w:rsidRPr="00A2764F" w:rsidRDefault="00192D8E" w:rsidP="00CA5E84">
            <w:pPr>
              <w:rPr>
                <w:rFonts w:cstheme="minorHAnsi"/>
                <w:sz w:val="24"/>
                <w:szCs w:val="24"/>
              </w:rPr>
            </w:pPr>
          </w:p>
        </w:tc>
      </w:tr>
      <w:tr w:rsidR="00B569EF" w:rsidRPr="00A40DF2" w14:paraId="2AEF3B93" w14:textId="77777777" w:rsidTr="00C02C32">
        <w:trPr>
          <w:trHeight w:val="377"/>
        </w:trPr>
        <w:tc>
          <w:tcPr>
            <w:tcW w:w="3865" w:type="dxa"/>
            <w:shd w:val="clear" w:color="auto" w:fill="D9D9D9" w:themeFill="background1" w:themeFillShade="D9"/>
          </w:tcPr>
          <w:p w14:paraId="47D7B1FA" w14:textId="640A663B" w:rsidR="00B569EF" w:rsidRDefault="00B569EF" w:rsidP="00AE4181">
            <w:pPr>
              <w:rPr>
                <w:rFonts w:cstheme="minorHAnsi"/>
                <w:sz w:val="24"/>
                <w:szCs w:val="24"/>
              </w:rPr>
            </w:pPr>
            <w:r>
              <w:rPr>
                <w:rFonts w:cstheme="minorHAnsi"/>
                <w:sz w:val="24"/>
                <w:szCs w:val="24"/>
              </w:rPr>
              <w:t>Date</w:t>
            </w:r>
          </w:p>
        </w:tc>
        <w:tc>
          <w:tcPr>
            <w:tcW w:w="6665" w:type="dxa"/>
          </w:tcPr>
          <w:p w14:paraId="38D3A860" w14:textId="16C382AF" w:rsidR="00B569EF" w:rsidRPr="00A2764F" w:rsidRDefault="00810E21" w:rsidP="00CA5E84">
            <w:pPr>
              <w:rPr>
                <w:rFonts w:cstheme="minorHAnsi"/>
                <w:sz w:val="24"/>
                <w:szCs w:val="24"/>
              </w:rPr>
            </w:pPr>
            <w:r w:rsidRPr="00A2764F">
              <w:rPr>
                <w:rFonts w:cstheme="minorHAnsi"/>
                <w:sz w:val="24"/>
                <w:szCs w:val="24"/>
              </w:rPr>
              <w:t>Nov 13, 2024</w:t>
            </w:r>
          </w:p>
        </w:tc>
      </w:tr>
    </w:tbl>
    <w:p w14:paraId="2D6FFE30" w14:textId="77777777" w:rsidR="005C6CE9" w:rsidRPr="00156E8C" w:rsidRDefault="005C6CE9" w:rsidP="005C6CE9">
      <w:pPr>
        <w:tabs>
          <w:tab w:val="left" w:pos="567"/>
        </w:tabs>
        <w:rPr>
          <w:rFonts w:ascii="Calibri" w:eastAsia="Times New Roman" w:hAnsi="Calibri" w:cs="Arial"/>
          <w:sz w:val="20"/>
          <w:szCs w:val="20"/>
          <w:lang w:val="en-US"/>
        </w:rPr>
      </w:pPr>
    </w:p>
    <w:p w14:paraId="185C5740" w14:textId="77777777" w:rsidR="00C02C32" w:rsidRPr="00C02C32" w:rsidRDefault="00C02C32" w:rsidP="00C02C32">
      <w:pPr>
        <w:tabs>
          <w:tab w:val="left" w:pos="567"/>
        </w:tabs>
        <w:ind w:left="-630"/>
        <w:rPr>
          <w:rFonts w:ascii="Calibri" w:eastAsia="Calibri" w:hAnsi="Calibri" w:cs="Calibri"/>
          <w:b/>
          <w:bCs/>
          <w:color w:val="0070C0"/>
          <w:spacing w:val="-2"/>
          <w:sz w:val="24"/>
          <w:szCs w:val="24"/>
          <w:lang w:val="en-US"/>
        </w:rPr>
      </w:pPr>
      <w:r w:rsidRPr="00C02C32">
        <w:rPr>
          <w:rFonts w:ascii="Calibri" w:eastAsia="Calibri" w:hAnsi="Calibri" w:cs="Calibri"/>
          <w:b/>
          <w:bCs/>
          <w:color w:val="0070C0"/>
          <w:sz w:val="24"/>
          <w:szCs w:val="24"/>
          <w:lang w:val="en-US"/>
        </w:rPr>
        <w:t>Recommendations</w:t>
      </w:r>
      <w:r w:rsidRPr="00C02C32">
        <w:rPr>
          <w:rFonts w:ascii="Calibri" w:eastAsia="Calibri" w:hAnsi="Calibri" w:cs="Calibri"/>
          <w:b/>
          <w:bCs/>
          <w:color w:val="0070C0"/>
          <w:spacing w:val="-8"/>
          <w:sz w:val="24"/>
          <w:szCs w:val="24"/>
          <w:lang w:val="en-US"/>
        </w:rPr>
        <w:t xml:space="preserve"> </w:t>
      </w:r>
      <w:r w:rsidRPr="00C02C32">
        <w:rPr>
          <w:rFonts w:ascii="Calibri" w:eastAsia="Calibri" w:hAnsi="Calibri" w:cs="Calibri"/>
          <w:b/>
          <w:bCs/>
          <w:color w:val="0070C0"/>
          <w:sz w:val="24"/>
          <w:szCs w:val="24"/>
          <w:lang w:val="en-US"/>
        </w:rPr>
        <w:t>to</w:t>
      </w:r>
      <w:r w:rsidRPr="00C02C32">
        <w:rPr>
          <w:rFonts w:ascii="Calibri" w:eastAsia="Calibri" w:hAnsi="Calibri" w:cs="Calibri"/>
          <w:b/>
          <w:bCs/>
          <w:color w:val="0070C0"/>
          <w:spacing w:val="-7"/>
          <w:sz w:val="24"/>
          <w:szCs w:val="24"/>
          <w:lang w:val="en-US"/>
        </w:rPr>
        <w:t xml:space="preserve"> </w:t>
      </w:r>
      <w:r w:rsidRPr="00C02C32">
        <w:rPr>
          <w:rFonts w:ascii="Calibri" w:eastAsia="Calibri" w:hAnsi="Calibri" w:cs="Calibri"/>
          <w:b/>
          <w:bCs/>
          <w:color w:val="0070C0"/>
          <w:sz w:val="24"/>
          <w:szCs w:val="24"/>
          <w:lang w:val="en-US"/>
        </w:rPr>
        <w:t>be</w:t>
      </w:r>
      <w:r w:rsidRPr="00C02C32">
        <w:rPr>
          <w:rFonts w:ascii="Calibri" w:eastAsia="Calibri" w:hAnsi="Calibri" w:cs="Calibri"/>
          <w:b/>
          <w:bCs/>
          <w:color w:val="0070C0"/>
          <w:spacing w:val="-7"/>
          <w:sz w:val="24"/>
          <w:szCs w:val="24"/>
          <w:lang w:val="en-US"/>
        </w:rPr>
        <w:t xml:space="preserve"> </w:t>
      </w:r>
      <w:r w:rsidRPr="00C02C32">
        <w:rPr>
          <w:rFonts w:ascii="Calibri" w:eastAsia="Calibri" w:hAnsi="Calibri" w:cs="Calibri"/>
          <w:b/>
          <w:bCs/>
          <w:color w:val="0070C0"/>
          <w:spacing w:val="-2"/>
          <w:sz w:val="24"/>
          <w:szCs w:val="24"/>
          <w:lang w:val="en-US"/>
        </w:rPr>
        <w:t>Addressed</w:t>
      </w:r>
    </w:p>
    <w:tbl>
      <w:tblPr>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2610"/>
        <w:gridCol w:w="1260"/>
        <w:gridCol w:w="3960"/>
      </w:tblGrid>
      <w:tr w:rsidR="00C02C32" w:rsidRPr="00C02C32" w14:paraId="367823FD" w14:textId="77777777" w:rsidTr="00C02C32">
        <w:trPr>
          <w:trHeight w:val="888"/>
        </w:trPr>
        <w:tc>
          <w:tcPr>
            <w:tcW w:w="2700" w:type="dxa"/>
            <w:shd w:val="clear" w:color="auto" w:fill="D9D9D9"/>
            <w:vAlign w:val="center"/>
          </w:tcPr>
          <w:p w14:paraId="298BEB1F" w14:textId="77777777" w:rsidR="00C02C32" w:rsidRPr="00C02C32" w:rsidRDefault="00C02C32" w:rsidP="00C02C32">
            <w:pPr>
              <w:jc w:val="center"/>
              <w:rPr>
                <w:rFonts w:ascii="Calibri" w:eastAsia="Aptos" w:hAnsi="Calibri" w:cs="Calibri"/>
                <w:b/>
                <w:bCs/>
                <w:kern w:val="2"/>
                <w:lang w:val="en-US"/>
                <w14:ligatures w14:val="standardContextual"/>
              </w:rPr>
            </w:pPr>
            <w:r w:rsidRPr="00C02C32">
              <w:rPr>
                <w:rFonts w:ascii="Calibri" w:eastAsia="Aptos" w:hAnsi="Calibri" w:cs="Calibri"/>
                <w:b/>
                <w:bCs/>
                <w:kern w:val="2"/>
                <w:lang w:val="en-US"/>
                <w14:ligatures w14:val="standardContextual"/>
              </w:rPr>
              <w:t>Recommendation</w:t>
            </w:r>
          </w:p>
        </w:tc>
        <w:tc>
          <w:tcPr>
            <w:tcW w:w="2610" w:type="dxa"/>
            <w:shd w:val="clear" w:color="auto" w:fill="D9D9D9"/>
            <w:vAlign w:val="center"/>
          </w:tcPr>
          <w:p w14:paraId="77C7D8ED" w14:textId="77777777" w:rsidR="00C02C32" w:rsidRPr="00C02C32" w:rsidRDefault="00C02C32" w:rsidP="00C02C32">
            <w:pPr>
              <w:jc w:val="center"/>
              <w:rPr>
                <w:rFonts w:ascii="Calibri" w:eastAsia="Aptos" w:hAnsi="Calibri" w:cs="Calibri"/>
                <w:b/>
                <w:bCs/>
                <w:kern w:val="2"/>
                <w:lang w:val="en-US"/>
                <w14:ligatures w14:val="standardContextual"/>
              </w:rPr>
            </w:pPr>
            <w:r w:rsidRPr="00C02C32">
              <w:rPr>
                <w:rFonts w:ascii="Calibri" w:eastAsia="Aptos" w:hAnsi="Calibri" w:cs="Calibri"/>
                <w:b/>
                <w:bCs/>
                <w:kern w:val="2"/>
                <w:lang w:val="en-US"/>
                <w14:ligatures w14:val="standardContextual"/>
              </w:rPr>
              <w:t>Proposed Follow-Up</w:t>
            </w:r>
          </w:p>
        </w:tc>
        <w:tc>
          <w:tcPr>
            <w:tcW w:w="1260" w:type="dxa"/>
            <w:shd w:val="clear" w:color="auto" w:fill="D9D9D9"/>
            <w:vAlign w:val="center"/>
          </w:tcPr>
          <w:p w14:paraId="48DA060A" w14:textId="77777777" w:rsidR="00C02C32" w:rsidRPr="00C02C32" w:rsidRDefault="00C02C32" w:rsidP="00C02C32">
            <w:pPr>
              <w:jc w:val="center"/>
              <w:rPr>
                <w:rFonts w:ascii="Calibri" w:eastAsia="Aptos" w:hAnsi="Calibri" w:cs="Calibri"/>
                <w:b/>
                <w:bCs/>
                <w:iCs/>
                <w:kern w:val="2"/>
                <w:lang w:val="en-US"/>
                <w14:ligatures w14:val="standardContextual"/>
              </w:rPr>
            </w:pPr>
            <w:r w:rsidRPr="00C02C32">
              <w:rPr>
                <w:rFonts w:ascii="Calibri" w:eastAsia="Aptos" w:hAnsi="Calibri" w:cs="Calibri"/>
                <w:b/>
                <w:bCs/>
                <w:iCs/>
                <w:kern w:val="2"/>
                <w:lang w:val="en-US"/>
                <w14:ligatures w14:val="standardContextual"/>
              </w:rPr>
              <w:t>Specific Timeline</w:t>
            </w:r>
          </w:p>
        </w:tc>
        <w:tc>
          <w:tcPr>
            <w:tcW w:w="3960" w:type="dxa"/>
            <w:shd w:val="clear" w:color="auto" w:fill="D9D9D9"/>
            <w:vAlign w:val="center"/>
          </w:tcPr>
          <w:p w14:paraId="6F2696E8" w14:textId="77777777" w:rsidR="00C02C32" w:rsidRPr="00C02C32" w:rsidRDefault="00C02C32" w:rsidP="00C02C32">
            <w:pPr>
              <w:jc w:val="center"/>
              <w:rPr>
                <w:rFonts w:ascii="Calibri" w:eastAsia="Aptos" w:hAnsi="Calibri" w:cs="Calibri"/>
                <w:b/>
                <w:bCs/>
                <w:kern w:val="2"/>
                <w:lang w:val="en-US"/>
                <w14:ligatures w14:val="standardContextual"/>
              </w:rPr>
            </w:pPr>
            <w:r w:rsidRPr="00C02C32">
              <w:rPr>
                <w:rFonts w:ascii="Calibri" w:eastAsia="Aptos" w:hAnsi="Calibri" w:cs="Calibri"/>
                <w:b/>
                <w:bCs/>
                <w:kern w:val="2"/>
                <w:lang w:val="en-US"/>
                <w14:ligatures w14:val="standardContextual"/>
              </w:rPr>
              <w:t>Follow-up Taken</w:t>
            </w:r>
          </w:p>
        </w:tc>
      </w:tr>
      <w:tr w:rsidR="00C02C32" w:rsidRPr="00C02C32" w14:paraId="17E7F2BC" w14:textId="77777777" w:rsidTr="00C02C32">
        <w:tc>
          <w:tcPr>
            <w:tcW w:w="10530" w:type="dxa"/>
            <w:gridSpan w:val="4"/>
            <w:shd w:val="clear" w:color="auto" w:fill="DAE9F7"/>
          </w:tcPr>
          <w:p w14:paraId="3A09755B" w14:textId="77777777" w:rsidR="00C02C32" w:rsidRPr="00C02C32" w:rsidRDefault="00C02C32" w:rsidP="00C02C32">
            <w:pPr>
              <w:widowControl w:val="0"/>
              <w:rPr>
                <w:rFonts w:ascii="Calibri" w:eastAsia="Aptos" w:hAnsi="Calibri" w:cs="Calibri"/>
                <w:b/>
                <w:kern w:val="2"/>
                <w:lang w:val="en-US"/>
                <w14:ligatures w14:val="standardContextual"/>
              </w:rPr>
            </w:pPr>
            <w:r w:rsidRPr="00C02C32">
              <w:rPr>
                <w:rFonts w:ascii="Calibri" w:eastAsia="Aptos" w:hAnsi="Calibri" w:cs="Calibri"/>
                <w:b/>
                <w:kern w:val="2"/>
                <w:lang w:val="en-US"/>
                <w14:ligatures w14:val="standardContextual"/>
              </w:rPr>
              <w:t>Biology</w:t>
            </w:r>
          </w:p>
        </w:tc>
      </w:tr>
      <w:tr w:rsidR="00C02C32" w:rsidRPr="00C02C32" w14:paraId="4599DB25" w14:textId="77777777" w:rsidTr="00C02C32">
        <w:tc>
          <w:tcPr>
            <w:tcW w:w="2700" w:type="dxa"/>
            <w:shd w:val="clear" w:color="auto" w:fill="FFFFFF"/>
          </w:tcPr>
          <w:p w14:paraId="3857E57F" w14:textId="77777777" w:rsidR="00C02C32" w:rsidRPr="00C02C32" w:rsidRDefault="00C02C32" w:rsidP="00C02C32">
            <w:pPr>
              <w:widowControl w:val="0"/>
              <w:autoSpaceDE w:val="0"/>
              <w:autoSpaceDN w:val="0"/>
              <w:adjustRightInd w:val="0"/>
              <w:rPr>
                <w:rFonts w:ascii="Calibri" w:eastAsia="Aptos" w:hAnsi="Calibri" w:cs="Calibri"/>
                <w:b/>
                <w:bCs/>
                <w:kern w:val="2"/>
                <w:lang w:val="en-US"/>
                <w14:ligatures w14:val="standardContextual"/>
              </w:rPr>
            </w:pPr>
            <w:r w:rsidRPr="00C02C32">
              <w:rPr>
                <w:rFonts w:ascii="Calibri" w:eastAsia="Aptos" w:hAnsi="Calibri" w:cs="Calibri"/>
                <w:b/>
                <w:bCs/>
                <w:kern w:val="2"/>
                <w:lang w:val="en-US"/>
                <w14:ligatures w14:val="standardContextual"/>
              </w:rPr>
              <w:t>Recommendation 1</w:t>
            </w:r>
          </w:p>
          <w:p w14:paraId="1F0C12C1" w14:textId="77777777" w:rsidR="00C02C32" w:rsidRPr="00C02C32" w:rsidRDefault="00C02C32" w:rsidP="00C02C32">
            <w:pPr>
              <w:autoSpaceDE w:val="0"/>
              <w:autoSpaceDN w:val="0"/>
              <w:adjustRightInd w:val="0"/>
              <w:rPr>
                <w:rFonts w:ascii="Calibri" w:eastAsia="Aptos" w:hAnsi="Calibri" w:cs="Calibri"/>
                <w:bCs/>
                <w:kern w:val="2"/>
                <w:lang w:val="en-US"/>
                <w14:ligatures w14:val="standardContextual"/>
              </w:rPr>
            </w:pPr>
            <w:r w:rsidRPr="00C02C32">
              <w:rPr>
                <w:rFonts w:ascii="Calibri" w:eastAsia="Aptos" w:hAnsi="Calibri" w:cs="Calibri"/>
                <w:bCs/>
                <w:kern w:val="2"/>
                <w:lang w:val="en-US"/>
                <w14:ligatures w14:val="standardContextual"/>
              </w:rPr>
              <w:t>That the Biology Program create a bridge course to support students that arrive in the program without Grade 12 Biology or Grade 12 science courses.</w:t>
            </w:r>
          </w:p>
          <w:p w14:paraId="2D3832E2" w14:textId="77777777" w:rsidR="00C02C32" w:rsidRPr="00C02C32" w:rsidRDefault="00C02C32" w:rsidP="00C02C32">
            <w:pPr>
              <w:autoSpaceDE w:val="0"/>
              <w:autoSpaceDN w:val="0"/>
              <w:adjustRightInd w:val="0"/>
              <w:rPr>
                <w:rFonts w:ascii="Calibri" w:eastAsia="Aptos" w:hAnsi="Calibri" w:cs="Calibri"/>
                <w:bCs/>
                <w:kern w:val="2"/>
                <w:lang w:val="en-US"/>
                <w14:ligatures w14:val="standardContextual"/>
              </w:rPr>
            </w:pPr>
          </w:p>
        </w:tc>
        <w:tc>
          <w:tcPr>
            <w:tcW w:w="2610" w:type="dxa"/>
            <w:shd w:val="clear" w:color="auto" w:fill="FFFFFF"/>
          </w:tcPr>
          <w:p w14:paraId="6004C77D" w14:textId="77777777" w:rsidR="00C02C32" w:rsidRPr="00C02C32" w:rsidRDefault="00C02C32" w:rsidP="00C02C32">
            <w:pPr>
              <w:widowControl w:val="0"/>
              <w:rPr>
                <w:rFonts w:ascii="Calibri" w:eastAsia="Aptos" w:hAnsi="Calibri" w:cs="Calibri"/>
                <w:kern w:val="2"/>
                <w:lang w:val="en-US"/>
                <w14:ligatures w14:val="standardContextual"/>
              </w:rPr>
            </w:pPr>
            <w:r w:rsidRPr="00C02C32">
              <w:rPr>
                <w:rFonts w:ascii="Calibri" w:eastAsia="Aptos" w:hAnsi="Calibri" w:cs="Calibri"/>
                <w:kern w:val="2"/>
                <w:lang w:val="en-US"/>
                <w14:ligatures w14:val="standardContextual"/>
              </w:rPr>
              <w:t>No follow-up required.</w:t>
            </w:r>
          </w:p>
          <w:p w14:paraId="3265F9E0" w14:textId="77777777" w:rsidR="00C02C32" w:rsidRPr="00C02C32" w:rsidRDefault="00C02C32" w:rsidP="00C02C32">
            <w:pPr>
              <w:widowControl w:val="0"/>
              <w:rPr>
                <w:rFonts w:ascii="Calibri" w:eastAsia="Aptos" w:hAnsi="Calibri" w:cs="Calibri"/>
                <w:kern w:val="2"/>
                <w:lang w:val="en-US"/>
                <w14:ligatures w14:val="standardContextual"/>
              </w:rPr>
            </w:pPr>
          </w:p>
          <w:p w14:paraId="0D2FDCB2" w14:textId="77777777" w:rsidR="00C02C32" w:rsidRPr="00C02C32" w:rsidRDefault="00C02C32" w:rsidP="00C02C32">
            <w:pPr>
              <w:widowControl w:val="0"/>
              <w:rPr>
                <w:rFonts w:ascii="Calibri" w:eastAsia="Aptos" w:hAnsi="Calibri" w:cs="Calibri"/>
                <w:kern w:val="2"/>
                <w:lang w:val="en-US"/>
                <w14:ligatures w14:val="standardContextual"/>
              </w:rPr>
            </w:pPr>
            <w:r w:rsidRPr="00C02C32">
              <w:rPr>
                <w:rFonts w:ascii="Calibri" w:eastAsia="Aptos" w:hAnsi="Calibri" w:cs="Calibri"/>
                <w:kern w:val="2"/>
                <w:lang w:val="en-US"/>
                <w14:ligatures w14:val="standardContextual"/>
              </w:rPr>
              <w:t xml:space="preserve">New BIOL 1001H course has been developed.  </w:t>
            </w:r>
          </w:p>
        </w:tc>
        <w:tc>
          <w:tcPr>
            <w:tcW w:w="1260" w:type="dxa"/>
            <w:shd w:val="clear" w:color="auto" w:fill="D9D9D9"/>
          </w:tcPr>
          <w:p w14:paraId="003255BC" w14:textId="77777777" w:rsidR="00C02C32" w:rsidRPr="00C02C32" w:rsidRDefault="00C02C32" w:rsidP="00C02C32">
            <w:pPr>
              <w:widowControl w:val="0"/>
              <w:rPr>
                <w:rFonts w:ascii="Calibri" w:eastAsia="Aptos" w:hAnsi="Calibri" w:cs="Calibri"/>
                <w:iCs/>
                <w:kern w:val="2"/>
                <w:lang w:val="en-US"/>
                <w14:ligatures w14:val="standardContextual"/>
              </w:rPr>
            </w:pPr>
          </w:p>
        </w:tc>
        <w:tc>
          <w:tcPr>
            <w:tcW w:w="3960" w:type="dxa"/>
            <w:shd w:val="clear" w:color="auto" w:fill="D9D9D9"/>
          </w:tcPr>
          <w:p w14:paraId="260FC233" w14:textId="77777777" w:rsidR="00C02C32" w:rsidRPr="00C02C32" w:rsidRDefault="00C02C32" w:rsidP="00C02C32">
            <w:pPr>
              <w:widowControl w:val="0"/>
              <w:rPr>
                <w:rFonts w:ascii="Calibri" w:eastAsia="Aptos" w:hAnsi="Calibri" w:cs="Calibri"/>
                <w:kern w:val="2"/>
                <w:lang w:val="en-US"/>
                <w14:ligatures w14:val="standardContextual"/>
              </w:rPr>
            </w:pPr>
          </w:p>
        </w:tc>
      </w:tr>
      <w:tr w:rsidR="00C02C32" w:rsidRPr="00C02C32" w14:paraId="1B21425A" w14:textId="77777777" w:rsidTr="00C02C32">
        <w:tc>
          <w:tcPr>
            <w:tcW w:w="2700" w:type="dxa"/>
            <w:shd w:val="clear" w:color="auto" w:fill="FFFFFF"/>
          </w:tcPr>
          <w:p w14:paraId="3A7900A5" w14:textId="77777777" w:rsidR="00C02C32" w:rsidRPr="00C02C32" w:rsidRDefault="00C02C32" w:rsidP="00C02C32">
            <w:pPr>
              <w:widowControl w:val="0"/>
              <w:autoSpaceDE w:val="0"/>
              <w:autoSpaceDN w:val="0"/>
              <w:adjustRightInd w:val="0"/>
              <w:rPr>
                <w:rFonts w:ascii="Calibri" w:eastAsia="Aptos" w:hAnsi="Calibri" w:cs="Calibri"/>
                <w:b/>
                <w:bCs/>
                <w:kern w:val="2"/>
                <w:lang w:val="en-US"/>
                <w14:ligatures w14:val="standardContextual"/>
              </w:rPr>
            </w:pPr>
            <w:r w:rsidRPr="00C02C32">
              <w:rPr>
                <w:rFonts w:ascii="Calibri" w:eastAsia="Aptos" w:hAnsi="Calibri" w:cs="Calibri"/>
                <w:b/>
                <w:bCs/>
                <w:kern w:val="2"/>
                <w:lang w:val="en-US"/>
                <w14:ligatures w14:val="standardContextual"/>
              </w:rPr>
              <w:t>Recommendation 2</w:t>
            </w:r>
          </w:p>
          <w:p w14:paraId="4F1A8A7D" w14:textId="77777777" w:rsidR="00C02C32" w:rsidRPr="00C02C32" w:rsidRDefault="00C02C32" w:rsidP="00C02C32">
            <w:pPr>
              <w:autoSpaceDE w:val="0"/>
              <w:autoSpaceDN w:val="0"/>
              <w:adjustRightInd w:val="0"/>
              <w:rPr>
                <w:rFonts w:ascii="Calibri" w:eastAsia="Aptos" w:hAnsi="Calibri" w:cs="Calibri"/>
                <w:bCs/>
                <w:kern w:val="2"/>
                <w:lang w:val="en-US"/>
                <w14:ligatures w14:val="standardContextual"/>
              </w:rPr>
            </w:pPr>
            <w:r w:rsidRPr="00C02C32">
              <w:rPr>
                <w:rFonts w:ascii="Calibri" w:eastAsia="Aptos" w:hAnsi="Calibri" w:cs="Calibri"/>
                <w:bCs/>
                <w:kern w:val="2"/>
                <w:lang w:val="en-US"/>
                <w14:ligatures w14:val="standardContextual"/>
              </w:rPr>
              <w:t xml:space="preserve">That the Biology Program carefully consider impacts on resources and recruiting students before creating a new direct-entry major.  </w:t>
            </w:r>
          </w:p>
          <w:p w14:paraId="483FC15D" w14:textId="77777777" w:rsidR="00C02C32" w:rsidRPr="00C02C32" w:rsidRDefault="00C02C32" w:rsidP="00C02C32">
            <w:pPr>
              <w:autoSpaceDE w:val="0"/>
              <w:autoSpaceDN w:val="0"/>
              <w:adjustRightInd w:val="0"/>
              <w:rPr>
                <w:rFonts w:ascii="Calibri" w:eastAsia="Aptos" w:hAnsi="Calibri" w:cs="Calibri"/>
                <w:bCs/>
                <w:kern w:val="2"/>
                <w:lang w:val="en-US"/>
                <w14:ligatures w14:val="standardContextual"/>
              </w:rPr>
            </w:pPr>
          </w:p>
        </w:tc>
        <w:tc>
          <w:tcPr>
            <w:tcW w:w="2610" w:type="dxa"/>
            <w:shd w:val="clear" w:color="auto" w:fill="FFFFFF"/>
          </w:tcPr>
          <w:p w14:paraId="50E9F276" w14:textId="77777777" w:rsidR="00C02C32" w:rsidRPr="00C02C32" w:rsidRDefault="00C02C32" w:rsidP="00C02C32">
            <w:pPr>
              <w:widowControl w:val="0"/>
              <w:rPr>
                <w:rFonts w:ascii="Calibri" w:eastAsia="Aptos" w:hAnsi="Calibri" w:cs="Calibri"/>
                <w:kern w:val="2"/>
                <w:lang w:val="en-US"/>
                <w14:ligatures w14:val="standardContextual"/>
              </w:rPr>
            </w:pPr>
            <w:r w:rsidRPr="00C02C32">
              <w:rPr>
                <w:rFonts w:ascii="Calibri" w:eastAsia="Aptos" w:hAnsi="Calibri" w:cs="Calibri"/>
                <w:kern w:val="2"/>
                <w:lang w:val="en-US"/>
                <w14:ligatures w14:val="standardContextual"/>
              </w:rPr>
              <w:t>No follow-up required.</w:t>
            </w:r>
          </w:p>
          <w:p w14:paraId="3A07855D" w14:textId="77777777" w:rsidR="00C02C32" w:rsidRPr="00C02C32" w:rsidRDefault="00C02C32" w:rsidP="00C02C32">
            <w:pPr>
              <w:widowControl w:val="0"/>
              <w:contextualSpacing/>
              <w:rPr>
                <w:rFonts w:ascii="Calibri" w:eastAsia="Aptos" w:hAnsi="Calibri" w:cs="Calibri"/>
                <w:kern w:val="2"/>
                <w:lang w:val="en-US"/>
                <w14:ligatures w14:val="standardContextual"/>
              </w:rPr>
            </w:pPr>
          </w:p>
          <w:p w14:paraId="4D941B39" w14:textId="77777777" w:rsidR="00C02C32" w:rsidRPr="00C02C32" w:rsidRDefault="00C02C32" w:rsidP="00C02C32">
            <w:pPr>
              <w:widowControl w:val="0"/>
              <w:contextualSpacing/>
              <w:rPr>
                <w:rFonts w:ascii="Calibri" w:eastAsia="Aptos" w:hAnsi="Calibri" w:cs="Calibri"/>
                <w:kern w:val="2"/>
                <w:lang w:val="en-US"/>
                <w14:ligatures w14:val="standardContextual"/>
              </w:rPr>
            </w:pPr>
            <w:r w:rsidRPr="00C02C32">
              <w:rPr>
                <w:rFonts w:ascii="Calibri" w:eastAsia="Aptos" w:hAnsi="Calibri" w:cs="Calibri"/>
                <w:kern w:val="2"/>
                <w:lang w:val="en-US"/>
                <w14:ligatures w14:val="standardContextual"/>
              </w:rPr>
              <w:t xml:space="preserve">The Department is not planning to develop any new programs </w:t>
            </w:r>
            <w:proofErr w:type="gramStart"/>
            <w:r w:rsidRPr="00C02C32">
              <w:rPr>
                <w:rFonts w:ascii="Calibri" w:eastAsia="Aptos" w:hAnsi="Calibri" w:cs="Calibri"/>
                <w:kern w:val="2"/>
                <w:lang w:val="en-US"/>
                <w14:ligatures w14:val="standardContextual"/>
              </w:rPr>
              <w:t>at this time</w:t>
            </w:r>
            <w:proofErr w:type="gramEnd"/>
            <w:r w:rsidRPr="00C02C32">
              <w:rPr>
                <w:rFonts w:ascii="Calibri" w:eastAsia="Aptos" w:hAnsi="Calibri" w:cs="Calibri"/>
                <w:kern w:val="2"/>
                <w:lang w:val="en-US"/>
                <w14:ligatures w14:val="standardContextual"/>
              </w:rPr>
              <w:t>.</w:t>
            </w:r>
          </w:p>
        </w:tc>
        <w:tc>
          <w:tcPr>
            <w:tcW w:w="1260" w:type="dxa"/>
            <w:shd w:val="clear" w:color="auto" w:fill="D9D9D9"/>
          </w:tcPr>
          <w:p w14:paraId="45E53CC3" w14:textId="77777777" w:rsidR="00C02C32" w:rsidRPr="00C02C32" w:rsidRDefault="00C02C32" w:rsidP="00C02C32">
            <w:pPr>
              <w:widowControl w:val="0"/>
              <w:rPr>
                <w:rFonts w:ascii="Calibri" w:eastAsia="Aptos" w:hAnsi="Calibri" w:cs="Calibri"/>
                <w:iCs/>
                <w:kern w:val="2"/>
                <w:lang w:val="en-US"/>
                <w14:ligatures w14:val="standardContextual"/>
              </w:rPr>
            </w:pPr>
          </w:p>
        </w:tc>
        <w:tc>
          <w:tcPr>
            <w:tcW w:w="3960" w:type="dxa"/>
            <w:shd w:val="clear" w:color="auto" w:fill="D9D9D9"/>
          </w:tcPr>
          <w:p w14:paraId="0658E3A1" w14:textId="77777777" w:rsidR="00C02C32" w:rsidRPr="00C02C32" w:rsidRDefault="00C02C32" w:rsidP="00C02C32">
            <w:pPr>
              <w:widowControl w:val="0"/>
              <w:rPr>
                <w:rFonts w:ascii="Calibri" w:eastAsia="Aptos" w:hAnsi="Calibri" w:cs="Calibri"/>
                <w:kern w:val="2"/>
                <w:lang w:val="en-US"/>
                <w14:ligatures w14:val="standardContextual"/>
              </w:rPr>
            </w:pPr>
          </w:p>
        </w:tc>
      </w:tr>
      <w:tr w:rsidR="00C02C32" w:rsidRPr="00C02C32" w14:paraId="6EF83261" w14:textId="77777777" w:rsidTr="00C02C32">
        <w:tc>
          <w:tcPr>
            <w:tcW w:w="10530" w:type="dxa"/>
            <w:gridSpan w:val="4"/>
            <w:shd w:val="clear" w:color="auto" w:fill="DAE9F7"/>
          </w:tcPr>
          <w:p w14:paraId="65FB2646" w14:textId="77777777" w:rsidR="00C02C32" w:rsidRPr="00C02C32" w:rsidRDefault="00C02C32" w:rsidP="00C02C32">
            <w:pPr>
              <w:widowControl w:val="0"/>
              <w:rPr>
                <w:rFonts w:ascii="Calibri" w:eastAsia="Aptos" w:hAnsi="Calibri" w:cs="Calibri"/>
                <w:b/>
                <w:kern w:val="2"/>
                <w:lang w:val="en-US"/>
                <w14:ligatures w14:val="standardContextual"/>
              </w:rPr>
            </w:pPr>
            <w:r w:rsidRPr="00C02C32">
              <w:rPr>
                <w:rFonts w:ascii="Calibri" w:eastAsia="Aptos" w:hAnsi="Calibri" w:cs="Calibri"/>
                <w:b/>
                <w:kern w:val="2"/>
                <w:lang w:val="en-US"/>
                <w14:ligatures w14:val="standardContextual"/>
              </w:rPr>
              <w:t>Biomedical Science</w:t>
            </w:r>
          </w:p>
        </w:tc>
      </w:tr>
      <w:tr w:rsidR="00C02C32" w:rsidRPr="00C02C32" w14:paraId="67AFF453" w14:textId="77777777" w:rsidTr="00C02C32">
        <w:tc>
          <w:tcPr>
            <w:tcW w:w="2700" w:type="dxa"/>
          </w:tcPr>
          <w:p w14:paraId="42B1A31B" w14:textId="77777777" w:rsidR="00C02C32" w:rsidRPr="00C02C32" w:rsidRDefault="00C02C32" w:rsidP="00C02C32">
            <w:pPr>
              <w:widowControl w:val="0"/>
              <w:autoSpaceDE w:val="0"/>
              <w:autoSpaceDN w:val="0"/>
              <w:adjustRightInd w:val="0"/>
              <w:rPr>
                <w:rFonts w:ascii="Calibri" w:eastAsia="Aptos" w:hAnsi="Calibri" w:cs="Calibri"/>
                <w:b/>
                <w:kern w:val="2"/>
                <w:lang w:val="en-US"/>
                <w14:ligatures w14:val="standardContextual"/>
              </w:rPr>
            </w:pPr>
            <w:r w:rsidRPr="00C02C32">
              <w:rPr>
                <w:rFonts w:ascii="Calibri" w:eastAsia="Aptos" w:hAnsi="Calibri" w:cs="Calibri"/>
                <w:b/>
                <w:kern w:val="2"/>
                <w:lang w:val="en-US"/>
                <w14:ligatures w14:val="standardContextual"/>
              </w:rPr>
              <w:t>Recommendation 3</w:t>
            </w:r>
          </w:p>
          <w:p w14:paraId="33CB23FE" w14:textId="77777777" w:rsidR="00C02C32" w:rsidRPr="00C02C32" w:rsidRDefault="00C02C32" w:rsidP="00C02C32">
            <w:pPr>
              <w:widowControl w:val="0"/>
              <w:autoSpaceDE w:val="0"/>
              <w:autoSpaceDN w:val="0"/>
              <w:adjustRightInd w:val="0"/>
              <w:rPr>
                <w:rFonts w:ascii="Calibri" w:eastAsia="Aptos" w:hAnsi="Calibri" w:cs="Calibri"/>
                <w:bCs/>
                <w:kern w:val="2"/>
                <w:lang w:val="en-US"/>
                <w14:ligatures w14:val="standardContextual"/>
              </w:rPr>
            </w:pPr>
            <w:r w:rsidRPr="00C02C32">
              <w:rPr>
                <w:rFonts w:ascii="Calibri" w:eastAsia="Aptos" w:hAnsi="Calibri" w:cs="Calibri"/>
                <w:bCs/>
                <w:kern w:val="2"/>
                <w:lang w:val="en-US"/>
                <w14:ligatures w14:val="standardContextual"/>
              </w:rPr>
              <w:t xml:space="preserve">That the Biomedical Science Program consider </w:t>
            </w:r>
            <w:r w:rsidRPr="00C02C32">
              <w:rPr>
                <w:rFonts w:ascii="Calibri" w:eastAsia="Aptos" w:hAnsi="Calibri" w:cs="Calibri"/>
                <w:bCs/>
                <w:kern w:val="2"/>
                <w:lang w:val="en-US"/>
                <w14:ligatures w14:val="standardContextual"/>
              </w:rPr>
              <w:lastRenderedPageBreak/>
              <w:t>revisions to the first-year requirements for the program, with an aim to offer more flexibility to students to choose electives and avoid carry-over effects into second year.</w:t>
            </w:r>
          </w:p>
        </w:tc>
        <w:tc>
          <w:tcPr>
            <w:tcW w:w="2610" w:type="dxa"/>
          </w:tcPr>
          <w:p w14:paraId="1330914E" w14:textId="77777777" w:rsidR="00C02C32" w:rsidRPr="00C02C32" w:rsidRDefault="00C02C32" w:rsidP="00C02C32">
            <w:pPr>
              <w:widowControl w:val="0"/>
              <w:rPr>
                <w:rFonts w:ascii="Calibri" w:eastAsia="Aptos" w:hAnsi="Calibri" w:cs="Calibri"/>
                <w:kern w:val="2"/>
                <w:lang w:val="en-US"/>
                <w14:ligatures w14:val="standardContextual"/>
              </w:rPr>
            </w:pPr>
            <w:r w:rsidRPr="00C02C32">
              <w:rPr>
                <w:rFonts w:ascii="Calibri" w:eastAsia="Aptos" w:hAnsi="Calibri" w:cs="Calibri"/>
                <w:kern w:val="2"/>
                <w:lang w:val="en-US"/>
                <w14:ligatures w14:val="standardContextual"/>
              </w:rPr>
              <w:lastRenderedPageBreak/>
              <w:t>CPRC recommends the following be considered:</w:t>
            </w:r>
          </w:p>
          <w:p w14:paraId="4943227F" w14:textId="77777777" w:rsidR="00C02C32" w:rsidRPr="00C02C32" w:rsidRDefault="00C02C32" w:rsidP="00C02C32">
            <w:pPr>
              <w:widowControl w:val="0"/>
              <w:rPr>
                <w:rFonts w:ascii="Calibri" w:eastAsia="Aptos" w:hAnsi="Calibri" w:cs="Calibri"/>
                <w:kern w:val="2"/>
                <w:lang w:val="en-US"/>
                <w14:ligatures w14:val="standardContextual"/>
              </w:rPr>
            </w:pPr>
          </w:p>
          <w:p w14:paraId="2F8F2EB7" w14:textId="77777777" w:rsidR="00C02C32" w:rsidRPr="00C02C32" w:rsidRDefault="00C02C32" w:rsidP="00C02C32">
            <w:pPr>
              <w:widowControl w:val="0"/>
              <w:rPr>
                <w:rFonts w:ascii="Calibri" w:eastAsia="Aptos" w:hAnsi="Calibri" w:cs="Calibri"/>
                <w:kern w:val="2"/>
                <w:lang w:val="en-US"/>
                <w14:ligatures w14:val="standardContextual"/>
              </w:rPr>
            </w:pPr>
            <w:r w:rsidRPr="00C02C32">
              <w:rPr>
                <w:rFonts w:ascii="Calibri" w:eastAsia="Aptos" w:hAnsi="Calibri" w:cs="Calibri"/>
                <w:kern w:val="2"/>
                <w:lang w:val="en-US"/>
                <w14:ligatures w14:val="standardContextual"/>
              </w:rPr>
              <w:lastRenderedPageBreak/>
              <w:t>•  Review and streamlining of first-year courses</w:t>
            </w:r>
          </w:p>
          <w:p w14:paraId="22FFEE63" w14:textId="77777777" w:rsidR="00C02C32" w:rsidRPr="00C02C32" w:rsidRDefault="00C02C32" w:rsidP="00C02C32">
            <w:pPr>
              <w:widowControl w:val="0"/>
              <w:rPr>
                <w:rFonts w:ascii="Calibri" w:eastAsia="Aptos" w:hAnsi="Calibri" w:cs="Calibri"/>
                <w:kern w:val="2"/>
                <w:lang w:val="en-US"/>
                <w14:ligatures w14:val="standardContextual"/>
              </w:rPr>
            </w:pPr>
            <w:r w:rsidRPr="00C02C32">
              <w:rPr>
                <w:rFonts w:ascii="Calibri" w:eastAsia="Aptos" w:hAnsi="Calibri" w:cs="Calibri"/>
                <w:kern w:val="2"/>
                <w:lang w:val="en-US"/>
                <w14:ligatures w14:val="standardContextual"/>
              </w:rPr>
              <w:t>•  Differentiate BIOM 1000H from BIOL 1030H</w:t>
            </w:r>
          </w:p>
          <w:p w14:paraId="4F68FF84" w14:textId="77777777" w:rsidR="00C02C32" w:rsidRPr="00C02C32" w:rsidRDefault="00C02C32" w:rsidP="00C02C32">
            <w:pPr>
              <w:widowControl w:val="0"/>
              <w:rPr>
                <w:rFonts w:ascii="Calibri" w:eastAsia="Aptos" w:hAnsi="Calibri" w:cs="Calibri"/>
                <w:kern w:val="2"/>
                <w:lang w:val="en-US"/>
                <w14:ligatures w14:val="standardContextual"/>
              </w:rPr>
            </w:pPr>
          </w:p>
          <w:p w14:paraId="0A1F4399" w14:textId="77777777" w:rsidR="00C02C32" w:rsidRPr="00C02C32" w:rsidRDefault="00C02C32" w:rsidP="00C02C32">
            <w:pPr>
              <w:widowControl w:val="0"/>
              <w:rPr>
                <w:rFonts w:ascii="Calibri" w:eastAsia="Aptos" w:hAnsi="Calibri" w:cs="Calibri"/>
                <w:kern w:val="2"/>
                <w:lang w:val="en-US"/>
                <w14:ligatures w14:val="standardContextual"/>
              </w:rPr>
            </w:pPr>
            <w:r w:rsidRPr="00C02C32">
              <w:rPr>
                <w:rFonts w:ascii="Calibri" w:eastAsia="Aptos" w:hAnsi="Calibri" w:cs="Calibri"/>
                <w:kern w:val="2"/>
                <w:lang w:val="en-US"/>
                <w14:ligatures w14:val="standardContextual"/>
              </w:rPr>
              <w:t>The Implementation Report will provide an update.</w:t>
            </w:r>
          </w:p>
          <w:p w14:paraId="6C70F37C" w14:textId="77777777" w:rsidR="00C02C32" w:rsidRPr="00C02C32" w:rsidRDefault="00C02C32" w:rsidP="00C02C32">
            <w:pPr>
              <w:widowControl w:val="0"/>
              <w:rPr>
                <w:rFonts w:ascii="Calibri" w:eastAsia="Aptos" w:hAnsi="Calibri" w:cs="Calibri"/>
                <w:kern w:val="2"/>
                <w:lang w:val="en-US"/>
                <w14:ligatures w14:val="standardContextual"/>
              </w:rPr>
            </w:pPr>
          </w:p>
        </w:tc>
        <w:tc>
          <w:tcPr>
            <w:tcW w:w="1260" w:type="dxa"/>
          </w:tcPr>
          <w:p w14:paraId="4439D103" w14:textId="77777777" w:rsidR="00C02C32" w:rsidRPr="00C02C32" w:rsidRDefault="00C02C32" w:rsidP="00C02C32">
            <w:pPr>
              <w:widowControl w:val="0"/>
              <w:rPr>
                <w:rFonts w:ascii="Calibri" w:eastAsia="Aptos" w:hAnsi="Calibri" w:cs="Calibri"/>
                <w:iCs/>
                <w:kern w:val="2"/>
                <w:lang w:val="en-US"/>
                <w14:ligatures w14:val="standardContextual"/>
              </w:rPr>
            </w:pPr>
            <w:r w:rsidRPr="00C02C32">
              <w:rPr>
                <w:rFonts w:ascii="Calibri" w:eastAsia="Aptos" w:hAnsi="Calibri" w:cs="Calibri"/>
                <w:iCs/>
                <w:kern w:val="2"/>
                <w:lang w:val="en-US"/>
                <w14:ligatures w14:val="standardContextual"/>
              </w:rPr>
              <w:lastRenderedPageBreak/>
              <w:t>April 2024</w:t>
            </w:r>
          </w:p>
        </w:tc>
        <w:tc>
          <w:tcPr>
            <w:tcW w:w="3960" w:type="dxa"/>
          </w:tcPr>
          <w:p w14:paraId="79142864" w14:textId="77777777" w:rsidR="00C02C32" w:rsidRPr="00C02C32" w:rsidRDefault="00C02C32" w:rsidP="00C02C32">
            <w:pPr>
              <w:widowControl w:val="0"/>
              <w:rPr>
                <w:rFonts w:ascii="Calibri" w:eastAsia="Aptos" w:hAnsi="Calibri" w:cs="Calibri"/>
                <w:kern w:val="2"/>
                <w:lang w:val="en-US"/>
                <w14:ligatures w14:val="standardContextual"/>
              </w:rPr>
            </w:pPr>
            <w:r w:rsidRPr="00C02C32">
              <w:rPr>
                <w:rFonts w:ascii="Calibri" w:eastAsia="Aptos" w:hAnsi="Calibri" w:cs="Calibri"/>
                <w:kern w:val="2"/>
                <w:lang w:val="en-US"/>
                <w14:ligatures w14:val="standardContextual"/>
              </w:rPr>
              <w:t xml:space="preserve">The first-year university curriculum supports students' social and academic transitions, fostering confidence and </w:t>
            </w:r>
            <w:r w:rsidRPr="00C02C32">
              <w:rPr>
                <w:rFonts w:ascii="Calibri" w:eastAsia="Aptos" w:hAnsi="Calibri" w:cs="Calibri"/>
                <w:kern w:val="2"/>
                <w:lang w:val="en-US"/>
                <w14:ligatures w14:val="standardContextual"/>
              </w:rPr>
              <w:lastRenderedPageBreak/>
              <w:t>independence. This is achieved by promoting identity formation and a sense of belonging, often facilitated by peer support. The BIOM 1000H course, which helps build cohort identity through hands-on lab work, is vital for first-year students in Biomedical Science to connect, make friends, and form peer relationships. Although sustaining cohorts beyond the first year is not feasible due to limited course options, BIOM students reunite in their fourth year through capstone courses. BIOM 1000H also serves as a recruitment tool, important given the growing competition from other Ontario universities offering Biomedical Science programs. After reviewing the syllabi of BIOM 1000H and BIOL 1030H, the Department concludes that the courses are distinct enough to remain in the Academic Calendar.</w:t>
            </w:r>
          </w:p>
          <w:p w14:paraId="155E8F66" w14:textId="77777777" w:rsidR="00C02C32" w:rsidRPr="00C02C32" w:rsidRDefault="00C02C32" w:rsidP="00C02C32">
            <w:pPr>
              <w:widowControl w:val="0"/>
              <w:rPr>
                <w:rFonts w:ascii="Calibri" w:eastAsia="Aptos" w:hAnsi="Calibri" w:cs="Calibri"/>
                <w:kern w:val="2"/>
                <w:lang w:val="en-US"/>
                <w14:ligatures w14:val="standardContextual"/>
              </w:rPr>
            </w:pPr>
          </w:p>
        </w:tc>
      </w:tr>
      <w:tr w:rsidR="00C02C32" w:rsidRPr="00C02C32" w14:paraId="70BFC565" w14:textId="77777777" w:rsidTr="00C02C32">
        <w:tc>
          <w:tcPr>
            <w:tcW w:w="2700" w:type="dxa"/>
          </w:tcPr>
          <w:p w14:paraId="643CFDCD" w14:textId="77777777" w:rsidR="00C02C32" w:rsidRPr="00C02C32" w:rsidRDefault="00C02C32" w:rsidP="00C02C32">
            <w:pPr>
              <w:widowControl w:val="0"/>
              <w:autoSpaceDE w:val="0"/>
              <w:autoSpaceDN w:val="0"/>
              <w:adjustRightInd w:val="0"/>
              <w:rPr>
                <w:rFonts w:ascii="Calibri" w:eastAsia="Aptos" w:hAnsi="Calibri" w:cs="Calibri"/>
                <w:b/>
                <w:kern w:val="2"/>
                <w:lang w:val="en-US"/>
                <w14:ligatures w14:val="standardContextual"/>
              </w:rPr>
            </w:pPr>
            <w:r w:rsidRPr="00C02C32">
              <w:rPr>
                <w:rFonts w:ascii="Calibri" w:eastAsia="Aptos" w:hAnsi="Calibri" w:cs="Calibri"/>
                <w:b/>
                <w:kern w:val="2"/>
                <w:lang w:val="en-US"/>
                <w14:ligatures w14:val="standardContextual"/>
              </w:rPr>
              <w:lastRenderedPageBreak/>
              <w:t>Recommendation 4</w:t>
            </w:r>
          </w:p>
          <w:p w14:paraId="12E17FA9" w14:textId="77777777" w:rsidR="00C02C32" w:rsidRPr="00C02C32" w:rsidRDefault="00C02C32" w:rsidP="00C02C32">
            <w:pPr>
              <w:widowControl w:val="0"/>
              <w:autoSpaceDE w:val="0"/>
              <w:autoSpaceDN w:val="0"/>
              <w:adjustRightInd w:val="0"/>
              <w:rPr>
                <w:rFonts w:ascii="Calibri" w:eastAsia="Aptos" w:hAnsi="Calibri" w:cs="Calibri"/>
                <w:bCs/>
                <w:kern w:val="2"/>
                <w:lang w:val="en-US"/>
                <w14:ligatures w14:val="standardContextual"/>
              </w:rPr>
            </w:pPr>
            <w:r w:rsidRPr="00C02C32">
              <w:rPr>
                <w:rFonts w:ascii="Calibri" w:eastAsia="Aptos" w:hAnsi="Calibri" w:cs="Calibri"/>
                <w:bCs/>
                <w:kern w:val="2"/>
                <w:lang w:val="en-US"/>
                <w14:ligatures w14:val="standardContextual"/>
              </w:rPr>
              <w:t>That the Biomedical Science Program consider strategies for additional offerings in statistics, specifically in upper-year courses.</w:t>
            </w:r>
          </w:p>
          <w:p w14:paraId="6FEB363B" w14:textId="77777777" w:rsidR="00C02C32" w:rsidRPr="00C02C32" w:rsidRDefault="00C02C32" w:rsidP="00C02C32">
            <w:pPr>
              <w:widowControl w:val="0"/>
              <w:autoSpaceDE w:val="0"/>
              <w:autoSpaceDN w:val="0"/>
              <w:adjustRightInd w:val="0"/>
              <w:rPr>
                <w:rFonts w:ascii="Calibri" w:eastAsia="Aptos" w:hAnsi="Calibri" w:cs="Calibri"/>
                <w:bCs/>
                <w:kern w:val="2"/>
                <w:lang w:val="en-US"/>
                <w14:ligatures w14:val="standardContextual"/>
              </w:rPr>
            </w:pPr>
          </w:p>
        </w:tc>
        <w:tc>
          <w:tcPr>
            <w:tcW w:w="2610" w:type="dxa"/>
          </w:tcPr>
          <w:p w14:paraId="2D8C6C59" w14:textId="77777777" w:rsidR="00C02C32" w:rsidRPr="00C02C32" w:rsidRDefault="00C02C32" w:rsidP="00C02C32">
            <w:pPr>
              <w:widowControl w:val="0"/>
              <w:rPr>
                <w:rFonts w:ascii="Calibri" w:eastAsia="Aptos" w:hAnsi="Calibri" w:cs="Calibri"/>
                <w:kern w:val="2"/>
                <w:lang w:val="en-US"/>
                <w14:ligatures w14:val="standardContextual"/>
              </w:rPr>
            </w:pPr>
            <w:r w:rsidRPr="00C02C32">
              <w:rPr>
                <w:rFonts w:ascii="Calibri" w:eastAsia="Aptos" w:hAnsi="Calibri" w:cs="Calibri"/>
                <w:kern w:val="2"/>
                <w:lang w:val="en-US"/>
                <w14:ligatures w14:val="standardContextual"/>
              </w:rPr>
              <w:t>No follow-up is required.</w:t>
            </w:r>
          </w:p>
          <w:p w14:paraId="7F254FFF" w14:textId="77777777" w:rsidR="00C02C32" w:rsidRPr="00C02C32" w:rsidRDefault="00C02C32" w:rsidP="00C02C32">
            <w:pPr>
              <w:widowControl w:val="0"/>
              <w:rPr>
                <w:rFonts w:ascii="Calibri" w:eastAsia="Aptos" w:hAnsi="Calibri" w:cs="Calibri"/>
                <w:kern w:val="2"/>
                <w:lang w:val="en-US"/>
                <w14:ligatures w14:val="standardContextual"/>
              </w:rPr>
            </w:pPr>
          </w:p>
          <w:p w14:paraId="557AD648" w14:textId="77777777" w:rsidR="00C02C32" w:rsidRPr="00C02C32" w:rsidRDefault="00C02C32" w:rsidP="00C02C32">
            <w:pPr>
              <w:widowControl w:val="0"/>
              <w:rPr>
                <w:rFonts w:ascii="Calibri" w:eastAsia="Aptos" w:hAnsi="Calibri" w:cs="Calibri"/>
                <w:kern w:val="2"/>
                <w:lang w:val="en-US"/>
                <w14:ligatures w14:val="standardContextual"/>
              </w:rPr>
            </w:pPr>
            <w:r w:rsidRPr="00C02C32">
              <w:rPr>
                <w:rFonts w:ascii="Calibri" w:eastAsia="Aptos" w:hAnsi="Calibri" w:cs="Calibri"/>
                <w:kern w:val="2"/>
                <w:lang w:val="en-US"/>
                <w14:ligatures w14:val="standardContextual"/>
              </w:rPr>
              <w:t xml:space="preserve">Students </w:t>
            </w:r>
            <w:proofErr w:type="gramStart"/>
            <w:r w:rsidRPr="00C02C32">
              <w:rPr>
                <w:rFonts w:ascii="Calibri" w:eastAsia="Aptos" w:hAnsi="Calibri" w:cs="Calibri"/>
                <w:kern w:val="2"/>
                <w:lang w:val="en-US"/>
                <w14:ligatures w14:val="standardContextual"/>
              </w:rPr>
              <w:t>have the opportunity to</w:t>
            </w:r>
            <w:proofErr w:type="gramEnd"/>
            <w:r w:rsidRPr="00C02C32">
              <w:rPr>
                <w:rFonts w:ascii="Calibri" w:eastAsia="Aptos" w:hAnsi="Calibri" w:cs="Calibri"/>
                <w:kern w:val="2"/>
                <w:lang w:val="en-US"/>
                <w14:ligatures w14:val="standardContextual"/>
              </w:rPr>
              <w:t xml:space="preserve"> take additional elective courses in Statistics, and there is minimal flexibility in the BIOM program to increase required courses.</w:t>
            </w:r>
          </w:p>
          <w:p w14:paraId="647B70AE" w14:textId="77777777" w:rsidR="00C02C32" w:rsidRPr="00C02C32" w:rsidRDefault="00C02C32" w:rsidP="00C02C32">
            <w:pPr>
              <w:widowControl w:val="0"/>
              <w:rPr>
                <w:rFonts w:ascii="Calibri" w:eastAsia="Aptos" w:hAnsi="Calibri" w:cs="Calibri"/>
                <w:kern w:val="2"/>
                <w:lang w:val="en-US"/>
                <w14:ligatures w14:val="standardContextual"/>
              </w:rPr>
            </w:pPr>
          </w:p>
        </w:tc>
        <w:tc>
          <w:tcPr>
            <w:tcW w:w="1260" w:type="dxa"/>
            <w:shd w:val="clear" w:color="auto" w:fill="D9D9D9"/>
          </w:tcPr>
          <w:p w14:paraId="6E9EABF5" w14:textId="77777777" w:rsidR="00C02C32" w:rsidRPr="00C02C32" w:rsidRDefault="00C02C32" w:rsidP="00C02C32">
            <w:pPr>
              <w:widowControl w:val="0"/>
              <w:rPr>
                <w:rFonts w:ascii="Calibri" w:eastAsia="Aptos" w:hAnsi="Calibri" w:cs="Calibri"/>
                <w:iCs/>
                <w:kern w:val="2"/>
                <w:lang w:val="en-US"/>
                <w14:ligatures w14:val="standardContextual"/>
              </w:rPr>
            </w:pPr>
          </w:p>
        </w:tc>
        <w:tc>
          <w:tcPr>
            <w:tcW w:w="3960" w:type="dxa"/>
            <w:shd w:val="clear" w:color="auto" w:fill="D9D9D9"/>
          </w:tcPr>
          <w:p w14:paraId="5837D3A8" w14:textId="77777777" w:rsidR="00C02C32" w:rsidRPr="00C02C32" w:rsidRDefault="00C02C32" w:rsidP="00C02C32">
            <w:pPr>
              <w:widowControl w:val="0"/>
              <w:rPr>
                <w:rFonts w:ascii="Calibri" w:eastAsia="Aptos" w:hAnsi="Calibri" w:cs="Calibri"/>
                <w:kern w:val="2"/>
                <w:lang w:val="en-US"/>
                <w14:ligatures w14:val="standardContextual"/>
              </w:rPr>
            </w:pPr>
          </w:p>
        </w:tc>
      </w:tr>
      <w:tr w:rsidR="00C02C32" w:rsidRPr="00C02C32" w14:paraId="592F7B45" w14:textId="77777777" w:rsidTr="00C02C32">
        <w:tc>
          <w:tcPr>
            <w:tcW w:w="2700" w:type="dxa"/>
          </w:tcPr>
          <w:p w14:paraId="0804AD14" w14:textId="77777777" w:rsidR="00C02C32" w:rsidRPr="00C02C32" w:rsidRDefault="00C02C32" w:rsidP="00C02C32">
            <w:pPr>
              <w:widowControl w:val="0"/>
              <w:autoSpaceDE w:val="0"/>
              <w:autoSpaceDN w:val="0"/>
              <w:adjustRightInd w:val="0"/>
              <w:rPr>
                <w:rFonts w:ascii="Calibri" w:eastAsia="Aptos" w:hAnsi="Calibri" w:cs="Calibri"/>
                <w:b/>
                <w:kern w:val="2"/>
                <w:lang w:val="en-US"/>
                <w14:ligatures w14:val="standardContextual"/>
              </w:rPr>
            </w:pPr>
            <w:r w:rsidRPr="00C02C32">
              <w:rPr>
                <w:rFonts w:ascii="Calibri" w:eastAsia="Aptos" w:hAnsi="Calibri" w:cs="Calibri"/>
                <w:b/>
                <w:kern w:val="2"/>
                <w:lang w:val="en-US"/>
                <w14:ligatures w14:val="standardContextual"/>
              </w:rPr>
              <w:t>Recommendation 6</w:t>
            </w:r>
          </w:p>
          <w:p w14:paraId="367095A2" w14:textId="77777777" w:rsidR="00C02C32" w:rsidRPr="00C02C32" w:rsidRDefault="00C02C32" w:rsidP="00C02C32">
            <w:pPr>
              <w:widowControl w:val="0"/>
              <w:autoSpaceDE w:val="0"/>
              <w:autoSpaceDN w:val="0"/>
              <w:adjustRightInd w:val="0"/>
              <w:rPr>
                <w:rFonts w:ascii="Calibri" w:eastAsia="Aptos" w:hAnsi="Calibri" w:cs="Calibri"/>
                <w:bCs/>
                <w:kern w:val="2"/>
                <w:lang w:val="en-US"/>
                <w14:ligatures w14:val="standardContextual"/>
              </w:rPr>
            </w:pPr>
            <w:r w:rsidRPr="00C02C32">
              <w:rPr>
                <w:rFonts w:ascii="Calibri" w:eastAsia="Aptos" w:hAnsi="Calibri" w:cs="Calibri"/>
                <w:bCs/>
                <w:kern w:val="2"/>
                <w:lang w:val="en-US"/>
                <w14:ligatures w14:val="standardContextual"/>
              </w:rPr>
              <w:t>That the Biomedical Science Program address issues of limited experiential learning opportunities for Biomedical Science students.</w:t>
            </w:r>
          </w:p>
          <w:p w14:paraId="182938A1" w14:textId="77777777" w:rsidR="00C02C32" w:rsidRPr="00C02C32" w:rsidRDefault="00C02C32" w:rsidP="00C02C32">
            <w:pPr>
              <w:widowControl w:val="0"/>
              <w:autoSpaceDE w:val="0"/>
              <w:autoSpaceDN w:val="0"/>
              <w:adjustRightInd w:val="0"/>
              <w:rPr>
                <w:rFonts w:ascii="Calibri" w:eastAsia="Aptos" w:hAnsi="Calibri" w:cs="Calibri"/>
                <w:bCs/>
                <w:kern w:val="2"/>
                <w:lang w:val="en-US"/>
                <w14:ligatures w14:val="standardContextual"/>
              </w:rPr>
            </w:pPr>
          </w:p>
          <w:p w14:paraId="006E24A0" w14:textId="77777777" w:rsidR="00C02C32" w:rsidRPr="00C02C32" w:rsidRDefault="00C02C32" w:rsidP="00C02C32">
            <w:pPr>
              <w:widowControl w:val="0"/>
              <w:autoSpaceDE w:val="0"/>
              <w:autoSpaceDN w:val="0"/>
              <w:adjustRightInd w:val="0"/>
              <w:rPr>
                <w:rFonts w:ascii="Calibri" w:eastAsia="Aptos" w:hAnsi="Calibri" w:cs="Calibri"/>
                <w:b/>
                <w:kern w:val="2"/>
                <w:lang w:val="en-US"/>
                <w14:ligatures w14:val="standardContextual"/>
              </w:rPr>
            </w:pPr>
            <w:r w:rsidRPr="00C02C32">
              <w:rPr>
                <w:rFonts w:ascii="Calibri" w:eastAsia="Aptos" w:hAnsi="Calibri" w:cs="Calibri"/>
                <w:b/>
                <w:kern w:val="2"/>
                <w:lang w:val="en-US"/>
                <w14:ligatures w14:val="standardContextual"/>
              </w:rPr>
              <w:t>Recommendation 12b – All Programs</w:t>
            </w:r>
          </w:p>
          <w:p w14:paraId="1C7FC114" w14:textId="77777777" w:rsidR="00C02C32" w:rsidRPr="00C02C32" w:rsidRDefault="00C02C32" w:rsidP="00C02C32">
            <w:pPr>
              <w:widowControl w:val="0"/>
              <w:autoSpaceDE w:val="0"/>
              <w:autoSpaceDN w:val="0"/>
              <w:adjustRightInd w:val="0"/>
              <w:rPr>
                <w:rFonts w:ascii="Calibri" w:eastAsia="Aptos" w:hAnsi="Calibri" w:cs="Calibri"/>
                <w:bCs/>
                <w:kern w:val="2"/>
                <w:lang w:val="en-US"/>
                <w14:ligatures w14:val="standardContextual"/>
              </w:rPr>
            </w:pPr>
            <w:r w:rsidRPr="00C02C32">
              <w:rPr>
                <w:rFonts w:ascii="Calibri" w:eastAsia="Aptos" w:hAnsi="Calibri" w:cs="Calibri"/>
                <w:bCs/>
                <w:kern w:val="2"/>
                <w:lang w:val="en-US"/>
                <w14:ligatures w14:val="standardContextual"/>
              </w:rPr>
              <w:t xml:space="preserve">That the Department consider strategies to examine collaborative research opportunities for students in all three </w:t>
            </w:r>
            <w:r w:rsidRPr="00C02C32">
              <w:rPr>
                <w:rFonts w:ascii="Calibri" w:eastAsia="Aptos" w:hAnsi="Calibri" w:cs="Calibri"/>
                <w:bCs/>
                <w:kern w:val="2"/>
                <w:lang w:val="en-US"/>
                <w14:ligatures w14:val="standardContextual"/>
              </w:rPr>
              <w:lastRenderedPageBreak/>
              <w:t>programs.</w:t>
            </w:r>
          </w:p>
          <w:p w14:paraId="6C1EE385" w14:textId="77777777" w:rsidR="00C02C32" w:rsidRPr="00C02C32" w:rsidRDefault="00C02C32" w:rsidP="00C02C32">
            <w:pPr>
              <w:widowControl w:val="0"/>
              <w:autoSpaceDE w:val="0"/>
              <w:autoSpaceDN w:val="0"/>
              <w:adjustRightInd w:val="0"/>
              <w:rPr>
                <w:rFonts w:ascii="Calibri" w:eastAsia="Aptos" w:hAnsi="Calibri" w:cs="Calibri"/>
                <w:bCs/>
                <w:kern w:val="2"/>
                <w:lang w:val="en-US"/>
                <w14:ligatures w14:val="standardContextual"/>
              </w:rPr>
            </w:pPr>
          </w:p>
          <w:p w14:paraId="780B670D" w14:textId="77777777" w:rsidR="00C02C32" w:rsidRPr="00C02C32" w:rsidRDefault="00C02C32" w:rsidP="00C02C32">
            <w:pPr>
              <w:widowControl w:val="0"/>
              <w:autoSpaceDE w:val="0"/>
              <w:autoSpaceDN w:val="0"/>
              <w:adjustRightInd w:val="0"/>
              <w:rPr>
                <w:rFonts w:ascii="Calibri" w:eastAsia="Aptos" w:hAnsi="Calibri" w:cs="Calibri"/>
                <w:b/>
                <w:kern w:val="2"/>
                <w:lang w:val="en-US"/>
                <w14:ligatures w14:val="standardContextual"/>
              </w:rPr>
            </w:pPr>
            <w:r w:rsidRPr="00C02C32">
              <w:rPr>
                <w:rFonts w:ascii="Calibri" w:eastAsia="Aptos" w:hAnsi="Calibri" w:cs="Calibri"/>
                <w:b/>
                <w:kern w:val="2"/>
                <w:lang w:val="en-US"/>
                <w14:ligatures w14:val="standardContextual"/>
              </w:rPr>
              <w:t>Recommendation 13 – All Programs</w:t>
            </w:r>
          </w:p>
          <w:p w14:paraId="687D5E5F" w14:textId="77777777" w:rsidR="00C02C32" w:rsidRPr="00C02C32" w:rsidRDefault="00C02C32" w:rsidP="00C02C32">
            <w:pPr>
              <w:widowControl w:val="0"/>
              <w:autoSpaceDE w:val="0"/>
              <w:autoSpaceDN w:val="0"/>
              <w:adjustRightInd w:val="0"/>
              <w:rPr>
                <w:rFonts w:ascii="Calibri" w:eastAsia="Aptos" w:hAnsi="Calibri" w:cs="Calibri"/>
                <w:bCs/>
                <w:kern w:val="2"/>
                <w:lang w:val="en-US"/>
                <w14:ligatures w14:val="standardContextual"/>
              </w:rPr>
            </w:pPr>
            <w:r w:rsidRPr="00C02C32">
              <w:rPr>
                <w:rFonts w:ascii="Calibri" w:eastAsia="Aptos" w:hAnsi="Calibri" w:cs="Calibri"/>
                <w:bCs/>
                <w:kern w:val="2"/>
                <w:lang w:val="en-US"/>
                <w14:ligatures w14:val="standardContextual"/>
              </w:rPr>
              <w:t>That additional research practicum courses be considered to provide students with more opportunities for hands-on research prior to 4th year, for example in a faculty-led research laboratory or group.</w:t>
            </w:r>
          </w:p>
        </w:tc>
        <w:tc>
          <w:tcPr>
            <w:tcW w:w="2610" w:type="dxa"/>
          </w:tcPr>
          <w:p w14:paraId="2C9A5E12" w14:textId="77777777" w:rsidR="00C02C32" w:rsidRPr="00C02C32" w:rsidRDefault="00C02C32" w:rsidP="00C02C32">
            <w:pPr>
              <w:widowControl w:val="0"/>
              <w:rPr>
                <w:rFonts w:ascii="Calibri" w:eastAsia="Aptos" w:hAnsi="Calibri" w:cs="Calibri"/>
                <w:kern w:val="2"/>
                <w:lang w:val="en-US"/>
                <w14:ligatures w14:val="standardContextual"/>
              </w:rPr>
            </w:pPr>
            <w:r w:rsidRPr="00C02C32">
              <w:rPr>
                <w:rFonts w:ascii="Calibri" w:eastAsia="Aptos" w:hAnsi="Calibri" w:cs="Calibri"/>
                <w:kern w:val="2"/>
                <w:lang w:val="en-US"/>
                <w14:ligatures w14:val="standardContextual"/>
              </w:rPr>
              <w:lastRenderedPageBreak/>
              <w:t>The Department will explore additional experiential opportunities, including Course-Based Undergraduate Research Experiences (CUREs) and Community Based Research Projects.</w:t>
            </w:r>
          </w:p>
          <w:p w14:paraId="3917A02C" w14:textId="77777777" w:rsidR="00C02C32" w:rsidRPr="00C02C32" w:rsidRDefault="00C02C32" w:rsidP="00C02C32">
            <w:pPr>
              <w:widowControl w:val="0"/>
              <w:jc w:val="center"/>
              <w:rPr>
                <w:rFonts w:ascii="Calibri" w:eastAsia="Aptos" w:hAnsi="Calibri" w:cs="Calibri"/>
                <w:kern w:val="2"/>
                <w:lang w:val="en-US"/>
                <w14:ligatures w14:val="standardContextual"/>
              </w:rPr>
            </w:pPr>
          </w:p>
          <w:p w14:paraId="5A688456" w14:textId="77777777" w:rsidR="00C02C32" w:rsidRPr="00C02C32" w:rsidRDefault="00C02C32" w:rsidP="00C02C32">
            <w:pPr>
              <w:widowControl w:val="0"/>
              <w:rPr>
                <w:rFonts w:ascii="Calibri" w:eastAsia="Aptos" w:hAnsi="Calibri" w:cs="Calibri"/>
                <w:kern w:val="2"/>
                <w:lang w:val="en-US"/>
                <w14:ligatures w14:val="standardContextual"/>
              </w:rPr>
            </w:pPr>
            <w:r w:rsidRPr="00C02C32">
              <w:rPr>
                <w:rFonts w:ascii="Calibri" w:eastAsia="Aptos" w:hAnsi="Calibri" w:cs="Calibri"/>
                <w:kern w:val="2"/>
                <w:lang w:val="en-US"/>
                <w14:ligatures w14:val="standardContextual"/>
              </w:rPr>
              <w:t xml:space="preserve">The Implementation Report will provide an update on Experiential Learning Opportunities available to students in all three programs and will specifically reference </w:t>
            </w:r>
            <w:r w:rsidRPr="00C02C32">
              <w:rPr>
                <w:rFonts w:ascii="Calibri" w:eastAsia="Aptos" w:hAnsi="Calibri" w:cs="Calibri"/>
                <w:kern w:val="2"/>
                <w:lang w:val="en-US"/>
                <w14:ligatures w14:val="standardContextual"/>
              </w:rPr>
              <w:lastRenderedPageBreak/>
              <w:t>undergraduate research opportunities.</w:t>
            </w:r>
          </w:p>
        </w:tc>
        <w:tc>
          <w:tcPr>
            <w:tcW w:w="1260" w:type="dxa"/>
          </w:tcPr>
          <w:p w14:paraId="76A9B49A" w14:textId="77777777" w:rsidR="00C02C32" w:rsidRPr="00C02C32" w:rsidRDefault="00C02C32" w:rsidP="00C02C32">
            <w:pPr>
              <w:widowControl w:val="0"/>
              <w:rPr>
                <w:rFonts w:ascii="Calibri" w:eastAsia="Aptos" w:hAnsi="Calibri" w:cs="Calibri"/>
                <w:iCs/>
                <w:kern w:val="2"/>
                <w:lang w:val="en-US"/>
                <w14:ligatures w14:val="standardContextual"/>
              </w:rPr>
            </w:pPr>
            <w:r w:rsidRPr="00C02C32">
              <w:rPr>
                <w:rFonts w:ascii="Calibri" w:eastAsia="Aptos" w:hAnsi="Calibri" w:cs="Calibri"/>
                <w:iCs/>
                <w:kern w:val="2"/>
                <w:lang w:val="en-US"/>
                <w14:ligatures w14:val="standardContextual"/>
              </w:rPr>
              <w:lastRenderedPageBreak/>
              <w:t>April 2024</w:t>
            </w:r>
          </w:p>
        </w:tc>
        <w:tc>
          <w:tcPr>
            <w:tcW w:w="3960" w:type="dxa"/>
          </w:tcPr>
          <w:p w14:paraId="67825E38" w14:textId="77777777" w:rsidR="00C02C32" w:rsidRPr="00C02C32" w:rsidRDefault="00C02C32" w:rsidP="00C02C32">
            <w:pPr>
              <w:widowControl w:val="0"/>
              <w:rPr>
                <w:rFonts w:ascii="Calibri" w:eastAsia="Aptos" w:hAnsi="Calibri" w:cs="Calibri"/>
                <w:kern w:val="2"/>
                <w:lang w:val="en-US"/>
                <w14:ligatures w14:val="standardContextual"/>
              </w:rPr>
            </w:pPr>
            <w:r w:rsidRPr="00C02C32">
              <w:rPr>
                <w:rFonts w:ascii="Calibri" w:eastAsia="Aptos" w:hAnsi="Calibri" w:cs="Calibri"/>
                <w:kern w:val="2"/>
                <w:lang w:val="en-US"/>
                <w14:ligatures w14:val="standardContextual"/>
              </w:rPr>
              <w:t xml:space="preserve">The Department offers several experiential learning opportunities for third and fourth-year students, including BIOL 3901H/3902H (Directed Research), BIOL 4010Y/4020D (Research Thesis), BIOL 4890Y/4891H (Community-Based Research Project), and BIOL 4900Y (Directed Research). BIOM and BIOC students also complete placements through BIOM 4450Y/4451H (Biomedical Science Placement), BIOM 4460H (Medical Sciences Internship), and BIOL 4400Y (Conservation Biology Placement). </w:t>
            </w:r>
          </w:p>
          <w:p w14:paraId="0F65884D" w14:textId="77777777" w:rsidR="00C02C32" w:rsidRPr="00C02C32" w:rsidRDefault="00C02C32" w:rsidP="00C02C32">
            <w:pPr>
              <w:widowControl w:val="0"/>
              <w:rPr>
                <w:rFonts w:ascii="Calibri" w:eastAsia="Aptos" w:hAnsi="Calibri" w:cs="Calibri"/>
                <w:kern w:val="2"/>
                <w:lang w:val="en-US"/>
                <w14:ligatures w14:val="standardContextual"/>
              </w:rPr>
            </w:pPr>
          </w:p>
          <w:p w14:paraId="452AB269" w14:textId="77777777" w:rsidR="00C02C32" w:rsidRPr="00C02C32" w:rsidRDefault="00C02C32" w:rsidP="00C02C32">
            <w:pPr>
              <w:widowControl w:val="0"/>
              <w:rPr>
                <w:rFonts w:ascii="Calibri" w:eastAsia="Aptos" w:hAnsi="Calibri" w:cs="Calibri"/>
                <w:kern w:val="2"/>
                <w:lang w:val="en-US"/>
                <w14:ligatures w14:val="standardContextual"/>
              </w:rPr>
            </w:pPr>
            <w:r w:rsidRPr="00C02C32">
              <w:rPr>
                <w:rFonts w:ascii="Calibri" w:eastAsia="Aptos" w:hAnsi="Calibri" w:cs="Calibri"/>
                <w:kern w:val="2"/>
                <w:lang w:val="en-US"/>
                <w14:ligatures w14:val="standardContextual"/>
              </w:rPr>
              <w:t xml:space="preserve">Faculty currently </w:t>
            </w:r>
            <w:proofErr w:type="gramStart"/>
            <w:r w:rsidRPr="00C02C32">
              <w:rPr>
                <w:rFonts w:ascii="Calibri" w:eastAsia="Aptos" w:hAnsi="Calibri" w:cs="Calibri"/>
                <w:kern w:val="2"/>
                <w:lang w:val="en-US"/>
                <w14:ligatures w14:val="standardContextual"/>
              </w:rPr>
              <w:t>support</w:t>
            </w:r>
            <w:proofErr w:type="gramEnd"/>
            <w:r w:rsidRPr="00C02C32">
              <w:rPr>
                <w:rFonts w:ascii="Calibri" w:eastAsia="Aptos" w:hAnsi="Calibri" w:cs="Calibri"/>
                <w:kern w:val="2"/>
                <w:lang w:val="en-US"/>
                <w14:ligatures w14:val="standardContextual"/>
              </w:rPr>
              <w:t xml:space="preserve"> several Community-Based Research projects, and </w:t>
            </w:r>
            <w:r w:rsidRPr="00C02C32">
              <w:rPr>
                <w:rFonts w:ascii="Calibri" w:eastAsia="Aptos" w:hAnsi="Calibri" w:cs="Calibri"/>
                <w:kern w:val="2"/>
                <w:lang w:val="en-US"/>
                <w14:ligatures w14:val="standardContextual"/>
              </w:rPr>
              <w:lastRenderedPageBreak/>
              <w:t>the Department is exploring the future implementation of Course-Based Undergraduate Research Experiences (CUREs). The Department will continue to seek additional experiential learning opportunities.</w:t>
            </w:r>
          </w:p>
          <w:p w14:paraId="120B4814" w14:textId="77777777" w:rsidR="00C02C32" w:rsidRPr="00C02C32" w:rsidRDefault="00C02C32" w:rsidP="00C02C32">
            <w:pPr>
              <w:widowControl w:val="0"/>
              <w:rPr>
                <w:rFonts w:ascii="Calibri" w:eastAsia="Aptos" w:hAnsi="Calibri" w:cs="Calibri"/>
                <w:kern w:val="2"/>
                <w:lang w:val="en-US"/>
                <w14:ligatures w14:val="standardContextual"/>
              </w:rPr>
            </w:pPr>
          </w:p>
          <w:p w14:paraId="55D8EA40" w14:textId="77777777" w:rsidR="00C02C32" w:rsidRPr="00C02C32" w:rsidRDefault="00C02C32" w:rsidP="00C02C32">
            <w:pPr>
              <w:widowControl w:val="0"/>
              <w:rPr>
                <w:rFonts w:ascii="Calibri" w:eastAsia="Aptos" w:hAnsi="Calibri" w:cs="Calibri"/>
                <w:kern w:val="2"/>
                <w:lang w:val="en-US"/>
                <w14:ligatures w14:val="standardContextual"/>
              </w:rPr>
            </w:pPr>
            <w:r w:rsidRPr="00C02C32">
              <w:rPr>
                <w:rFonts w:ascii="Calibri" w:eastAsia="Aptos" w:hAnsi="Calibri" w:cs="Calibri"/>
                <w:kern w:val="2"/>
                <w:lang w:val="en-US"/>
                <w14:ligatures w14:val="standardContextual"/>
              </w:rPr>
              <w:t xml:space="preserve">New directed research courses in third and fourth year depend on faculty availability for supervision, so additional administrative support, such as new faculty hires, is welcomed. The Department has recently hired two new tenure-track </w:t>
            </w:r>
            <w:proofErr w:type="gramStart"/>
            <w:r w:rsidRPr="00C02C32">
              <w:rPr>
                <w:rFonts w:ascii="Calibri" w:eastAsia="Aptos" w:hAnsi="Calibri" w:cs="Calibri"/>
                <w:kern w:val="2"/>
                <w:lang w:val="en-US"/>
                <w14:ligatures w14:val="standardContextual"/>
              </w:rPr>
              <w:t>faculty</w:t>
            </w:r>
            <w:proofErr w:type="gramEnd"/>
            <w:r w:rsidRPr="00C02C32">
              <w:rPr>
                <w:rFonts w:ascii="Calibri" w:eastAsia="Aptos" w:hAnsi="Calibri" w:cs="Calibri"/>
                <w:kern w:val="2"/>
                <w:lang w:val="en-US"/>
                <w14:ligatures w14:val="standardContextual"/>
              </w:rPr>
              <w:t xml:space="preserve"> whose research aligns with the BIOM program. The Department will continue to monitor faculty levels to ensure adequate support for BIOM undergraduate theses. </w:t>
            </w:r>
          </w:p>
          <w:p w14:paraId="7D9F81EC" w14:textId="77777777" w:rsidR="00C02C32" w:rsidRPr="00C02C32" w:rsidRDefault="00C02C32" w:rsidP="00C02C32">
            <w:pPr>
              <w:widowControl w:val="0"/>
              <w:rPr>
                <w:rFonts w:ascii="Calibri" w:eastAsia="Aptos" w:hAnsi="Calibri" w:cs="Calibri"/>
                <w:kern w:val="2"/>
                <w:lang w:val="en-US"/>
                <w14:ligatures w14:val="standardContextual"/>
              </w:rPr>
            </w:pPr>
          </w:p>
          <w:p w14:paraId="6B48316B" w14:textId="77777777" w:rsidR="00C02C32" w:rsidRPr="00C02C32" w:rsidRDefault="00C02C32" w:rsidP="00C02C32">
            <w:pPr>
              <w:widowControl w:val="0"/>
              <w:rPr>
                <w:rFonts w:ascii="Calibri" w:eastAsia="Aptos" w:hAnsi="Calibri" w:cs="Calibri"/>
                <w:kern w:val="2"/>
                <w:lang w:val="en-US"/>
                <w14:ligatures w14:val="standardContextual"/>
              </w:rPr>
            </w:pPr>
            <w:r w:rsidRPr="00C02C32">
              <w:rPr>
                <w:rFonts w:ascii="Calibri" w:eastAsia="Aptos" w:hAnsi="Calibri" w:cs="Calibri"/>
                <w:kern w:val="2"/>
                <w:lang w:val="en-US"/>
                <w14:ligatures w14:val="standardContextual"/>
              </w:rPr>
              <w:t>The Department will also monitor thesis opportunities for BIOL students specializing in Health Sciences.</w:t>
            </w:r>
          </w:p>
          <w:p w14:paraId="4B9CCB49" w14:textId="77777777" w:rsidR="00C02C32" w:rsidRPr="00C02C32" w:rsidRDefault="00C02C32" w:rsidP="00C02C32">
            <w:pPr>
              <w:widowControl w:val="0"/>
              <w:rPr>
                <w:rFonts w:ascii="Calibri" w:eastAsia="Aptos" w:hAnsi="Calibri" w:cs="Calibri"/>
                <w:kern w:val="2"/>
                <w:lang w:val="en-US"/>
                <w14:ligatures w14:val="standardContextual"/>
              </w:rPr>
            </w:pPr>
          </w:p>
        </w:tc>
      </w:tr>
      <w:tr w:rsidR="00C02C32" w:rsidRPr="00C02C32" w14:paraId="2199054B" w14:textId="77777777" w:rsidTr="00C02C32">
        <w:tc>
          <w:tcPr>
            <w:tcW w:w="2700" w:type="dxa"/>
          </w:tcPr>
          <w:p w14:paraId="0D98F869" w14:textId="77777777" w:rsidR="00C02C32" w:rsidRPr="00C02C32" w:rsidRDefault="00C02C32" w:rsidP="00C02C32">
            <w:pPr>
              <w:widowControl w:val="0"/>
              <w:tabs>
                <w:tab w:val="left" w:pos="360"/>
              </w:tabs>
              <w:rPr>
                <w:rFonts w:ascii="Calibri" w:eastAsia="Aptos" w:hAnsi="Calibri" w:cs="Calibri"/>
                <w:b/>
                <w:bCs/>
                <w:kern w:val="2"/>
                <w:lang w:val="en-US"/>
                <w14:ligatures w14:val="standardContextual"/>
              </w:rPr>
            </w:pPr>
            <w:r w:rsidRPr="00C02C32">
              <w:rPr>
                <w:rFonts w:ascii="Calibri" w:eastAsia="Aptos" w:hAnsi="Calibri" w:cs="Calibri"/>
                <w:b/>
                <w:bCs/>
                <w:kern w:val="2"/>
                <w:lang w:val="en-US"/>
                <w14:ligatures w14:val="standardContextual"/>
              </w:rPr>
              <w:lastRenderedPageBreak/>
              <w:t>Recommendation 7</w:t>
            </w:r>
          </w:p>
          <w:p w14:paraId="407E8EAA" w14:textId="77777777" w:rsidR="00C02C32" w:rsidRPr="00C02C32" w:rsidRDefault="00C02C32" w:rsidP="00C02C32">
            <w:pPr>
              <w:widowControl w:val="0"/>
              <w:autoSpaceDE w:val="0"/>
              <w:autoSpaceDN w:val="0"/>
              <w:adjustRightInd w:val="0"/>
              <w:rPr>
                <w:rFonts w:ascii="Calibri" w:eastAsia="Aptos" w:hAnsi="Calibri" w:cs="Calibri"/>
                <w:kern w:val="2"/>
                <w:lang w:val="en-US"/>
                <w14:ligatures w14:val="standardContextual"/>
              </w:rPr>
            </w:pPr>
            <w:r w:rsidRPr="00C02C32">
              <w:rPr>
                <w:rFonts w:ascii="Calibri" w:eastAsia="Aptos" w:hAnsi="Calibri" w:cs="Calibri"/>
                <w:kern w:val="2"/>
                <w:lang w:val="en-US"/>
                <w14:ligatures w14:val="standardContextual"/>
              </w:rPr>
              <w:t>That the Biomedical Science Program consider including a 4</w:t>
            </w:r>
            <w:r w:rsidRPr="00C02C32">
              <w:rPr>
                <w:rFonts w:ascii="Calibri" w:eastAsia="Aptos" w:hAnsi="Calibri" w:cs="Calibri"/>
                <w:kern w:val="2"/>
                <w:vertAlign w:val="superscript"/>
                <w:lang w:val="en-US"/>
                <w14:ligatures w14:val="standardContextual"/>
              </w:rPr>
              <w:t>th</w:t>
            </w:r>
            <w:r w:rsidRPr="00C02C32">
              <w:rPr>
                <w:rFonts w:ascii="Calibri" w:eastAsia="Aptos" w:hAnsi="Calibri" w:cs="Calibri"/>
                <w:kern w:val="2"/>
                <w:lang w:val="en-US"/>
                <w14:ligatures w14:val="standardContextual"/>
              </w:rPr>
              <w:t>year biochemistry course in the list of eligible program electives.</w:t>
            </w:r>
          </w:p>
          <w:p w14:paraId="5233E447" w14:textId="77777777" w:rsidR="00C02C32" w:rsidRPr="00C02C32" w:rsidRDefault="00C02C32" w:rsidP="00C02C32">
            <w:pPr>
              <w:widowControl w:val="0"/>
              <w:autoSpaceDE w:val="0"/>
              <w:autoSpaceDN w:val="0"/>
              <w:adjustRightInd w:val="0"/>
              <w:rPr>
                <w:rFonts w:ascii="Calibri" w:eastAsia="Aptos" w:hAnsi="Calibri" w:cs="Calibri"/>
                <w:kern w:val="2"/>
                <w:lang w:val="en-US"/>
                <w14:ligatures w14:val="standardContextual"/>
              </w:rPr>
            </w:pPr>
          </w:p>
        </w:tc>
        <w:tc>
          <w:tcPr>
            <w:tcW w:w="2610" w:type="dxa"/>
          </w:tcPr>
          <w:p w14:paraId="2BC94D70" w14:textId="77777777" w:rsidR="00C02C32" w:rsidRPr="00C02C32" w:rsidRDefault="00C02C32" w:rsidP="00C02C32">
            <w:pPr>
              <w:widowControl w:val="0"/>
              <w:rPr>
                <w:rFonts w:ascii="Calibri" w:eastAsia="Aptos" w:hAnsi="Calibri" w:cs="Calibri"/>
                <w:kern w:val="2"/>
                <w:lang w:val="en-US"/>
                <w14:ligatures w14:val="standardContextual"/>
              </w:rPr>
            </w:pPr>
            <w:r w:rsidRPr="00C02C32">
              <w:rPr>
                <w:rFonts w:ascii="Calibri" w:eastAsia="Aptos" w:hAnsi="Calibri" w:cs="Calibri"/>
                <w:bCs/>
                <w:kern w:val="2"/>
                <w:lang w:val="en-US"/>
                <w14:ligatures w14:val="standardContextual"/>
              </w:rPr>
              <w:t>The Implementation Report will provide an update on developing electives at the 4000-level.</w:t>
            </w:r>
          </w:p>
        </w:tc>
        <w:tc>
          <w:tcPr>
            <w:tcW w:w="1260" w:type="dxa"/>
          </w:tcPr>
          <w:p w14:paraId="64AC8CC4" w14:textId="77777777" w:rsidR="00C02C32" w:rsidRPr="00C02C32" w:rsidRDefault="00C02C32" w:rsidP="00C02C32">
            <w:pPr>
              <w:widowControl w:val="0"/>
              <w:rPr>
                <w:rFonts w:ascii="Calibri" w:eastAsia="Aptos" w:hAnsi="Calibri" w:cs="Calibri"/>
                <w:iCs/>
                <w:kern w:val="2"/>
                <w:lang w:val="en-US"/>
                <w14:ligatures w14:val="standardContextual"/>
              </w:rPr>
            </w:pPr>
            <w:r w:rsidRPr="00C02C32">
              <w:rPr>
                <w:rFonts w:ascii="Calibri" w:eastAsia="Aptos" w:hAnsi="Calibri" w:cs="Calibri"/>
                <w:bCs/>
                <w:iCs/>
                <w:kern w:val="2"/>
                <w:lang w:val="en-US"/>
                <w14:ligatures w14:val="standardContextual"/>
              </w:rPr>
              <w:t>Dec 2023</w:t>
            </w:r>
          </w:p>
        </w:tc>
        <w:tc>
          <w:tcPr>
            <w:tcW w:w="3960" w:type="dxa"/>
          </w:tcPr>
          <w:p w14:paraId="4AA11531" w14:textId="77777777" w:rsidR="00C02C32" w:rsidRPr="00C02C32" w:rsidRDefault="00C02C32" w:rsidP="00C02C32">
            <w:pPr>
              <w:widowControl w:val="0"/>
              <w:rPr>
                <w:rFonts w:ascii="Calibri" w:eastAsia="Aptos" w:hAnsi="Calibri" w:cs="Calibri"/>
                <w:kern w:val="2"/>
                <w:lang w:val="en-US"/>
                <w14:ligatures w14:val="standardContextual"/>
              </w:rPr>
            </w:pPr>
            <w:r w:rsidRPr="00C02C32">
              <w:rPr>
                <w:rFonts w:ascii="Calibri" w:eastAsia="Aptos" w:hAnsi="Calibri" w:cs="Calibri"/>
                <w:kern w:val="2"/>
                <w:lang w:val="en-US"/>
                <w14:ligatures w14:val="standardContextual"/>
              </w:rPr>
              <w:t>The Department has added the following CHEM courses to the list of prescribed electives for the Biomedical Science program: CHEM 3102H: Advanced Synthetic Organic Chemistry, CHEM 3520H: Elements of Physical Chemistry: Thermodynamics, CHEM 4110H: Medicine and Chemistry: The design synthesis and analysis of drugs, CHEM-BIOL 4300H: Bioinorganic Chemistry, CHEM 4400H: Mass Spectrometry, CHEM 4500H: Photochemistry, and CHEM 4515H: Chemical Thermodynamics and Reaction Kinetics.</w:t>
            </w:r>
          </w:p>
          <w:p w14:paraId="20B6D869" w14:textId="77777777" w:rsidR="00C02C32" w:rsidRPr="00C02C32" w:rsidRDefault="00C02C32" w:rsidP="00C02C32">
            <w:pPr>
              <w:widowControl w:val="0"/>
              <w:rPr>
                <w:rFonts w:ascii="Calibri" w:eastAsia="Aptos" w:hAnsi="Calibri" w:cs="Calibri"/>
                <w:kern w:val="2"/>
                <w:lang w:val="en-US"/>
                <w14:ligatures w14:val="standardContextual"/>
              </w:rPr>
            </w:pPr>
          </w:p>
        </w:tc>
      </w:tr>
      <w:tr w:rsidR="00C02C32" w:rsidRPr="00C02C32" w14:paraId="33E9B1B5" w14:textId="77777777" w:rsidTr="00C02C32">
        <w:tc>
          <w:tcPr>
            <w:tcW w:w="2700" w:type="dxa"/>
          </w:tcPr>
          <w:p w14:paraId="066CDD39" w14:textId="77777777" w:rsidR="00C02C32" w:rsidRPr="00C02C32" w:rsidRDefault="00C02C32" w:rsidP="00C02C32">
            <w:pPr>
              <w:widowControl w:val="0"/>
              <w:tabs>
                <w:tab w:val="left" w:pos="360"/>
              </w:tabs>
              <w:rPr>
                <w:rFonts w:ascii="Calibri" w:eastAsia="Aptos" w:hAnsi="Calibri" w:cs="Calibri"/>
                <w:b/>
                <w:bCs/>
                <w:kern w:val="2"/>
                <w:lang w:val="en-US"/>
                <w14:ligatures w14:val="standardContextual"/>
              </w:rPr>
            </w:pPr>
            <w:r w:rsidRPr="00C02C32">
              <w:rPr>
                <w:rFonts w:ascii="Calibri" w:eastAsia="Aptos" w:hAnsi="Calibri" w:cs="Calibri"/>
                <w:b/>
                <w:bCs/>
                <w:kern w:val="2"/>
                <w:lang w:val="en-US"/>
                <w14:ligatures w14:val="standardContextual"/>
              </w:rPr>
              <w:t>Recommendation 8</w:t>
            </w:r>
          </w:p>
          <w:p w14:paraId="196F986B" w14:textId="77777777" w:rsidR="00C02C32" w:rsidRPr="00C02C32" w:rsidRDefault="00C02C32" w:rsidP="00C02C32">
            <w:pPr>
              <w:widowControl w:val="0"/>
              <w:tabs>
                <w:tab w:val="left" w:pos="513"/>
              </w:tabs>
              <w:rPr>
                <w:rFonts w:ascii="Calibri" w:eastAsia="Aptos" w:hAnsi="Calibri" w:cs="Calibri"/>
                <w:i/>
                <w:iCs/>
                <w:kern w:val="2"/>
                <w:lang w:val="en-US"/>
                <w14:ligatures w14:val="standardContextual"/>
              </w:rPr>
            </w:pPr>
            <w:r w:rsidRPr="00C02C32">
              <w:rPr>
                <w:rFonts w:ascii="Calibri" w:eastAsia="Aptos" w:hAnsi="Calibri" w:cs="Calibri"/>
                <w:bCs/>
                <w:kern w:val="2"/>
                <w:lang w:val="en-US"/>
                <w14:ligatures w14:val="standardContextual"/>
              </w:rPr>
              <w:t xml:space="preserve">That the Biomedical Science Program </w:t>
            </w:r>
            <w:proofErr w:type="gramStart"/>
            <w:r w:rsidRPr="00C02C32">
              <w:rPr>
                <w:rFonts w:ascii="Calibri" w:eastAsia="Aptos" w:hAnsi="Calibri" w:cs="Calibri"/>
                <w:bCs/>
                <w:kern w:val="2"/>
                <w:lang w:val="en-US"/>
                <w14:ligatures w14:val="standardContextual"/>
              </w:rPr>
              <w:t>consider</w:t>
            </w:r>
            <w:proofErr w:type="gramEnd"/>
            <w:r w:rsidRPr="00C02C32">
              <w:rPr>
                <w:rFonts w:ascii="Calibri" w:eastAsia="Aptos" w:hAnsi="Calibri" w:cs="Calibri"/>
                <w:bCs/>
                <w:kern w:val="2"/>
                <w:lang w:val="en-US"/>
                <w14:ligatures w14:val="standardContextual"/>
              </w:rPr>
              <w:t xml:space="preserve"> </w:t>
            </w:r>
            <w:r w:rsidRPr="00C02C32">
              <w:rPr>
                <w:rFonts w:ascii="Calibri" w:eastAsia="Aptos" w:hAnsi="Calibri" w:cs="Calibri"/>
                <w:kern w:val="2"/>
                <w:lang w:val="en-US"/>
                <w14:ligatures w14:val="standardContextual"/>
              </w:rPr>
              <w:t xml:space="preserve">strategies to </w:t>
            </w:r>
            <w:proofErr w:type="gramStart"/>
            <w:r w:rsidRPr="00C02C32">
              <w:rPr>
                <w:rFonts w:ascii="Calibri" w:eastAsia="Aptos" w:hAnsi="Calibri" w:cs="Calibri"/>
                <w:kern w:val="2"/>
                <w:lang w:val="en-US"/>
                <w14:ligatures w14:val="standardContextual"/>
              </w:rPr>
              <w:t>take into account</w:t>
            </w:r>
            <w:proofErr w:type="gramEnd"/>
            <w:r w:rsidRPr="00C02C32">
              <w:rPr>
                <w:rFonts w:ascii="Calibri" w:eastAsia="Aptos" w:hAnsi="Calibri" w:cs="Calibri"/>
                <w:kern w:val="2"/>
                <w:lang w:val="en-US"/>
                <w14:ligatures w14:val="standardContextual"/>
              </w:rPr>
              <w:t xml:space="preserve"> inclusive excellence for competitive portions of the program, such as </w:t>
            </w:r>
            <w:proofErr w:type="gramStart"/>
            <w:r w:rsidRPr="00C02C32">
              <w:rPr>
                <w:rFonts w:ascii="Calibri" w:eastAsia="Aptos" w:hAnsi="Calibri" w:cs="Calibri"/>
                <w:kern w:val="2"/>
                <w:lang w:val="en-US"/>
                <w14:ligatures w14:val="standardContextual"/>
              </w:rPr>
              <w:t>the Internships</w:t>
            </w:r>
            <w:proofErr w:type="gramEnd"/>
            <w:r w:rsidRPr="00C02C32">
              <w:rPr>
                <w:rFonts w:ascii="Calibri" w:eastAsia="Aptos" w:hAnsi="Calibri" w:cs="Calibri"/>
                <w:kern w:val="2"/>
                <w:lang w:val="en-US"/>
                <w14:ligatures w14:val="standardContextual"/>
              </w:rPr>
              <w:t>.</w:t>
            </w:r>
          </w:p>
          <w:p w14:paraId="69370A00" w14:textId="77777777" w:rsidR="00C02C32" w:rsidRPr="00C02C32" w:rsidRDefault="00C02C32" w:rsidP="00C02C32">
            <w:pPr>
              <w:widowControl w:val="0"/>
              <w:autoSpaceDE w:val="0"/>
              <w:autoSpaceDN w:val="0"/>
              <w:adjustRightInd w:val="0"/>
              <w:rPr>
                <w:rFonts w:ascii="Calibri" w:eastAsia="Aptos" w:hAnsi="Calibri" w:cs="Calibri"/>
                <w:bCs/>
                <w:kern w:val="2"/>
                <w:lang w:val="en-US"/>
                <w14:ligatures w14:val="standardContextual"/>
              </w:rPr>
            </w:pPr>
          </w:p>
        </w:tc>
        <w:tc>
          <w:tcPr>
            <w:tcW w:w="2610" w:type="dxa"/>
          </w:tcPr>
          <w:p w14:paraId="7F8786A0" w14:textId="77777777" w:rsidR="00C02C32" w:rsidRPr="00C02C32" w:rsidRDefault="00C02C32" w:rsidP="00C02C32">
            <w:pPr>
              <w:widowControl w:val="0"/>
              <w:rPr>
                <w:rFonts w:ascii="Calibri" w:eastAsia="Aptos" w:hAnsi="Calibri" w:cs="Calibri"/>
                <w:bCs/>
                <w:kern w:val="2"/>
                <w:lang w:val="en-US"/>
                <w14:ligatures w14:val="standardContextual"/>
              </w:rPr>
            </w:pPr>
            <w:r w:rsidRPr="00C02C32">
              <w:rPr>
                <w:rFonts w:ascii="Calibri" w:eastAsia="Aptos" w:hAnsi="Calibri" w:cs="Calibri"/>
                <w:bCs/>
                <w:kern w:val="2"/>
                <w:lang w:val="en-US"/>
                <w14:ligatures w14:val="standardContextual"/>
              </w:rPr>
              <w:t xml:space="preserve">Department to develop inclusive selection criteria to be used for awards and competitive internships. </w:t>
            </w:r>
          </w:p>
          <w:p w14:paraId="0D44A628" w14:textId="77777777" w:rsidR="00C02C32" w:rsidRPr="00C02C32" w:rsidRDefault="00C02C32" w:rsidP="00C02C32">
            <w:pPr>
              <w:widowControl w:val="0"/>
              <w:rPr>
                <w:rFonts w:ascii="Calibri" w:eastAsia="Aptos" w:hAnsi="Calibri" w:cs="Calibri"/>
                <w:bCs/>
                <w:kern w:val="2"/>
                <w:lang w:val="en-US"/>
                <w14:ligatures w14:val="standardContextual"/>
              </w:rPr>
            </w:pPr>
          </w:p>
          <w:p w14:paraId="1DA71417" w14:textId="77777777" w:rsidR="00C02C32" w:rsidRPr="00C02C32" w:rsidRDefault="00C02C32" w:rsidP="00C02C32">
            <w:pPr>
              <w:widowControl w:val="0"/>
              <w:rPr>
                <w:rFonts w:ascii="Calibri" w:eastAsia="Aptos" w:hAnsi="Calibri" w:cs="Calibri"/>
                <w:bCs/>
                <w:kern w:val="2"/>
                <w:lang w:val="en-US"/>
                <w14:ligatures w14:val="standardContextual"/>
              </w:rPr>
            </w:pPr>
            <w:r w:rsidRPr="00C02C32">
              <w:rPr>
                <w:rFonts w:ascii="Calibri" w:eastAsia="Aptos" w:hAnsi="Calibri" w:cs="Calibri"/>
                <w:bCs/>
                <w:kern w:val="2"/>
                <w:lang w:val="en-US"/>
                <w14:ligatures w14:val="standardContextual"/>
              </w:rPr>
              <w:t>Department is encouraged to consult with Rona Jualla Van Oudenhoven, Director Equity, Diversity, &amp; Inclusion.</w:t>
            </w:r>
          </w:p>
          <w:p w14:paraId="2DBA7BBE" w14:textId="77777777" w:rsidR="00C02C32" w:rsidRPr="00C02C32" w:rsidRDefault="00C02C32" w:rsidP="00C02C32">
            <w:pPr>
              <w:widowControl w:val="0"/>
              <w:rPr>
                <w:rFonts w:ascii="Calibri" w:eastAsia="Aptos" w:hAnsi="Calibri" w:cs="Calibri"/>
                <w:bCs/>
                <w:kern w:val="2"/>
                <w:lang w:val="en-US"/>
                <w14:ligatures w14:val="standardContextual"/>
              </w:rPr>
            </w:pPr>
          </w:p>
          <w:p w14:paraId="6629E324" w14:textId="77777777" w:rsidR="00C02C32" w:rsidRPr="00C02C32" w:rsidRDefault="00C02C32" w:rsidP="00C02C32">
            <w:pPr>
              <w:widowControl w:val="0"/>
              <w:rPr>
                <w:rFonts w:ascii="Calibri" w:eastAsia="Aptos" w:hAnsi="Calibri" w:cs="Calibri"/>
                <w:bCs/>
                <w:kern w:val="2"/>
                <w:lang w:val="en-US"/>
                <w14:ligatures w14:val="standardContextual"/>
              </w:rPr>
            </w:pPr>
            <w:r w:rsidRPr="00C02C32">
              <w:rPr>
                <w:rFonts w:ascii="Calibri" w:eastAsia="Aptos" w:hAnsi="Calibri" w:cs="Calibri"/>
                <w:bCs/>
                <w:kern w:val="2"/>
                <w:lang w:val="en-US"/>
                <w14:ligatures w14:val="standardContextual"/>
              </w:rPr>
              <w:t>The Implementation Report will provide an update on the development of inclusive criteria.</w:t>
            </w:r>
          </w:p>
          <w:p w14:paraId="6FFBC1FA" w14:textId="77777777" w:rsidR="00C02C32" w:rsidRPr="00C02C32" w:rsidRDefault="00C02C32" w:rsidP="00C02C32">
            <w:pPr>
              <w:widowControl w:val="0"/>
              <w:rPr>
                <w:rFonts w:ascii="Calibri" w:eastAsia="Aptos" w:hAnsi="Calibri" w:cs="Calibri"/>
                <w:kern w:val="2"/>
                <w:lang w:val="en-US"/>
                <w14:ligatures w14:val="standardContextual"/>
              </w:rPr>
            </w:pPr>
          </w:p>
        </w:tc>
        <w:tc>
          <w:tcPr>
            <w:tcW w:w="1260" w:type="dxa"/>
          </w:tcPr>
          <w:p w14:paraId="284D9539" w14:textId="77777777" w:rsidR="00C02C32" w:rsidRPr="00C02C32" w:rsidRDefault="00C02C32" w:rsidP="00C02C32">
            <w:pPr>
              <w:widowControl w:val="0"/>
              <w:rPr>
                <w:rFonts w:ascii="Calibri" w:eastAsia="Aptos" w:hAnsi="Calibri" w:cs="Calibri"/>
                <w:iCs/>
                <w:kern w:val="2"/>
                <w:lang w:val="en-US"/>
                <w14:ligatures w14:val="standardContextual"/>
              </w:rPr>
            </w:pPr>
            <w:r w:rsidRPr="00C02C32">
              <w:rPr>
                <w:rFonts w:ascii="Calibri" w:eastAsia="Aptos" w:hAnsi="Calibri" w:cs="Calibri"/>
                <w:bCs/>
                <w:iCs/>
                <w:kern w:val="2"/>
                <w:lang w:val="en-US"/>
                <w14:ligatures w14:val="standardContextual"/>
              </w:rPr>
              <w:lastRenderedPageBreak/>
              <w:t>December 2023</w:t>
            </w:r>
          </w:p>
        </w:tc>
        <w:tc>
          <w:tcPr>
            <w:tcW w:w="3960" w:type="dxa"/>
          </w:tcPr>
          <w:p w14:paraId="436279DB" w14:textId="77777777" w:rsidR="00C02C32" w:rsidRPr="00C02C32" w:rsidRDefault="00C02C32" w:rsidP="00C02C32">
            <w:pPr>
              <w:widowControl w:val="0"/>
              <w:rPr>
                <w:rFonts w:ascii="Calibri" w:eastAsia="Aptos" w:hAnsi="Calibri" w:cs="Calibri"/>
                <w:kern w:val="2"/>
                <w:lang w:val="en-US"/>
                <w14:ligatures w14:val="standardContextual"/>
              </w:rPr>
            </w:pPr>
            <w:r w:rsidRPr="00C02C32">
              <w:rPr>
                <w:rFonts w:ascii="Calibri" w:eastAsia="Aptos" w:hAnsi="Calibri" w:cs="Calibri"/>
                <w:kern w:val="2"/>
                <w:lang w:val="en-US"/>
                <w14:ligatures w14:val="standardContextual"/>
              </w:rPr>
              <w:t xml:space="preserve">Over the past 10 years, the Department has had a diverse mix of EDI groups in the internship course. However, it recognizes the need for a more formal process to capture less obvious EDI groups. For the next academic year, the Department will ask students to submit a personal statement outlining unforeseen or challenging life situations for special consideration in internship placements. </w:t>
            </w:r>
            <w:r w:rsidRPr="00C02C32">
              <w:rPr>
                <w:rFonts w:ascii="Calibri" w:eastAsia="Aptos" w:hAnsi="Calibri" w:cs="Calibri"/>
                <w:kern w:val="2"/>
                <w:lang w:val="en-US"/>
                <w14:ligatures w14:val="standardContextual"/>
              </w:rPr>
              <w:lastRenderedPageBreak/>
              <w:t>These statements will be evaluated using objective, bias-free criteria alongside grades.</w:t>
            </w:r>
          </w:p>
        </w:tc>
      </w:tr>
      <w:tr w:rsidR="00C02C32" w:rsidRPr="00C02C32" w14:paraId="00A5B874" w14:textId="77777777" w:rsidTr="00C02C32">
        <w:tc>
          <w:tcPr>
            <w:tcW w:w="2700" w:type="dxa"/>
          </w:tcPr>
          <w:p w14:paraId="27533CDB" w14:textId="77777777" w:rsidR="00C02C32" w:rsidRPr="00C02C32" w:rsidRDefault="00C02C32" w:rsidP="00C02C32">
            <w:pPr>
              <w:widowControl w:val="0"/>
              <w:autoSpaceDE w:val="0"/>
              <w:autoSpaceDN w:val="0"/>
              <w:adjustRightInd w:val="0"/>
              <w:rPr>
                <w:rFonts w:ascii="Calibri" w:eastAsia="Times New Roman" w:hAnsi="Calibri" w:cs="Calibri"/>
                <w:b/>
                <w:bCs/>
                <w:lang w:val="en-US"/>
              </w:rPr>
            </w:pPr>
            <w:r w:rsidRPr="00C02C32">
              <w:rPr>
                <w:rFonts w:ascii="Calibri" w:eastAsia="Times New Roman" w:hAnsi="Calibri" w:cs="Calibri"/>
                <w:b/>
                <w:bCs/>
                <w:lang w:val="en-US"/>
              </w:rPr>
              <w:lastRenderedPageBreak/>
              <w:t>Recommendation 9</w:t>
            </w:r>
          </w:p>
          <w:p w14:paraId="3F5257B4" w14:textId="77777777" w:rsidR="00C02C32" w:rsidRPr="00C02C32" w:rsidRDefault="00C02C32" w:rsidP="00C02C32">
            <w:pPr>
              <w:widowControl w:val="0"/>
              <w:autoSpaceDE w:val="0"/>
              <w:autoSpaceDN w:val="0"/>
              <w:adjustRightInd w:val="0"/>
              <w:rPr>
                <w:rFonts w:ascii="Calibri" w:eastAsia="Aptos" w:hAnsi="Calibri" w:cs="Calibri"/>
                <w:kern w:val="2"/>
                <w:lang w:val="en-US"/>
                <w14:ligatures w14:val="standardContextual"/>
              </w:rPr>
            </w:pPr>
            <w:r w:rsidRPr="00C02C32">
              <w:rPr>
                <w:rFonts w:ascii="Calibri" w:eastAsia="Aptos" w:hAnsi="Calibri" w:cs="Calibri"/>
                <w:bCs/>
                <w:kern w:val="2"/>
                <w:lang w:val="en-US"/>
                <w14:ligatures w14:val="standardContextual"/>
              </w:rPr>
              <w:t xml:space="preserve">That the Biomedical Science Program </w:t>
            </w:r>
            <w:proofErr w:type="gramStart"/>
            <w:r w:rsidRPr="00C02C32">
              <w:rPr>
                <w:rFonts w:ascii="Calibri" w:eastAsia="Aptos" w:hAnsi="Calibri" w:cs="Calibri"/>
                <w:kern w:val="2"/>
                <w:lang w:val="en-US"/>
                <w14:ligatures w14:val="standardContextual"/>
              </w:rPr>
              <w:t>review</w:t>
            </w:r>
            <w:proofErr w:type="gramEnd"/>
            <w:r w:rsidRPr="00C02C32">
              <w:rPr>
                <w:rFonts w:ascii="Calibri" w:eastAsia="Aptos" w:hAnsi="Calibri" w:cs="Calibri"/>
                <w:kern w:val="2"/>
                <w:lang w:val="en-US"/>
                <w14:ligatures w14:val="standardContextual"/>
              </w:rPr>
              <w:t xml:space="preserve"> and </w:t>
            </w:r>
            <w:proofErr w:type="gramStart"/>
            <w:r w:rsidRPr="00C02C32">
              <w:rPr>
                <w:rFonts w:ascii="Calibri" w:eastAsia="Aptos" w:hAnsi="Calibri" w:cs="Calibri"/>
                <w:kern w:val="2"/>
                <w:lang w:val="en-US"/>
                <w14:ligatures w14:val="standardContextual"/>
              </w:rPr>
              <w:t>compare</w:t>
            </w:r>
            <w:proofErr w:type="gramEnd"/>
            <w:r w:rsidRPr="00C02C32">
              <w:rPr>
                <w:rFonts w:ascii="Calibri" w:eastAsia="Aptos" w:hAnsi="Calibri" w:cs="Calibri"/>
                <w:kern w:val="2"/>
                <w:lang w:val="en-US"/>
                <w14:ligatures w14:val="standardContextual"/>
              </w:rPr>
              <w:t xml:space="preserve"> the structure, goals, and outcomes of the program with the Trent-Swansea double degree program to ensure that the two programs are clearly distinguished from each other.</w:t>
            </w:r>
          </w:p>
          <w:p w14:paraId="54FB6C6E" w14:textId="77777777" w:rsidR="00C02C32" w:rsidRPr="00C02C32" w:rsidRDefault="00C02C32" w:rsidP="00C02C32">
            <w:pPr>
              <w:widowControl w:val="0"/>
              <w:autoSpaceDE w:val="0"/>
              <w:autoSpaceDN w:val="0"/>
              <w:adjustRightInd w:val="0"/>
              <w:rPr>
                <w:rFonts w:ascii="Calibri" w:eastAsia="Aptos" w:hAnsi="Calibri" w:cs="Calibri"/>
                <w:kern w:val="2"/>
                <w:lang w:val="en-US"/>
                <w14:ligatures w14:val="standardContextual"/>
              </w:rPr>
            </w:pPr>
          </w:p>
        </w:tc>
        <w:tc>
          <w:tcPr>
            <w:tcW w:w="2610" w:type="dxa"/>
          </w:tcPr>
          <w:p w14:paraId="4C7BA235" w14:textId="77777777" w:rsidR="00C02C32" w:rsidRPr="00C02C32" w:rsidRDefault="00C02C32" w:rsidP="00C02C32">
            <w:pPr>
              <w:widowControl w:val="0"/>
              <w:rPr>
                <w:rFonts w:ascii="Calibri" w:eastAsia="Aptos" w:hAnsi="Calibri" w:cs="Calibri"/>
                <w:bCs/>
                <w:kern w:val="2"/>
                <w:lang w:val="en-US"/>
                <w14:ligatures w14:val="standardContextual"/>
              </w:rPr>
            </w:pPr>
            <w:r w:rsidRPr="00C02C32">
              <w:rPr>
                <w:rFonts w:ascii="Calibri" w:eastAsia="Aptos" w:hAnsi="Calibri" w:cs="Calibri"/>
                <w:bCs/>
                <w:kern w:val="2"/>
                <w:lang w:val="en-US"/>
                <w14:ligatures w14:val="standardContextual"/>
              </w:rPr>
              <w:t>No follow-up is required.</w:t>
            </w:r>
          </w:p>
          <w:p w14:paraId="3E0ABAD3" w14:textId="77777777" w:rsidR="00C02C32" w:rsidRPr="00C02C32" w:rsidRDefault="00C02C32" w:rsidP="00C02C32">
            <w:pPr>
              <w:widowControl w:val="0"/>
              <w:rPr>
                <w:rFonts w:ascii="Calibri" w:eastAsia="Aptos" w:hAnsi="Calibri" w:cs="Calibri"/>
                <w:bCs/>
                <w:kern w:val="2"/>
                <w:lang w:val="en-US"/>
                <w14:ligatures w14:val="standardContextual"/>
              </w:rPr>
            </w:pPr>
          </w:p>
          <w:p w14:paraId="3CADF5E3" w14:textId="77777777" w:rsidR="00C02C32" w:rsidRPr="00C02C32" w:rsidRDefault="00C02C32" w:rsidP="00C02C32">
            <w:pPr>
              <w:widowControl w:val="0"/>
              <w:rPr>
                <w:rFonts w:ascii="Calibri" w:eastAsia="Aptos" w:hAnsi="Calibri" w:cs="Calibri"/>
                <w:kern w:val="2"/>
                <w:lang w:val="en-US"/>
                <w14:ligatures w14:val="standardContextual"/>
              </w:rPr>
            </w:pPr>
            <w:r w:rsidRPr="00C02C32">
              <w:rPr>
                <w:rFonts w:ascii="Calibri" w:eastAsia="Aptos" w:hAnsi="Calibri" w:cs="Calibri"/>
                <w:bCs/>
                <w:kern w:val="2"/>
                <w:lang w:val="en-US"/>
                <w14:ligatures w14:val="standardContextual"/>
              </w:rPr>
              <w:t>The Biomedical Science program is sufficiently different from the Trent/Swansea program, therefore is not directly competing with the BIOM degree.</w:t>
            </w:r>
          </w:p>
        </w:tc>
        <w:tc>
          <w:tcPr>
            <w:tcW w:w="1260" w:type="dxa"/>
            <w:shd w:val="clear" w:color="auto" w:fill="D9D9D9"/>
          </w:tcPr>
          <w:p w14:paraId="78BED902" w14:textId="77777777" w:rsidR="00C02C32" w:rsidRPr="00C02C32" w:rsidRDefault="00C02C32" w:rsidP="00C02C32">
            <w:pPr>
              <w:widowControl w:val="0"/>
              <w:rPr>
                <w:rFonts w:ascii="Calibri" w:eastAsia="Aptos" w:hAnsi="Calibri" w:cs="Calibri"/>
                <w:iCs/>
                <w:kern w:val="2"/>
                <w:lang w:val="en-US"/>
                <w14:ligatures w14:val="standardContextual"/>
              </w:rPr>
            </w:pPr>
          </w:p>
        </w:tc>
        <w:tc>
          <w:tcPr>
            <w:tcW w:w="3960" w:type="dxa"/>
            <w:shd w:val="clear" w:color="auto" w:fill="D9D9D9"/>
          </w:tcPr>
          <w:p w14:paraId="4C980FDF" w14:textId="77777777" w:rsidR="00C02C32" w:rsidRPr="00C02C32" w:rsidRDefault="00C02C32" w:rsidP="00C02C32">
            <w:pPr>
              <w:widowControl w:val="0"/>
              <w:rPr>
                <w:rFonts w:ascii="Calibri" w:eastAsia="Aptos" w:hAnsi="Calibri" w:cs="Calibri"/>
                <w:kern w:val="2"/>
                <w:lang w:val="en-US"/>
                <w14:ligatures w14:val="standardContextual"/>
              </w:rPr>
            </w:pPr>
          </w:p>
        </w:tc>
      </w:tr>
      <w:tr w:rsidR="00C02C32" w:rsidRPr="00C02C32" w14:paraId="1087282B" w14:textId="77777777" w:rsidTr="00C02C32">
        <w:tc>
          <w:tcPr>
            <w:tcW w:w="10530" w:type="dxa"/>
            <w:gridSpan w:val="4"/>
            <w:shd w:val="clear" w:color="auto" w:fill="DAE9F7"/>
          </w:tcPr>
          <w:p w14:paraId="70A1F6D4" w14:textId="77777777" w:rsidR="00C02C32" w:rsidRPr="00C02C32" w:rsidRDefault="00C02C32" w:rsidP="00C02C32">
            <w:pPr>
              <w:widowControl w:val="0"/>
              <w:rPr>
                <w:rFonts w:ascii="Calibri" w:eastAsia="Aptos" w:hAnsi="Calibri" w:cs="Calibri"/>
                <w:kern w:val="2"/>
                <w:lang w:val="en-US"/>
                <w14:ligatures w14:val="standardContextual"/>
              </w:rPr>
            </w:pPr>
            <w:r w:rsidRPr="00C02C32">
              <w:rPr>
                <w:rFonts w:ascii="Calibri" w:eastAsia="Times New Roman" w:hAnsi="Calibri" w:cs="Calibri"/>
                <w:b/>
                <w:bCs/>
                <w:kern w:val="2"/>
                <w:lang w:val="en-US"/>
                <w14:ligatures w14:val="standardContextual"/>
              </w:rPr>
              <w:t>Biomedical Science and Conservation Biology</w:t>
            </w:r>
          </w:p>
        </w:tc>
      </w:tr>
      <w:tr w:rsidR="00C02C32" w:rsidRPr="00C02C32" w14:paraId="5C61F07A" w14:textId="77777777" w:rsidTr="00C02C32">
        <w:tc>
          <w:tcPr>
            <w:tcW w:w="2700" w:type="dxa"/>
            <w:shd w:val="clear" w:color="auto" w:fill="FFFFFF"/>
          </w:tcPr>
          <w:p w14:paraId="2C1CB018" w14:textId="77777777" w:rsidR="00C02C32" w:rsidRPr="00C02C32" w:rsidRDefault="00C02C32" w:rsidP="00C02C32">
            <w:pPr>
              <w:widowControl w:val="0"/>
              <w:autoSpaceDE w:val="0"/>
              <w:autoSpaceDN w:val="0"/>
              <w:adjustRightInd w:val="0"/>
              <w:rPr>
                <w:rFonts w:ascii="Calibri" w:eastAsia="Times New Roman" w:hAnsi="Calibri" w:cs="Calibri"/>
                <w:b/>
                <w:bCs/>
                <w:lang w:val="en-US"/>
              </w:rPr>
            </w:pPr>
            <w:r w:rsidRPr="00C02C32">
              <w:rPr>
                <w:rFonts w:ascii="Calibri" w:eastAsia="Times New Roman" w:hAnsi="Calibri" w:cs="Calibri"/>
                <w:b/>
                <w:bCs/>
                <w:lang w:val="en-US"/>
              </w:rPr>
              <w:t>Recommendation 5</w:t>
            </w:r>
          </w:p>
          <w:p w14:paraId="639C6494" w14:textId="77777777" w:rsidR="00C02C32" w:rsidRPr="00C02C32" w:rsidRDefault="00C02C32" w:rsidP="00C02C32">
            <w:pPr>
              <w:widowControl w:val="0"/>
              <w:tabs>
                <w:tab w:val="left" w:pos="513"/>
              </w:tabs>
              <w:rPr>
                <w:rFonts w:ascii="Calibri" w:eastAsia="Aptos" w:hAnsi="Calibri" w:cs="Calibri"/>
                <w:i/>
                <w:iCs/>
                <w:kern w:val="2"/>
                <w:lang w:val="en-US"/>
                <w14:ligatures w14:val="standardContextual"/>
              </w:rPr>
            </w:pPr>
            <w:r w:rsidRPr="00C02C32">
              <w:rPr>
                <w:rFonts w:ascii="Calibri" w:eastAsia="Aptos" w:hAnsi="Calibri" w:cs="Calibri"/>
                <w:bCs/>
                <w:kern w:val="2"/>
                <w:lang w:val="en-US"/>
                <w14:ligatures w14:val="standardContextual"/>
              </w:rPr>
              <w:t xml:space="preserve">That the </w:t>
            </w:r>
            <w:r w:rsidRPr="00C02C32">
              <w:rPr>
                <w:rFonts w:ascii="Calibri" w:eastAsia="Aptos" w:hAnsi="Calibri" w:cs="Calibri"/>
                <w:b/>
                <w:bCs/>
                <w:kern w:val="2"/>
                <w:u w:val="single"/>
                <w:lang w:val="en-US"/>
                <w14:ligatures w14:val="standardContextual"/>
              </w:rPr>
              <w:t>Biomedical Science</w:t>
            </w:r>
            <w:r w:rsidRPr="00C02C32">
              <w:rPr>
                <w:rFonts w:ascii="Calibri" w:eastAsia="Aptos" w:hAnsi="Calibri" w:cs="Calibri"/>
                <w:bCs/>
                <w:kern w:val="2"/>
                <w:lang w:val="en-US"/>
                <w14:ligatures w14:val="standardContextual"/>
              </w:rPr>
              <w:t xml:space="preserve"> Program consider </w:t>
            </w:r>
            <w:r w:rsidRPr="00C02C32">
              <w:rPr>
                <w:rFonts w:ascii="Calibri" w:eastAsia="Aptos" w:hAnsi="Calibri" w:cs="Calibri"/>
                <w:kern w:val="2"/>
                <w:lang w:val="en-US"/>
                <w14:ligatures w14:val="standardContextual"/>
              </w:rPr>
              <w:t>new course offerings that allow a more diverse view of human health and disease.</w:t>
            </w:r>
          </w:p>
          <w:p w14:paraId="01CB7622" w14:textId="77777777" w:rsidR="00C02C32" w:rsidRPr="00C02C32" w:rsidRDefault="00C02C32" w:rsidP="00C02C32">
            <w:pPr>
              <w:widowControl w:val="0"/>
              <w:tabs>
                <w:tab w:val="left" w:pos="513"/>
              </w:tabs>
              <w:rPr>
                <w:rFonts w:ascii="Calibri" w:eastAsia="Aptos" w:hAnsi="Calibri" w:cs="Calibri"/>
                <w:b/>
                <w:bCs/>
                <w:kern w:val="2"/>
                <w:lang w:val="en-US"/>
                <w14:ligatures w14:val="standardContextual"/>
              </w:rPr>
            </w:pPr>
          </w:p>
          <w:p w14:paraId="757FAD32" w14:textId="77777777" w:rsidR="00C02C32" w:rsidRPr="00C02C32" w:rsidRDefault="00C02C32" w:rsidP="00C02C32">
            <w:pPr>
              <w:widowControl w:val="0"/>
              <w:tabs>
                <w:tab w:val="left" w:pos="360"/>
              </w:tabs>
              <w:rPr>
                <w:rFonts w:ascii="Calibri" w:eastAsia="Aptos" w:hAnsi="Calibri" w:cs="Calibri"/>
                <w:b/>
                <w:bCs/>
                <w:kern w:val="2"/>
                <w:lang w:val="en-US"/>
                <w14:ligatures w14:val="standardContextual"/>
              </w:rPr>
            </w:pPr>
            <w:r w:rsidRPr="00C02C32">
              <w:rPr>
                <w:rFonts w:ascii="Calibri" w:eastAsia="Aptos" w:hAnsi="Calibri" w:cs="Calibri"/>
                <w:b/>
                <w:bCs/>
                <w:kern w:val="2"/>
                <w:lang w:val="en-US"/>
                <w14:ligatures w14:val="standardContextual"/>
              </w:rPr>
              <w:t>Recommendation 12a</w:t>
            </w:r>
          </w:p>
          <w:p w14:paraId="3E2455DF" w14:textId="77777777" w:rsidR="00C02C32" w:rsidRPr="00C02C32" w:rsidRDefault="00C02C32" w:rsidP="00C02C32">
            <w:pPr>
              <w:widowControl w:val="0"/>
              <w:tabs>
                <w:tab w:val="left" w:pos="744"/>
              </w:tabs>
              <w:rPr>
                <w:rFonts w:ascii="Calibri" w:eastAsia="Aptos" w:hAnsi="Calibri" w:cs="Calibri"/>
                <w:b/>
                <w:bCs/>
                <w:kern w:val="2"/>
                <w:lang w:val="en-US"/>
                <w14:ligatures w14:val="standardContextual"/>
              </w:rPr>
            </w:pPr>
            <w:r w:rsidRPr="00C02C32">
              <w:rPr>
                <w:rFonts w:ascii="Calibri" w:eastAsia="Aptos" w:hAnsi="Calibri" w:cs="Calibri"/>
                <w:bCs/>
                <w:kern w:val="2"/>
                <w:lang w:val="en-US"/>
                <w14:ligatures w14:val="standardContextual"/>
              </w:rPr>
              <w:t xml:space="preserve">That the Department consider </w:t>
            </w:r>
            <w:r w:rsidRPr="00C02C32">
              <w:rPr>
                <w:rFonts w:ascii="Calibri" w:eastAsia="Aptos" w:hAnsi="Calibri" w:cs="Calibri"/>
                <w:kern w:val="2"/>
                <w:lang w:val="en-US"/>
                <w14:ligatures w14:val="standardContextual"/>
              </w:rPr>
              <w:t xml:space="preserve">strategies to integrate Health and </w:t>
            </w:r>
            <w:r w:rsidRPr="00C02C32">
              <w:rPr>
                <w:rFonts w:ascii="Calibri" w:eastAsia="Aptos" w:hAnsi="Calibri" w:cs="Calibri"/>
                <w:b/>
                <w:kern w:val="2"/>
                <w:u w:val="single"/>
                <w:lang w:val="en-US"/>
                <w14:ligatures w14:val="standardContextual"/>
              </w:rPr>
              <w:t>Conservation Biology</w:t>
            </w:r>
            <w:r w:rsidRPr="00C02C32">
              <w:rPr>
                <w:rFonts w:ascii="Calibri" w:eastAsia="Aptos" w:hAnsi="Calibri" w:cs="Calibri"/>
                <w:b/>
                <w:kern w:val="2"/>
                <w:lang w:val="en-US"/>
                <w14:ligatures w14:val="standardContextual"/>
              </w:rPr>
              <w:t xml:space="preserve"> </w:t>
            </w:r>
            <w:r w:rsidRPr="00C02C32">
              <w:rPr>
                <w:rFonts w:ascii="Calibri" w:eastAsia="Aptos" w:hAnsi="Calibri" w:cs="Calibri"/>
                <w:kern w:val="2"/>
                <w:lang w:val="en-US"/>
                <w14:ligatures w14:val="standardContextual"/>
              </w:rPr>
              <w:t>teaching.</w:t>
            </w:r>
          </w:p>
          <w:p w14:paraId="12FF1C6A" w14:textId="77777777" w:rsidR="00C02C32" w:rsidRPr="00C02C32" w:rsidRDefault="00C02C32" w:rsidP="00C02C32">
            <w:pPr>
              <w:widowControl w:val="0"/>
              <w:autoSpaceDE w:val="0"/>
              <w:autoSpaceDN w:val="0"/>
              <w:adjustRightInd w:val="0"/>
              <w:rPr>
                <w:rFonts w:ascii="Calibri" w:eastAsia="Times New Roman" w:hAnsi="Calibri" w:cs="Calibri"/>
                <w:b/>
                <w:bCs/>
                <w:lang w:val="en-US"/>
              </w:rPr>
            </w:pPr>
          </w:p>
        </w:tc>
        <w:tc>
          <w:tcPr>
            <w:tcW w:w="2610" w:type="dxa"/>
            <w:shd w:val="clear" w:color="auto" w:fill="FFFFFF"/>
          </w:tcPr>
          <w:p w14:paraId="5FF1BE29" w14:textId="77777777" w:rsidR="00C02C32" w:rsidRPr="00C02C32" w:rsidRDefault="00C02C32" w:rsidP="00C02C32">
            <w:pPr>
              <w:widowControl w:val="0"/>
              <w:rPr>
                <w:rFonts w:ascii="Calibri" w:eastAsia="Aptos" w:hAnsi="Calibri" w:cs="Calibri"/>
                <w:bCs/>
                <w:kern w:val="2"/>
                <w:lang w:val="en-US"/>
                <w14:ligatures w14:val="standardContextual"/>
              </w:rPr>
            </w:pPr>
            <w:r w:rsidRPr="00C02C32">
              <w:rPr>
                <w:rFonts w:ascii="Calibri" w:eastAsia="Aptos" w:hAnsi="Calibri" w:cs="Calibri"/>
                <w:bCs/>
                <w:kern w:val="2"/>
                <w:lang w:val="en-US"/>
                <w14:ligatures w14:val="standardContextual"/>
              </w:rPr>
              <w:t xml:space="preserve">The Department has indicated that a new ‘One Health’ course has been developed and is open to students across </w:t>
            </w:r>
            <w:proofErr w:type="gramStart"/>
            <w:r w:rsidRPr="00C02C32">
              <w:rPr>
                <w:rFonts w:ascii="Calibri" w:eastAsia="Aptos" w:hAnsi="Calibri" w:cs="Calibri"/>
                <w:bCs/>
                <w:kern w:val="2"/>
                <w:lang w:val="en-US"/>
                <w14:ligatures w14:val="standardContextual"/>
              </w:rPr>
              <w:t>the three</w:t>
            </w:r>
            <w:proofErr w:type="gramEnd"/>
            <w:r w:rsidRPr="00C02C32">
              <w:rPr>
                <w:rFonts w:ascii="Calibri" w:eastAsia="Aptos" w:hAnsi="Calibri" w:cs="Calibri"/>
                <w:bCs/>
                <w:kern w:val="2"/>
                <w:lang w:val="en-US"/>
                <w14:ligatures w14:val="standardContextual"/>
              </w:rPr>
              <w:t xml:space="preserve"> degrees, and that a new faculty member has been hired </w:t>
            </w:r>
            <w:proofErr w:type="gramStart"/>
            <w:r w:rsidRPr="00C02C32">
              <w:rPr>
                <w:rFonts w:ascii="Calibri" w:eastAsia="Aptos" w:hAnsi="Calibri" w:cs="Calibri"/>
                <w:bCs/>
                <w:kern w:val="2"/>
                <w:lang w:val="en-US"/>
                <w14:ligatures w14:val="standardContextual"/>
              </w:rPr>
              <w:t>in the area of</w:t>
            </w:r>
            <w:proofErr w:type="gramEnd"/>
            <w:r w:rsidRPr="00C02C32">
              <w:rPr>
                <w:rFonts w:ascii="Calibri" w:eastAsia="Aptos" w:hAnsi="Calibri" w:cs="Calibri"/>
                <w:bCs/>
                <w:kern w:val="2"/>
                <w:lang w:val="en-US"/>
                <w14:ligatures w14:val="standardContextual"/>
              </w:rPr>
              <w:t xml:space="preserve"> health.</w:t>
            </w:r>
          </w:p>
          <w:p w14:paraId="581918D0" w14:textId="77777777" w:rsidR="00C02C32" w:rsidRPr="00C02C32" w:rsidRDefault="00C02C32" w:rsidP="00C02C32">
            <w:pPr>
              <w:widowControl w:val="0"/>
              <w:rPr>
                <w:rFonts w:ascii="Calibri" w:eastAsia="Aptos" w:hAnsi="Calibri" w:cs="Calibri"/>
                <w:bCs/>
                <w:kern w:val="2"/>
                <w:lang w:val="en-US"/>
                <w14:ligatures w14:val="standardContextual"/>
              </w:rPr>
            </w:pPr>
          </w:p>
          <w:p w14:paraId="55D9CF4F" w14:textId="77777777" w:rsidR="00C02C32" w:rsidRPr="00C02C32" w:rsidRDefault="00C02C32" w:rsidP="00C02C32">
            <w:pPr>
              <w:widowControl w:val="0"/>
              <w:rPr>
                <w:rFonts w:ascii="Calibri" w:eastAsia="Aptos" w:hAnsi="Calibri" w:cs="Calibri"/>
                <w:bCs/>
                <w:kern w:val="2"/>
                <w:lang w:val="en-US"/>
                <w14:ligatures w14:val="standardContextual"/>
              </w:rPr>
            </w:pPr>
            <w:r w:rsidRPr="00C02C32">
              <w:rPr>
                <w:rFonts w:ascii="Calibri" w:eastAsia="Aptos" w:hAnsi="Calibri" w:cs="Calibri"/>
                <w:bCs/>
                <w:kern w:val="2"/>
                <w:lang w:val="en-US"/>
                <w14:ligatures w14:val="standardContextual"/>
              </w:rPr>
              <w:t>The Department should consider courses offered by other academic units that could be integrated into their program (e.g., Health &amp; Behavior courses).</w:t>
            </w:r>
          </w:p>
          <w:p w14:paraId="1FF2EB2F" w14:textId="77777777" w:rsidR="00C02C32" w:rsidRPr="00C02C32" w:rsidRDefault="00C02C32" w:rsidP="00C02C32">
            <w:pPr>
              <w:widowControl w:val="0"/>
              <w:rPr>
                <w:rFonts w:ascii="Calibri" w:eastAsia="Aptos" w:hAnsi="Calibri" w:cs="Calibri"/>
                <w:bCs/>
                <w:kern w:val="2"/>
                <w:lang w:val="en-US"/>
                <w14:ligatures w14:val="standardContextual"/>
              </w:rPr>
            </w:pPr>
          </w:p>
          <w:p w14:paraId="4535299D" w14:textId="77777777" w:rsidR="00C02C32" w:rsidRPr="00C02C32" w:rsidRDefault="00C02C32" w:rsidP="00C02C32">
            <w:pPr>
              <w:widowControl w:val="0"/>
              <w:rPr>
                <w:rFonts w:ascii="Calibri" w:eastAsia="Aptos" w:hAnsi="Calibri" w:cs="Calibri"/>
                <w:bCs/>
                <w:kern w:val="2"/>
                <w:lang w:val="en-US"/>
                <w14:ligatures w14:val="standardContextual"/>
              </w:rPr>
            </w:pPr>
            <w:r w:rsidRPr="00C02C32">
              <w:rPr>
                <w:rFonts w:ascii="Calibri" w:eastAsia="Aptos" w:hAnsi="Calibri" w:cs="Calibri"/>
                <w:bCs/>
                <w:kern w:val="2"/>
                <w:lang w:val="en-US"/>
                <w14:ligatures w14:val="standardContextual"/>
              </w:rPr>
              <w:t>The Implementation Report should provide an update on plans to offer additional course offerings in health in both the Biomedical and Conservation Biology degree programs.</w:t>
            </w:r>
          </w:p>
          <w:p w14:paraId="238A4713" w14:textId="77777777" w:rsidR="00C02C32" w:rsidRPr="00C02C32" w:rsidRDefault="00C02C32" w:rsidP="00C02C32">
            <w:pPr>
              <w:widowControl w:val="0"/>
              <w:rPr>
                <w:rFonts w:ascii="Calibri" w:eastAsia="Aptos" w:hAnsi="Calibri" w:cs="Calibri"/>
                <w:bCs/>
                <w:kern w:val="2"/>
                <w:lang w:val="en-US"/>
                <w14:ligatures w14:val="standardContextual"/>
              </w:rPr>
            </w:pPr>
          </w:p>
        </w:tc>
        <w:tc>
          <w:tcPr>
            <w:tcW w:w="1260" w:type="dxa"/>
            <w:shd w:val="clear" w:color="auto" w:fill="FFFFFF"/>
          </w:tcPr>
          <w:p w14:paraId="0AD571FB" w14:textId="77777777" w:rsidR="00C02C32" w:rsidRPr="00C02C32" w:rsidRDefault="00C02C32" w:rsidP="00C02C32">
            <w:pPr>
              <w:widowControl w:val="0"/>
              <w:rPr>
                <w:rFonts w:ascii="Calibri" w:eastAsia="Aptos" w:hAnsi="Calibri" w:cs="Calibri"/>
                <w:iCs/>
                <w:kern w:val="2"/>
                <w:lang w:val="en-US"/>
                <w14:ligatures w14:val="standardContextual"/>
              </w:rPr>
            </w:pPr>
            <w:r w:rsidRPr="00C02C32">
              <w:rPr>
                <w:rFonts w:ascii="Calibri" w:eastAsia="Aptos" w:hAnsi="Calibri" w:cs="Calibri"/>
                <w:bCs/>
                <w:iCs/>
                <w:kern w:val="2"/>
                <w:lang w:val="en-US"/>
                <w14:ligatures w14:val="standardContextual"/>
              </w:rPr>
              <w:t>April 2024</w:t>
            </w:r>
          </w:p>
        </w:tc>
        <w:tc>
          <w:tcPr>
            <w:tcW w:w="3960" w:type="dxa"/>
            <w:shd w:val="clear" w:color="auto" w:fill="FFFFFF"/>
          </w:tcPr>
          <w:p w14:paraId="39826800" w14:textId="77777777" w:rsidR="00C02C32" w:rsidRPr="00C02C32" w:rsidRDefault="00C02C32" w:rsidP="00C02C32">
            <w:pPr>
              <w:widowControl w:val="0"/>
              <w:rPr>
                <w:rFonts w:ascii="Calibri" w:eastAsia="Aptos" w:hAnsi="Calibri" w:cs="Calibri"/>
                <w:kern w:val="2"/>
                <w:lang w:val="en-US"/>
                <w14:ligatures w14:val="standardContextual"/>
              </w:rPr>
            </w:pPr>
            <w:r w:rsidRPr="00C02C32">
              <w:rPr>
                <w:rFonts w:ascii="Calibri" w:eastAsia="Aptos" w:hAnsi="Calibri" w:cs="Calibri"/>
                <w:kern w:val="2"/>
                <w:lang w:val="en-US"/>
                <w14:ligatures w14:val="standardContextual"/>
              </w:rPr>
              <w:t xml:space="preserve">In Winter 2024, the Department revised the BIOM program’s first-year requirements. Students now take BIOL 1051H and </w:t>
            </w:r>
            <w:proofErr w:type="gramStart"/>
            <w:r w:rsidRPr="00C02C32">
              <w:rPr>
                <w:rFonts w:ascii="Calibri" w:eastAsia="Aptos" w:hAnsi="Calibri" w:cs="Calibri"/>
                <w:kern w:val="2"/>
                <w:lang w:val="en-US"/>
                <w14:ligatures w14:val="standardContextual"/>
              </w:rPr>
              <w:t>one of</w:t>
            </w:r>
            <w:proofErr w:type="gramEnd"/>
            <w:r w:rsidRPr="00C02C32">
              <w:rPr>
                <w:rFonts w:ascii="Calibri" w:eastAsia="Aptos" w:hAnsi="Calibri" w:cs="Calibri"/>
                <w:kern w:val="2"/>
                <w:lang w:val="en-US"/>
                <w14:ligatures w14:val="standardContextual"/>
              </w:rPr>
              <w:t xml:space="preserve"> BIOL 1020H or 1050H, instead of both 1050H and 1051H. This change allows more flexibility, enabling students to take upper-year courses like BIOL 4550H (One Health). Moving forward, the Department will ensure that any new courses align with the existing BIOM curriculum.</w:t>
            </w:r>
          </w:p>
          <w:p w14:paraId="5ADC9C38" w14:textId="77777777" w:rsidR="00C02C32" w:rsidRPr="00C02C32" w:rsidRDefault="00C02C32" w:rsidP="00C02C32">
            <w:pPr>
              <w:widowControl w:val="0"/>
              <w:rPr>
                <w:rFonts w:ascii="Calibri" w:eastAsia="Aptos" w:hAnsi="Calibri" w:cs="Calibri"/>
                <w:kern w:val="2"/>
                <w:lang w:val="en-US"/>
                <w14:ligatures w14:val="standardContextual"/>
              </w:rPr>
            </w:pPr>
          </w:p>
        </w:tc>
      </w:tr>
      <w:tr w:rsidR="00C02C32" w:rsidRPr="00C02C32" w14:paraId="7BC5DD97" w14:textId="77777777" w:rsidTr="00C02C32">
        <w:tc>
          <w:tcPr>
            <w:tcW w:w="10530" w:type="dxa"/>
            <w:gridSpan w:val="4"/>
            <w:shd w:val="clear" w:color="auto" w:fill="DAE9F7"/>
          </w:tcPr>
          <w:p w14:paraId="345353E2" w14:textId="77777777" w:rsidR="00C02C32" w:rsidRPr="00C02C32" w:rsidRDefault="00C02C32" w:rsidP="00C02C32">
            <w:pPr>
              <w:widowControl w:val="0"/>
              <w:rPr>
                <w:rFonts w:ascii="Calibri" w:eastAsia="Aptos" w:hAnsi="Calibri" w:cs="Calibri"/>
                <w:b/>
                <w:bCs/>
                <w:kern w:val="2"/>
                <w:lang w:val="en-US"/>
                <w14:ligatures w14:val="standardContextual"/>
              </w:rPr>
            </w:pPr>
            <w:proofErr w:type="gramStart"/>
            <w:r w:rsidRPr="00C02C32">
              <w:rPr>
                <w:rFonts w:ascii="Calibri" w:eastAsia="Times New Roman" w:hAnsi="Calibri" w:cs="Calibri"/>
                <w:b/>
                <w:bCs/>
                <w:kern w:val="2"/>
                <w:lang w:val="en-US"/>
                <w14:ligatures w14:val="standardContextual"/>
              </w:rPr>
              <w:t>Conservation Biology</w:t>
            </w:r>
            <w:proofErr w:type="gramEnd"/>
            <w:r w:rsidRPr="00C02C32">
              <w:rPr>
                <w:rFonts w:ascii="Calibri" w:eastAsia="Times New Roman" w:hAnsi="Calibri" w:cs="Calibri"/>
                <w:b/>
                <w:bCs/>
                <w:kern w:val="2"/>
                <w:lang w:val="en-US"/>
                <w14:ligatures w14:val="standardContextual"/>
              </w:rPr>
              <w:t xml:space="preserve"> and All Programs</w:t>
            </w:r>
          </w:p>
        </w:tc>
      </w:tr>
      <w:tr w:rsidR="00C02C32" w:rsidRPr="00C02C32" w14:paraId="34E7A07B" w14:textId="77777777" w:rsidTr="00C02C32">
        <w:tc>
          <w:tcPr>
            <w:tcW w:w="2700" w:type="dxa"/>
            <w:shd w:val="clear" w:color="auto" w:fill="FFFFFF"/>
          </w:tcPr>
          <w:p w14:paraId="70D2D78C" w14:textId="77777777" w:rsidR="00C02C32" w:rsidRPr="00C02C32" w:rsidRDefault="00C02C32" w:rsidP="00C02C32">
            <w:pPr>
              <w:widowControl w:val="0"/>
              <w:tabs>
                <w:tab w:val="left" w:pos="360"/>
              </w:tabs>
              <w:rPr>
                <w:rFonts w:ascii="Calibri" w:eastAsia="Aptos" w:hAnsi="Calibri" w:cs="Calibri"/>
                <w:b/>
                <w:bCs/>
                <w:kern w:val="2"/>
                <w:lang w:val="en-US"/>
                <w14:ligatures w14:val="standardContextual"/>
              </w:rPr>
            </w:pPr>
            <w:r w:rsidRPr="00C02C32">
              <w:rPr>
                <w:rFonts w:ascii="Calibri" w:eastAsia="Aptos" w:hAnsi="Calibri" w:cs="Calibri"/>
                <w:b/>
                <w:bCs/>
                <w:kern w:val="2"/>
                <w:lang w:val="en-US"/>
                <w14:ligatures w14:val="standardContextual"/>
              </w:rPr>
              <w:lastRenderedPageBreak/>
              <w:t>Recommendation 10</w:t>
            </w:r>
          </w:p>
          <w:p w14:paraId="63A41310" w14:textId="77777777" w:rsidR="00C02C32" w:rsidRPr="00C02C32" w:rsidRDefault="00C02C32" w:rsidP="00C02C32">
            <w:pPr>
              <w:widowControl w:val="0"/>
              <w:tabs>
                <w:tab w:val="left" w:pos="744"/>
              </w:tabs>
              <w:rPr>
                <w:rFonts w:ascii="Calibri" w:eastAsia="Aptos" w:hAnsi="Calibri" w:cs="Calibri"/>
                <w:kern w:val="2"/>
                <w:lang w:val="en-US"/>
                <w14:ligatures w14:val="standardContextual"/>
              </w:rPr>
            </w:pPr>
            <w:r w:rsidRPr="00C02C32">
              <w:rPr>
                <w:rFonts w:ascii="Calibri" w:eastAsia="Aptos" w:hAnsi="Calibri" w:cs="Calibri"/>
                <w:bCs/>
                <w:kern w:val="2"/>
                <w:lang w:val="en-US"/>
                <w14:ligatures w14:val="standardContextual"/>
              </w:rPr>
              <w:t xml:space="preserve">That the </w:t>
            </w:r>
            <w:r w:rsidRPr="00C02C32">
              <w:rPr>
                <w:rFonts w:ascii="Calibri" w:eastAsia="Aptos" w:hAnsi="Calibri" w:cs="Calibri"/>
                <w:b/>
                <w:bCs/>
                <w:kern w:val="2"/>
                <w:u w:val="single"/>
                <w:lang w:val="en-US"/>
                <w14:ligatures w14:val="standardContextual"/>
              </w:rPr>
              <w:t>Conservation Biology Program</w:t>
            </w:r>
            <w:r w:rsidRPr="00C02C32">
              <w:rPr>
                <w:rFonts w:ascii="Calibri" w:eastAsia="Aptos" w:hAnsi="Calibri" w:cs="Calibri"/>
                <w:bCs/>
                <w:kern w:val="2"/>
                <w:lang w:val="en-US"/>
                <w14:ligatures w14:val="standardContextual"/>
              </w:rPr>
              <w:t xml:space="preserve"> </w:t>
            </w:r>
            <w:proofErr w:type="gramStart"/>
            <w:r w:rsidRPr="00C02C32">
              <w:rPr>
                <w:rFonts w:ascii="Calibri" w:eastAsia="Aptos" w:hAnsi="Calibri" w:cs="Calibri"/>
                <w:bCs/>
                <w:kern w:val="2"/>
                <w:lang w:val="en-US"/>
                <w14:ligatures w14:val="standardContextual"/>
              </w:rPr>
              <w:t>offer</w:t>
            </w:r>
            <w:proofErr w:type="gramEnd"/>
            <w:r w:rsidRPr="00C02C32">
              <w:rPr>
                <w:rFonts w:ascii="Calibri" w:eastAsia="Aptos" w:hAnsi="Calibri" w:cs="Calibri"/>
                <w:bCs/>
                <w:kern w:val="2"/>
                <w:lang w:val="en-US"/>
                <w14:ligatures w14:val="standardContextual"/>
              </w:rPr>
              <w:t xml:space="preserve"> </w:t>
            </w:r>
            <w:r w:rsidRPr="00C02C32">
              <w:rPr>
                <w:rFonts w:ascii="Calibri" w:eastAsia="Aptos" w:hAnsi="Calibri" w:cs="Calibri"/>
                <w:kern w:val="2"/>
                <w:lang w:val="en-US"/>
                <w14:ligatures w14:val="standardContextual"/>
              </w:rPr>
              <w:t xml:space="preserve">a greater diversity of upper-year courses in the summer term, and </w:t>
            </w:r>
            <w:proofErr w:type="gramStart"/>
            <w:r w:rsidRPr="00C02C32">
              <w:rPr>
                <w:rFonts w:ascii="Calibri" w:eastAsia="Aptos" w:hAnsi="Calibri" w:cs="Calibri"/>
                <w:kern w:val="2"/>
                <w:lang w:val="en-US"/>
                <w14:ligatures w14:val="standardContextual"/>
              </w:rPr>
              <w:t>address</w:t>
            </w:r>
            <w:proofErr w:type="gramEnd"/>
            <w:r w:rsidRPr="00C02C32">
              <w:rPr>
                <w:rFonts w:ascii="Calibri" w:eastAsia="Aptos" w:hAnsi="Calibri" w:cs="Calibri"/>
                <w:kern w:val="2"/>
                <w:lang w:val="en-US"/>
                <w14:ligatures w14:val="standardContextual"/>
              </w:rPr>
              <w:t xml:space="preserve"> concerns about late cancellations in upper-year courses.</w:t>
            </w:r>
          </w:p>
          <w:p w14:paraId="287C3ABC" w14:textId="77777777" w:rsidR="00C02C32" w:rsidRPr="00C02C32" w:rsidRDefault="00C02C32" w:rsidP="00C02C32">
            <w:pPr>
              <w:widowControl w:val="0"/>
              <w:tabs>
                <w:tab w:val="left" w:pos="744"/>
              </w:tabs>
              <w:rPr>
                <w:rFonts w:ascii="Calibri" w:eastAsia="Aptos" w:hAnsi="Calibri" w:cs="Calibri"/>
                <w:kern w:val="2"/>
                <w:lang w:val="en-US"/>
                <w14:ligatures w14:val="standardContextual"/>
              </w:rPr>
            </w:pPr>
          </w:p>
          <w:p w14:paraId="40E603AE" w14:textId="77777777" w:rsidR="00C02C32" w:rsidRPr="00C02C32" w:rsidRDefault="00C02C32" w:rsidP="00C02C32">
            <w:pPr>
              <w:widowControl w:val="0"/>
              <w:tabs>
                <w:tab w:val="left" w:pos="360"/>
              </w:tabs>
              <w:rPr>
                <w:rFonts w:ascii="Calibri" w:eastAsia="Aptos" w:hAnsi="Calibri" w:cs="Calibri"/>
                <w:b/>
                <w:bCs/>
                <w:kern w:val="2"/>
                <w:lang w:val="en-US"/>
                <w14:ligatures w14:val="standardContextual"/>
              </w:rPr>
            </w:pPr>
            <w:r w:rsidRPr="00C02C32">
              <w:rPr>
                <w:rFonts w:ascii="Calibri" w:eastAsia="Aptos" w:hAnsi="Calibri" w:cs="Calibri"/>
                <w:b/>
                <w:bCs/>
                <w:kern w:val="2"/>
                <w:lang w:val="en-US"/>
                <w14:ligatures w14:val="standardContextual"/>
              </w:rPr>
              <w:t>Recommendation 19 – All Programs</w:t>
            </w:r>
          </w:p>
          <w:p w14:paraId="53280BB1" w14:textId="77777777" w:rsidR="00C02C32" w:rsidRPr="00C02C32" w:rsidRDefault="00C02C32" w:rsidP="00C02C32">
            <w:pPr>
              <w:widowControl w:val="0"/>
              <w:autoSpaceDE w:val="0"/>
              <w:autoSpaceDN w:val="0"/>
              <w:adjustRightInd w:val="0"/>
              <w:rPr>
                <w:rFonts w:ascii="Calibri" w:eastAsia="Aptos" w:hAnsi="Calibri" w:cs="Calibri"/>
                <w:color w:val="000000"/>
                <w:lang w:val="en-US"/>
              </w:rPr>
            </w:pPr>
            <w:r w:rsidRPr="00C02C32">
              <w:rPr>
                <w:rFonts w:ascii="Calibri" w:eastAsia="Aptos" w:hAnsi="Calibri" w:cs="Calibri"/>
                <w:bCs/>
                <w:color w:val="000000"/>
                <w:lang w:val="en-US"/>
              </w:rPr>
              <w:t xml:space="preserve">That </w:t>
            </w:r>
            <w:r w:rsidRPr="00C02C32">
              <w:rPr>
                <w:rFonts w:ascii="Calibri" w:eastAsia="Aptos" w:hAnsi="Calibri" w:cs="Calibri"/>
                <w:color w:val="000000"/>
                <w:lang w:val="en-US"/>
              </w:rPr>
              <w:t>more deliberate mechanisms be established for selecting summer courses, giving special consideration to offering a reasonable set of 3000- and 4000-level courses for co-op students who are on a summer study term.</w:t>
            </w:r>
          </w:p>
          <w:p w14:paraId="42556B34" w14:textId="77777777" w:rsidR="00C02C32" w:rsidRPr="00C02C32" w:rsidRDefault="00C02C32" w:rsidP="00C02C32">
            <w:pPr>
              <w:widowControl w:val="0"/>
              <w:autoSpaceDE w:val="0"/>
              <w:autoSpaceDN w:val="0"/>
              <w:adjustRightInd w:val="0"/>
              <w:rPr>
                <w:rFonts w:ascii="Calibri" w:eastAsia="Times New Roman" w:hAnsi="Calibri" w:cs="Calibri"/>
                <w:b/>
                <w:bCs/>
                <w:lang w:val="en-US"/>
              </w:rPr>
            </w:pPr>
          </w:p>
        </w:tc>
        <w:tc>
          <w:tcPr>
            <w:tcW w:w="2610" w:type="dxa"/>
            <w:shd w:val="clear" w:color="auto" w:fill="FFFFFF"/>
          </w:tcPr>
          <w:p w14:paraId="61FE84ED" w14:textId="77777777" w:rsidR="00C02C32" w:rsidRPr="00C02C32" w:rsidRDefault="00C02C32" w:rsidP="00C02C32">
            <w:pPr>
              <w:widowControl w:val="0"/>
              <w:rPr>
                <w:rFonts w:ascii="Calibri" w:eastAsia="Aptos" w:hAnsi="Calibri" w:cs="Calibri"/>
                <w:bCs/>
                <w:kern w:val="2"/>
                <w:lang w:val="en-US"/>
                <w14:ligatures w14:val="standardContextual"/>
              </w:rPr>
            </w:pPr>
            <w:r w:rsidRPr="00C02C32">
              <w:rPr>
                <w:rFonts w:ascii="Calibri" w:eastAsia="Aptos" w:hAnsi="Calibri" w:cs="Calibri"/>
                <w:bCs/>
                <w:kern w:val="2"/>
                <w:lang w:val="en-US"/>
                <w14:ligatures w14:val="standardContextual"/>
              </w:rPr>
              <w:t>The Department should review course offerings to ensure that co-op students will have access to upper year courses.</w:t>
            </w:r>
          </w:p>
          <w:p w14:paraId="7C3E6C88" w14:textId="77777777" w:rsidR="00C02C32" w:rsidRPr="00C02C32" w:rsidRDefault="00C02C32" w:rsidP="00C02C32">
            <w:pPr>
              <w:widowControl w:val="0"/>
              <w:rPr>
                <w:rFonts w:ascii="Calibri" w:eastAsia="Aptos" w:hAnsi="Calibri" w:cs="Calibri"/>
                <w:bCs/>
                <w:kern w:val="2"/>
                <w:lang w:val="en-US"/>
                <w14:ligatures w14:val="standardContextual"/>
              </w:rPr>
            </w:pPr>
          </w:p>
          <w:p w14:paraId="01D6A7F4" w14:textId="77777777" w:rsidR="00C02C32" w:rsidRPr="00C02C32" w:rsidRDefault="00C02C32" w:rsidP="00C02C32">
            <w:pPr>
              <w:widowControl w:val="0"/>
              <w:rPr>
                <w:rFonts w:ascii="Calibri" w:eastAsia="Aptos" w:hAnsi="Calibri" w:cs="Calibri"/>
                <w:bCs/>
                <w:kern w:val="2"/>
                <w:lang w:val="en-US"/>
                <w14:ligatures w14:val="standardContextual"/>
              </w:rPr>
            </w:pPr>
            <w:r w:rsidRPr="00C02C32">
              <w:rPr>
                <w:rFonts w:ascii="Calibri" w:eastAsia="Aptos" w:hAnsi="Calibri" w:cs="Calibri"/>
                <w:bCs/>
                <w:kern w:val="2"/>
                <w:lang w:val="en-US"/>
                <w14:ligatures w14:val="standardContextual"/>
              </w:rPr>
              <w:t xml:space="preserve">The Implementation Report should provide an update </w:t>
            </w:r>
            <w:proofErr w:type="gramStart"/>
            <w:r w:rsidRPr="00C02C32">
              <w:rPr>
                <w:rFonts w:ascii="Calibri" w:eastAsia="Aptos" w:hAnsi="Calibri" w:cs="Calibri"/>
                <w:bCs/>
                <w:kern w:val="2"/>
                <w:lang w:val="en-US"/>
                <w14:ligatures w14:val="standardContextual"/>
              </w:rPr>
              <w:t>on</w:t>
            </w:r>
            <w:proofErr w:type="gramEnd"/>
            <w:r w:rsidRPr="00C02C32">
              <w:rPr>
                <w:rFonts w:ascii="Calibri" w:eastAsia="Aptos" w:hAnsi="Calibri" w:cs="Calibri"/>
                <w:bCs/>
                <w:kern w:val="2"/>
                <w:lang w:val="en-US"/>
                <w14:ligatures w14:val="standardContextual"/>
              </w:rPr>
              <w:t xml:space="preserve"> the plan to offer upper year courses in the summer.</w:t>
            </w:r>
          </w:p>
        </w:tc>
        <w:tc>
          <w:tcPr>
            <w:tcW w:w="1260" w:type="dxa"/>
            <w:shd w:val="clear" w:color="auto" w:fill="FFFFFF"/>
          </w:tcPr>
          <w:p w14:paraId="22F5E993" w14:textId="77777777" w:rsidR="00C02C32" w:rsidRPr="00C02C32" w:rsidRDefault="00C02C32" w:rsidP="00C02C32">
            <w:pPr>
              <w:widowControl w:val="0"/>
              <w:rPr>
                <w:rFonts w:ascii="Calibri" w:eastAsia="Aptos" w:hAnsi="Calibri" w:cs="Calibri"/>
                <w:iCs/>
                <w:kern w:val="2"/>
                <w:lang w:val="en-US"/>
                <w14:ligatures w14:val="standardContextual"/>
              </w:rPr>
            </w:pPr>
            <w:r w:rsidRPr="00C02C32">
              <w:rPr>
                <w:rFonts w:ascii="Calibri" w:eastAsia="Aptos" w:hAnsi="Calibri" w:cs="Calibri"/>
                <w:bCs/>
                <w:iCs/>
                <w:kern w:val="2"/>
                <w:lang w:val="en-US"/>
                <w14:ligatures w14:val="standardContextual"/>
              </w:rPr>
              <w:t>April 2024</w:t>
            </w:r>
          </w:p>
        </w:tc>
        <w:tc>
          <w:tcPr>
            <w:tcW w:w="3960" w:type="dxa"/>
            <w:shd w:val="clear" w:color="auto" w:fill="FFFFFF"/>
          </w:tcPr>
          <w:p w14:paraId="4F0E6D24" w14:textId="77777777" w:rsidR="00C02C32" w:rsidRPr="00C02C32" w:rsidRDefault="00C02C32" w:rsidP="00C02C32">
            <w:pPr>
              <w:widowControl w:val="0"/>
              <w:rPr>
                <w:rFonts w:ascii="Calibri" w:eastAsia="Aptos" w:hAnsi="Calibri" w:cs="Calibri"/>
                <w:kern w:val="2"/>
                <w:lang w:val="en-US"/>
                <w14:ligatures w14:val="standardContextual"/>
              </w:rPr>
            </w:pPr>
            <w:r w:rsidRPr="00C02C32">
              <w:rPr>
                <w:rFonts w:ascii="Calibri" w:eastAsia="Aptos" w:hAnsi="Calibri" w:cs="Calibri"/>
                <w:kern w:val="2"/>
                <w:lang w:val="en-US"/>
                <w14:ligatures w14:val="standardContextual"/>
              </w:rPr>
              <w:t>In Fall 2023, the Biology Teaching &amp; Curriculum Committee, in consultation with students and the Biology Placement Officer, identified summer courses for Conservation co-op students. A tentative list was approved by the Department and will be offered in Summer 2024. The Department will continue to evaluate and update the list to meet students' needs.</w:t>
            </w:r>
          </w:p>
          <w:p w14:paraId="777DEC85" w14:textId="77777777" w:rsidR="00C02C32" w:rsidRPr="00C02C32" w:rsidRDefault="00C02C32" w:rsidP="00C02C32">
            <w:pPr>
              <w:widowControl w:val="0"/>
              <w:rPr>
                <w:rFonts w:ascii="Calibri" w:eastAsia="Aptos" w:hAnsi="Calibri" w:cs="Calibri"/>
                <w:kern w:val="2"/>
                <w:lang w:val="en-US"/>
                <w14:ligatures w14:val="standardContextual"/>
              </w:rPr>
            </w:pPr>
          </w:p>
        </w:tc>
      </w:tr>
      <w:tr w:rsidR="00C02C32" w:rsidRPr="00C02C32" w14:paraId="020012D3" w14:textId="77777777" w:rsidTr="00C02C32">
        <w:tc>
          <w:tcPr>
            <w:tcW w:w="10530" w:type="dxa"/>
            <w:gridSpan w:val="4"/>
            <w:shd w:val="clear" w:color="auto" w:fill="DAE9F7"/>
          </w:tcPr>
          <w:p w14:paraId="35045365" w14:textId="77777777" w:rsidR="00C02C32" w:rsidRPr="00C02C32" w:rsidRDefault="00C02C32" w:rsidP="00C02C32">
            <w:pPr>
              <w:widowControl w:val="0"/>
              <w:rPr>
                <w:rFonts w:ascii="Calibri" w:eastAsia="Aptos" w:hAnsi="Calibri" w:cs="Calibri"/>
                <w:b/>
                <w:bCs/>
                <w:kern w:val="2"/>
                <w:lang w:val="en-US"/>
                <w14:ligatures w14:val="standardContextual"/>
              </w:rPr>
            </w:pPr>
            <w:r w:rsidRPr="00C02C32">
              <w:rPr>
                <w:rFonts w:ascii="Calibri" w:eastAsia="Times New Roman" w:hAnsi="Calibri" w:cs="Calibri"/>
                <w:b/>
                <w:bCs/>
                <w:kern w:val="2"/>
                <w:lang w:val="en-US"/>
                <w14:ligatures w14:val="standardContextual"/>
              </w:rPr>
              <w:t>All Programs</w:t>
            </w:r>
          </w:p>
        </w:tc>
      </w:tr>
      <w:tr w:rsidR="00C02C32" w:rsidRPr="00C02C32" w14:paraId="4DFCBBEB" w14:textId="77777777" w:rsidTr="00C02C32">
        <w:tc>
          <w:tcPr>
            <w:tcW w:w="2700" w:type="dxa"/>
          </w:tcPr>
          <w:p w14:paraId="57DEE6EB" w14:textId="77777777" w:rsidR="00C02C32" w:rsidRPr="00C02C32" w:rsidRDefault="00C02C32" w:rsidP="00C02C32">
            <w:pPr>
              <w:widowControl w:val="0"/>
              <w:tabs>
                <w:tab w:val="left" w:pos="360"/>
              </w:tabs>
              <w:rPr>
                <w:rFonts w:ascii="Calibri" w:eastAsia="Aptos" w:hAnsi="Calibri" w:cs="Calibri"/>
                <w:b/>
                <w:bCs/>
                <w:kern w:val="2"/>
                <w:lang w:val="en-US"/>
                <w14:ligatures w14:val="standardContextual"/>
              </w:rPr>
            </w:pPr>
            <w:r w:rsidRPr="00C02C32">
              <w:rPr>
                <w:rFonts w:ascii="Calibri" w:eastAsia="Aptos" w:hAnsi="Calibri" w:cs="Calibri"/>
                <w:b/>
                <w:bCs/>
                <w:kern w:val="2"/>
                <w:lang w:val="en-US"/>
                <w14:ligatures w14:val="standardContextual"/>
              </w:rPr>
              <w:t>Recommendation 11</w:t>
            </w:r>
          </w:p>
          <w:p w14:paraId="1D4D9D0B" w14:textId="77777777" w:rsidR="00C02C32" w:rsidRPr="00C02C32" w:rsidRDefault="00C02C32" w:rsidP="00C02C32">
            <w:pPr>
              <w:widowControl w:val="0"/>
              <w:autoSpaceDE w:val="0"/>
              <w:autoSpaceDN w:val="0"/>
              <w:adjustRightInd w:val="0"/>
              <w:rPr>
                <w:rFonts w:ascii="Calibri" w:eastAsia="Aptos" w:hAnsi="Calibri" w:cs="Calibri"/>
                <w:color w:val="000000"/>
                <w:lang w:val="en-US"/>
              </w:rPr>
            </w:pPr>
            <w:r w:rsidRPr="00C02C32">
              <w:rPr>
                <w:rFonts w:ascii="Calibri" w:eastAsia="Aptos" w:hAnsi="Calibri" w:cs="Calibri"/>
                <w:bCs/>
                <w:color w:val="000000"/>
                <w:lang w:val="en-US"/>
              </w:rPr>
              <w:t xml:space="preserve">That the Programs would benefit from the development of a concerted and resourced plan to ensure that there is sufficient support for </w:t>
            </w:r>
            <w:r w:rsidRPr="00C02C32">
              <w:rPr>
                <w:rFonts w:ascii="Calibri" w:eastAsia="Aptos" w:hAnsi="Calibri" w:cs="Calibri"/>
                <w:color w:val="000000"/>
                <w:lang w:val="en-US"/>
              </w:rPr>
              <w:t xml:space="preserve">establishing and maintaining long-term partnerships. </w:t>
            </w:r>
          </w:p>
          <w:p w14:paraId="458E670B" w14:textId="77777777" w:rsidR="00C02C32" w:rsidRPr="00C02C32" w:rsidRDefault="00C02C32" w:rsidP="00C02C32">
            <w:pPr>
              <w:widowControl w:val="0"/>
              <w:autoSpaceDE w:val="0"/>
              <w:autoSpaceDN w:val="0"/>
              <w:adjustRightInd w:val="0"/>
              <w:rPr>
                <w:rFonts w:ascii="Calibri" w:eastAsia="Aptos" w:hAnsi="Calibri" w:cs="Calibri"/>
                <w:color w:val="000000"/>
                <w:lang w:val="en-US"/>
              </w:rPr>
            </w:pPr>
          </w:p>
        </w:tc>
        <w:tc>
          <w:tcPr>
            <w:tcW w:w="2610" w:type="dxa"/>
          </w:tcPr>
          <w:p w14:paraId="0313E5BE" w14:textId="77777777" w:rsidR="00C02C32" w:rsidRPr="00C02C32" w:rsidRDefault="00C02C32" w:rsidP="00C02C32">
            <w:pPr>
              <w:widowControl w:val="0"/>
              <w:rPr>
                <w:rFonts w:ascii="Calibri" w:eastAsia="Aptos" w:hAnsi="Calibri" w:cs="Calibri"/>
                <w:bCs/>
                <w:kern w:val="2"/>
                <w:lang w:val="en-US"/>
                <w14:ligatures w14:val="standardContextual"/>
              </w:rPr>
            </w:pPr>
            <w:r w:rsidRPr="00C02C32">
              <w:rPr>
                <w:rFonts w:ascii="Calibri" w:eastAsia="Aptos" w:hAnsi="Calibri" w:cs="Calibri"/>
                <w:bCs/>
                <w:kern w:val="2"/>
                <w:lang w:val="en-US"/>
                <w14:ligatures w14:val="standardContextual"/>
              </w:rPr>
              <w:t>No follow-up is required.</w:t>
            </w:r>
          </w:p>
          <w:p w14:paraId="2D616E36" w14:textId="77777777" w:rsidR="00C02C32" w:rsidRPr="00C02C32" w:rsidRDefault="00C02C32" w:rsidP="00C02C32">
            <w:pPr>
              <w:widowControl w:val="0"/>
              <w:rPr>
                <w:rFonts w:ascii="Calibri" w:eastAsia="Aptos" w:hAnsi="Calibri" w:cs="Calibri"/>
                <w:bCs/>
                <w:kern w:val="2"/>
                <w:lang w:val="en-US"/>
                <w14:ligatures w14:val="standardContextual"/>
              </w:rPr>
            </w:pPr>
          </w:p>
          <w:p w14:paraId="0DCDCC57" w14:textId="77777777" w:rsidR="00C02C32" w:rsidRPr="00C02C32" w:rsidRDefault="00C02C32" w:rsidP="00C02C32">
            <w:pPr>
              <w:widowControl w:val="0"/>
              <w:rPr>
                <w:rFonts w:ascii="Calibri" w:eastAsia="Aptos" w:hAnsi="Calibri" w:cs="Calibri"/>
                <w:bCs/>
                <w:kern w:val="2"/>
                <w:lang w:val="en-US"/>
                <w14:ligatures w14:val="standardContextual"/>
              </w:rPr>
            </w:pPr>
            <w:r w:rsidRPr="00C02C32">
              <w:rPr>
                <w:rFonts w:ascii="Calibri" w:eastAsia="Aptos" w:hAnsi="Calibri" w:cs="Calibri"/>
                <w:bCs/>
                <w:kern w:val="2"/>
                <w:lang w:val="en-US"/>
                <w14:ligatures w14:val="standardContextual"/>
              </w:rPr>
              <w:t xml:space="preserve">The Department is encouraged to consult and collaborate with Careerspace to develop a plan establishing and maintaining external partnerships.   </w:t>
            </w:r>
          </w:p>
        </w:tc>
        <w:tc>
          <w:tcPr>
            <w:tcW w:w="1260" w:type="dxa"/>
            <w:shd w:val="clear" w:color="auto" w:fill="D9D9D9"/>
          </w:tcPr>
          <w:p w14:paraId="2B24CAFF" w14:textId="77777777" w:rsidR="00C02C32" w:rsidRPr="00C02C32" w:rsidRDefault="00C02C32" w:rsidP="00C02C32">
            <w:pPr>
              <w:widowControl w:val="0"/>
              <w:rPr>
                <w:rFonts w:ascii="Calibri" w:eastAsia="Aptos" w:hAnsi="Calibri" w:cs="Calibri"/>
                <w:iCs/>
                <w:kern w:val="2"/>
                <w:lang w:val="en-US"/>
                <w14:ligatures w14:val="standardContextual"/>
              </w:rPr>
            </w:pPr>
          </w:p>
        </w:tc>
        <w:tc>
          <w:tcPr>
            <w:tcW w:w="3960" w:type="dxa"/>
            <w:shd w:val="clear" w:color="auto" w:fill="D9D9D9"/>
          </w:tcPr>
          <w:p w14:paraId="3D8C649D" w14:textId="77777777" w:rsidR="00C02C32" w:rsidRPr="00C02C32" w:rsidRDefault="00C02C32" w:rsidP="00C02C32">
            <w:pPr>
              <w:widowControl w:val="0"/>
              <w:rPr>
                <w:rFonts w:ascii="Calibri" w:eastAsia="Aptos" w:hAnsi="Calibri" w:cs="Calibri"/>
                <w:kern w:val="2"/>
                <w:lang w:val="en-US"/>
                <w14:ligatures w14:val="standardContextual"/>
              </w:rPr>
            </w:pPr>
          </w:p>
        </w:tc>
      </w:tr>
      <w:tr w:rsidR="00C02C32" w:rsidRPr="00C02C32" w14:paraId="7E96C818" w14:textId="77777777" w:rsidTr="00C02C32">
        <w:tc>
          <w:tcPr>
            <w:tcW w:w="2700" w:type="dxa"/>
          </w:tcPr>
          <w:p w14:paraId="73C1FAE3" w14:textId="77777777" w:rsidR="00C02C32" w:rsidRPr="00C02C32" w:rsidRDefault="00C02C32" w:rsidP="00C02C32">
            <w:pPr>
              <w:widowControl w:val="0"/>
              <w:tabs>
                <w:tab w:val="left" w:pos="360"/>
              </w:tabs>
              <w:rPr>
                <w:rFonts w:ascii="Calibri" w:eastAsia="Aptos" w:hAnsi="Calibri" w:cs="Calibri"/>
                <w:b/>
                <w:bCs/>
                <w:kern w:val="2"/>
                <w:lang w:val="en-US"/>
                <w14:ligatures w14:val="standardContextual"/>
              </w:rPr>
            </w:pPr>
            <w:r w:rsidRPr="00C02C32">
              <w:rPr>
                <w:rFonts w:ascii="Calibri" w:eastAsia="Aptos" w:hAnsi="Calibri" w:cs="Calibri"/>
                <w:b/>
                <w:bCs/>
                <w:kern w:val="2"/>
                <w:lang w:val="en-US"/>
                <w14:ligatures w14:val="standardContextual"/>
              </w:rPr>
              <w:t>Recommendation 14</w:t>
            </w:r>
          </w:p>
          <w:p w14:paraId="73C2D278" w14:textId="77777777" w:rsidR="00C02C32" w:rsidRPr="00C02C32" w:rsidRDefault="00C02C32" w:rsidP="00C02C32">
            <w:pPr>
              <w:widowControl w:val="0"/>
              <w:autoSpaceDE w:val="0"/>
              <w:autoSpaceDN w:val="0"/>
              <w:adjustRightInd w:val="0"/>
              <w:rPr>
                <w:rFonts w:ascii="Calibri" w:eastAsia="Times New Roman" w:hAnsi="Calibri" w:cs="Calibri"/>
                <w:b/>
                <w:bCs/>
                <w:lang w:val="en-US"/>
              </w:rPr>
            </w:pPr>
            <w:r w:rsidRPr="00C02C32">
              <w:rPr>
                <w:rFonts w:ascii="Calibri" w:eastAsia="Aptos" w:hAnsi="Calibri" w:cs="Calibri"/>
                <w:bCs/>
                <w:color w:val="000000"/>
                <w:lang w:val="en-US"/>
              </w:rPr>
              <w:t xml:space="preserve">That faculty input be considered </w:t>
            </w:r>
            <w:r w:rsidRPr="00C02C32">
              <w:rPr>
                <w:rFonts w:ascii="Calibri" w:eastAsia="Aptos" w:hAnsi="Calibri" w:cs="Calibri"/>
                <w:color w:val="000000"/>
                <w:lang w:val="en-US"/>
              </w:rPr>
              <w:t>in GTA assignments.</w:t>
            </w:r>
          </w:p>
        </w:tc>
        <w:tc>
          <w:tcPr>
            <w:tcW w:w="2610" w:type="dxa"/>
          </w:tcPr>
          <w:p w14:paraId="1411371D" w14:textId="77777777" w:rsidR="00C02C32" w:rsidRPr="00C02C32" w:rsidRDefault="00C02C32" w:rsidP="00C02C32">
            <w:pPr>
              <w:widowControl w:val="0"/>
              <w:rPr>
                <w:rFonts w:ascii="Calibri" w:eastAsia="Aptos" w:hAnsi="Calibri" w:cs="Calibri"/>
                <w:bCs/>
                <w:kern w:val="2"/>
                <w:lang w:val="en-US"/>
                <w14:ligatures w14:val="standardContextual"/>
              </w:rPr>
            </w:pPr>
            <w:r w:rsidRPr="00C02C32">
              <w:rPr>
                <w:rFonts w:ascii="Calibri" w:eastAsia="Aptos" w:hAnsi="Calibri" w:cs="Calibri"/>
                <w:bCs/>
                <w:kern w:val="2"/>
                <w:lang w:val="en-US"/>
                <w14:ligatures w14:val="standardContextual"/>
              </w:rPr>
              <w:t>No follow-up is required.</w:t>
            </w:r>
          </w:p>
          <w:p w14:paraId="737C0E34" w14:textId="77777777" w:rsidR="00C02C32" w:rsidRPr="00C02C32" w:rsidRDefault="00C02C32" w:rsidP="00C02C32">
            <w:pPr>
              <w:widowControl w:val="0"/>
              <w:rPr>
                <w:rFonts w:ascii="Calibri" w:eastAsia="Aptos" w:hAnsi="Calibri" w:cs="Calibri"/>
                <w:bCs/>
                <w:kern w:val="2"/>
                <w:lang w:val="en-US"/>
                <w14:ligatures w14:val="standardContextual"/>
              </w:rPr>
            </w:pPr>
          </w:p>
          <w:p w14:paraId="7939C358" w14:textId="77777777" w:rsidR="00C02C32" w:rsidRPr="00C02C32" w:rsidRDefault="00C02C32" w:rsidP="00C02C32">
            <w:pPr>
              <w:widowControl w:val="0"/>
              <w:rPr>
                <w:rFonts w:ascii="Calibri" w:eastAsia="Aptos" w:hAnsi="Calibri" w:cs="Calibri"/>
                <w:bCs/>
                <w:kern w:val="2"/>
                <w:lang w:val="en-US"/>
                <w14:ligatures w14:val="standardContextual"/>
              </w:rPr>
            </w:pPr>
            <w:r w:rsidRPr="00C02C32">
              <w:rPr>
                <w:rFonts w:ascii="Calibri" w:eastAsia="Aptos" w:hAnsi="Calibri" w:cs="Calibri"/>
                <w:bCs/>
                <w:kern w:val="2"/>
                <w:lang w:val="en-US"/>
                <w14:ligatures w14:val="standardContextual"/>
              </w:rPr>
              <w:t xml:space="preserve">GTA allocation is governed by the CUPE 2 Collective Agreement.  </w:t>
            </w:r>
          </w:p>
          <w:p w14:paraId="3807FAE2" w14:textId="77777777" w:rsidR="00C02C32" w:rsidRPr="00C02C32" w:rsidRDefault="00C02C32" w:rsidP="00C02C32">
            <w:pPr>
              <w:widowControl w:val="0"/>
              <w:rPr>
                <w:rFonts w:ascii="Calibri" w:eastAsia="Aptos" w:hAnsi="Calibri" w:cs="Calibri"/>
                <w:bCs/>
                <w:kern w:val="2"/>
                <w:lang w:val="en-US"/>
                <w14:ligatures w14:val="standardContextual"/>
              </w:rPr>
            </w:pPr>
          </w:p>
        </w:tc>
        <w:tc>
          <w:tcPr>
            <w:tcW w:w="1260" w:type="dxa"/>
            <w:shd w:val="clear" w:color="auto" w:fill="D9D9D9"/>
          </w:tcPr>
          <w:p w14:paraId="253089F1" w14:textId="77777777" w:rsidR="00C02C32" w:rsidRPr="00C02C32" w:rsidRDefault="00C02C32" w:rsidP="00C02C32">
            <w:pPr>
              <w:widowControl w:val="0"/>
              <w:rPr>
                <w:rFonts w:ascii="Calibri" w:eastAsia="Aptos" w:hAnsi="Calibri" w:cs="Calibri"/>
                <w:iCs/>
                <w:kern w:val="2"/>
                <w:lang w:val="en-US"/>
                <w14:ligatures w14:val="standardContextual"/>
              </w:rPr>
            </w:pPr>
          </w:p>
        </w:tc>
        <w:tc>
          <w:tcPr>
            <w:tcW w:w="3960" w:type="dxa"/>
            <w:shd w:val="clear" w:color="auto" w:fill="D9D9D9"/>
          </w:tcPr>
          <w:p w14:paraId="5228B439" w14:textId="77777777" w:rsidR="00C02C32" w:rsidRPr="00C02C32" w:rsidRDefault="00C02C32" w:rsidP="00C02C32">
            <w:pPr>
              <w:widowControl w:val="0"/>
              <w:rPr>
                <w:rFonts w:ascii="Calibri" w:eastAsia="Aptos" w:hAnsi="Calibri" w:cs="Calibri"/>
                <w:kern w:val="2"/>
                <w:lang w:val="en-US"/>
                <w14:ligatures w14:val="standardContextual"/>
              </w:rPr>
            </w:pPr>
          </w:p>
        </w:tc>
      </w:tr>
      <w:tr w:rsidR="00C02C32" w:rsidRPr="00C02C32" w14:paraId="36AB89EA" w14:textId="77777777" w:rsidTr="00C02C32">
        <w:tc>
          <w:tcPr>
            <w:tcW w:w="2700" w:type="dxa"/>
          </w:tcPr>
          <w:p w14:paraId="7987354E" w14:textId="77777777" w:rsidR="00C02C32" w:rsidRPr="00C02C32" w:rsidRDefault="00C02C32" w:rsidP="00C02C32">
            <w:pPr>
              <w:widowControl w:val="0"/>
              <w:tabs>
                <w:tab w:val="left" w:pos="360"/>
              </w:tabs>
              <w:rPr>
                <w:rFonts w:ascii="Calibri" w:eastAsia="Aptos" w:hAnsi="Calibri" w:cs="Calibri"/>
                <w:b/>
                <w:bCs/>
                <w:kern w:val="2"/>
                <w:lang w:val="en-US"/>
                <w14:ligatures w14:val="standardContextual"/>
              </w:rPr>
            </w:pPr>
            <w:r w:rsidRPr="00C02C32">
              <w:rPr>
                <w:rFonts w:ascii="Calibri" w:eastAsia="Aptos" w:hAnsi="Calibri" w:cs="Calibri"/>
                <w:b/>
                <w:bCs/>
                <w:kern w:val="2"/>
                <w:lang w:val="en-US"/>
                <w14:ligatures w14:val="standardContextual"/>
              </w:rPr>
              <w:t>Recommendation 15</w:t>
            </w:r>
          </w:p>
          <w:p w14:paraId="5314E373" w14:textId="77777777" w:rsidR="00C02C32" w:rsidRPr="00C02C32" w:rsidRDefault="00C02C32" w:rsidP="00C02C32">
            <w:pPr>
              <w:widowControl w:val="0"/>
              <w:tabs>
                <w:tab w:val="left" w:pos="744"/>
              </w:tabs>
              <w:rPr>
                <w:rFonts w:ascii="Calibri" w:eastAsia="Aptos" w:hAnsi="Calibri" w:cs="Calibri"/>
                <w:i/>
                <w:iCs/>
                <w:kern w:val="2"/>
                <w:lang w:val="en-US"/>
                <w14:ligatures w14:val="standardContextual"/>
              </w:rPr>
            </w:pPr>
            <w:r w:rsidRPr="00C02C32">
              <w:rPr>
                <w:rFonts w:ascii="Calibri" w:eastAsia="Aptos" w:hAnsi="Calibri" w:cs="Calibri"/>
                <w:bCs/>
                <w:kern w:val="2"/>
                <w:lang w:val="en-US"/>
                <w14:ligatures w14:val="standardContextual"/>
              </w:rPr>
              <w:t xml:space="preserve">That </w:t>
            </w:r>
            <w:r w:rsidRPr="00C02C32">
              <w:rPr>
                <w:rFonts w:ascii="Calibri" w:eastAsia="Aptos" w:hAnsi="Calibri" w:cs="Calibri"/>
                <w:kern w:val="2"/>
                <w:lang w:val="en-US"/>
                <w14:ligatures w14:val="standardContextual"/>
              </w:rPr>
              <w:t xml:space="preserve">increased support </w:t>
            </w:r>
            <w:proofErr w:type="gramStart"/>
            <w:r w:rsidRPr="00C02C32">
              <w:rPr>
                <w:rFonts w:ascii="Calibri" w:eastAsia="Aptos" w:hAnsi="Calibri" w:cs="Calibri"/>
                <w:kern w:val="2"/>
                <w:lang w:val="en-US"/>
                <w14:ligatures w14:val="standardContextual"/>
              </w:rPr>
              <w:t>be</w:t>
            </w:r>
            <w:proofErr w:type="gramEnd"/>
            <w:r w:rsidRPr="00C02C32">
              <w:rPr>
                <w:rFonts w:ascii="Calibri" w:eastAsia="Aptos" w:hAnsi="Calibri" w:cs="Calibri"/>
                <w:kern w:val="2"/>
                <w:lang w:val="en-US"/>
                <w14:ligatures w14:val="standardContextual"/>
              </w:rPr>
              <w:t xml:space="preserve"> provided for the teaching development of GTAs, along with consideration for a GTA mentorship program. </w:t>
            </w:r>
          </w:p>
          <w:p w14:paraId="6366A531" w14:textId="77777777" w:rsidR="00C02C32" w:rsidRPr="00C02C32" w:rsidRDefault="00C02C32" w:rsidP="00C02C32">
            <w:pPr>
              <w:widowControl w:val="0"/>
              <w:autoSpaceDE w:val="0"/>
              <w:autoSpaceDN w:val="0"/>
              <w:adjustRightInd w:val="0"/>
              <w:rPr>
                <w:rFonts w:ascii="Calibri" w:eastAsia="Times New Roman" w:hAnsi="Calibri" w:cs="Calibri"/>
                <w:b/>
                <w:bCs/>
                <w:lang w:val="en-US"/>
              </w:rPr>
            </w:pPr>
          </w:p>
        </w:tc>
        <w:tc>
          <w:tcPr>
            <w:tcW w:w="2610" w:type="dxa"/>
          </w:tcPr>
          <w:p w14:paraId="73DC30A6" w14:textId="77777777" w:rsidR="00C02C32" w:rsidRPr="00C02C32" w:rsidRDefault="00C02C32" w:rsidP="00C02C32">
            <w:pPr>
              <w:widowControl w:val="0"/>
              <w:ind w:left="35"/>
              <w:rPr>
                <w:rFonts w:ascii="Calibri" w:eastAsia="Aptos" w:hAnsi="Calibri" w:cs="Calibri"/>
                <w:bCs/>
                <w:kern w:val="2"/>
                <w:lang w:val="en-US"/>
                <w14:ligatures w14:val="standardContextual"/>
              </w:rPr>
            </w:pPr>
            <w:r w:rsidRPr="00C02C32">
              <w:rPr>
                <w:rFonts w:ascii="Calibri" w:eastAsia="Aptos" w:hAnsi="Calibri" w:cs="Calibri"/>
                <w:bCs/>
                <w:kern w:val="2"/>
                <w:lang w:val="en-US"/>
                <w14:ligatures w14:val="standardContextual"/>
              </w:rPr>
              <w:t>No follow-up required.</w:t>
            </w:r>
          </w:p>
          <w:p w14:paraId="61434710" w14:textId="77777777" w:rsidR="00C02C32" w:rsidRPr="00C02C32" w:rsidRDefault="00C02C32" w:rsidP="00C02C32">
            <w:pPr>
              <w:widowControl w:val="0"/>
              <w:ind w:left="35"/>
              <w:rPr>
                <w:rFonts w:ascii="Calibri" w:eastAsia="Aptos" w:hAnsi="Calibri" w:cs="Calibri"/>
                <w:bCs/>
                <w:kern w:val="2"/>
                <w:lang w:val="en-US"/>
                <w14:ligatures w14:val="standardContextual"/>
              </w:rPr>
            </w:pPr>
          </w:p>
          <w:p w14:paraId="6D0A2D44" w14:textId="77777777" w:rsidR="00C02C32" w:rsidRPr="00C02C32" w:rsidRDefault="00C02C32" w:rsidP="00C02C32">
            <w:pPr>
              <w:widowControl w:val="0"/>
              <w:ind w:left="35"/>
              <w:rPr>
                <w:rFonts w:ascii="Calibri" w:eastAsia="Aptos" w:hAnsi="Calibri" w:cs="Calibri"/>
                <w:bCs/>
                <w:kern w:val="2"/>
                <w:lang w:val="en-US"/>
                <w14:ligatures w14:val="standardContextual"/>
              </w:rPr>
            </w:pPr>
            <w:r w:rsidRPr="00C02C32">
              <w:rPr>
                <w:rFonts w:ascii="Calibri" w:eastAsia="Aptos" w:hAnsi="Calibri" w:cs="Calibri"/>
                <w:bCs/>
                <w:kern w:val="2"/>
                <w:lang w:val="en-US"/>
                <w14:ligatures w14:val="standardContextual"/>
              </w:rPr>
              <w:t xml:space="preserve">CTL offers a Graduate Teaching Certificate, and the Department offers a mentorship program.   </w:t>
            </w:r>
          </w:p>
          <w:p w14:paraId="3A777E98" w14:textId="77777777" w:rsidR="00C02C32" w:rsidRPr="00C02C32" w:rsidRDefault="00C02C32" w:rsidP="00C02C32">
            <w:pPr>
              <w:widowControl w:val="0"/>
              <w:ind w:left="35"/>
              <w:rPr>
                <w:rFonts w:ascii="Calibri" w:eastAsia="Aptos" w:hAnsi="Calibri" w:cs="Calibri"/>
                <w:bCs/>
                <w:kern w:val="2"/>
                <w:lang w:val="en-US"/>
                <w14:ligatures w14:val="standardContextual"/>
              </w:rPr>
            </w:pPr>
          </w:p>
          <w:p w14:paraId="15404E7C" w14:textId="77777777" w:rsidR="00C02C32" w:rsidRPr="00C02C32" w:rsidRDefault="00C02C32" w:rsidP="00C02C32">
            <w:pPr>
              <w:widowControl w:val="0"/>
              <w:rPr>
                <w:rFonts w:ascii="Calibri" w:eastAsia="Aptos" w:hAnsi="Calibri" w:cs="Calibri"/>
                <w:bCs/>
                <w:kern w:val="2"/>
                <w:lang w:val="en-US"/>
                <w14:ligatures w14:val="standardContextual"/>
              </w:rPr>
            </w:pPr>
            <w:r w:rsidRPr="00C02C32">
              <w:rPr>
                <w:rFonts w:ascii="Calibri" w:eastAsia="Aptos" w:hAnsi="Calibri" w:cs="Calibri"/>
                <w:bCs/>
                <w:kern w:val="2"/>
                <w:lang w:val="en-US"/>
                <w14:ligatures w14:val="standardContextual"/>
              </w:rPr>
              <w:t xml:space="preserve">CTL is continuously working with the </w:t>
            </w:r>
            <w:r w:rsidRPr="00C02C32">
              <w:rPr>
                <w:rFonts w:ascii="Calibri" w:eastAsia="Aptos" w:hAnsi="Calibri" w:cs="Calibri"/>
                <w:bCs/>
                <w:kern w:val="2"/>
                <w:lang w:val="en-US"/>
                <w14:ligatures w14:val="standardContextual"/>
              </w:rPr>
              <w:lastRenderedPageBreak/>
              <w:t xml:space="preserve">Graduate Office to offer support for GTAs. </w:t>
            </w:r>
          </w:p>
          <w:p w14:paraId="5F0FA68A" w14:textId="77777777" w:rsidR="00C02C32" w:rsidRPr="00C02C32" w:rsidRDefault="00C02C32" w:rsidP="00C02C32">
            <w:pPr>
              <w:widowControl w:val="0"/>
              <w:rPr>
                <w:rFonts w:ascii="Calibri" w:eastAsia="Aptos" w:hAnsi="Calibri" w:cs="Calibri"/>
                <w:bCs/>
                <w:kern w:val="2"/>
                <w:lang w:val="en-US"/>
                <w14:ligatures w14:val="standardContextual"/>
              </w:rPr>
            </w:pPr>
          </w:p>
        </w:tc>
        <w:tc>
          <w:tcPr>
            <w:tcW w:w="1260" w:type="dxa"/>
            <w:shd w:val="clear" w:color="auto" w:fill="D9D9D9"/>
          </w:tcPr>
          <w:p w14:paraId="7674DE83" w14:textId="77777777" w:rsidR="00C02C32" w:rsidRPr="00C02C32" w:rsidRDefault="00C02C32" w:rsidP="00C02C32">
            <w:pPr>
              <w:widowControl w:val="0"/>
              <w:rPr>
                <w:rFonts w:ascii="Calibri" w:eastAsia="Aptos" w:hAnsi="Calibri" w:cs="Calibri"/>
                <w:iCs/>
                <w:kern w:val="2"/>
                <w:lang w:val="en-US"/>
                <w14:ligatures w14:val="standardContextual"/>
              </w:rPr>
            </w:pPr>
            <w:r w:rsidRPr="00C02C32">
              <w:rPr>
                <w:rFonts w:ascii="Calibri" w:eastAsia="Aptos" w:hAnsi="Calibri" w:cs="Calibri"/>
                <w:bCs/>
                <w:kern w:val="2"/>
                <w:lang w:val="en-US"/>
                <w14:ligatures w14:val="standardContextual"/>
              </w:rPr>
              <w:lastRenderedPageBreak/>
              <w:t xml:space="preserve"> </w:t>
            </w:r>
          </w:p>
        </w:tc>
        <w:tc>
          <w:tcPr>
            <w:tcW w:w="3960" w:type="dxa"/>
            <w:shd w:val="clear" w:color="auto" w:fill="D9D9D9"/>
          </w:tcPr>
          <w:p w14:paraId="7C893462" w14:textId="77777777" w:rsidR="00C02C32" w:rsidRPr="00C02C32" w:rsidRDefault="00C02C32" w:rsidP="00C02C32">
            <w:pPr>
              <w:widowControl w:val="0"/>
              <w:rPr>
                <w:rFonts w:ascii="Calibri" w:eastAsia="Aptos" w:hAnsi="Calibri" w:cs="Calibri"/>
                <w:kern w:val="2"/>
                <w:lang w:val="en-US"/>
                <w14:ligatures w14:val="standardContextual"/>
              </w:rPr>
            </w:pPr>
          </w:p>
        </w:tc>
      </w:tr>
      <w:tr w:rsidR="00C02C32" w:rsidRPr="00C02C32" w14:paraId="31D69237" w14:textId="77777777" w:rsidTr="00C02C32">
        <w:tc>
          <w:tcPr>
            <w:tcW w:w="2700" w:type="dxa"/>
          </w:tcPr>
          <w:p w14:paraId="6DD6A8A7" w14:textId="77777777" w:rsidR="00C02C32" w:rsidRPr="00C02C32" w:rsidRDefault="00C02C32" w:rsidP="00C02C32">
            <w:pPr>
              <w:widowControl w:val="0"/>
              <w:tabs>
                <w:tab w:val="left" w:pos="360"/>
              </w:tabs>
              <w:rPr>
                <w:rFonts w:ascii="Calibri" w:eastAsia="Aptos" w:hAnsi="Calibri" w:cs="Calibri"/>
                <w:b/>
                <w:bCs/>
                <w:kern w:val="2"/>
                <w:lang w:val="en-US"/>
                <w14:ligatures w14:val="standardContextual"/>
              </w:rPr>
            </w:pPr>
            <w:r w:rsidRPr="00C02C32">
              <w:rPr>
                <w:rFonts w:ascii="Calibri" w:eastAsia="Aptos" w:hAnsi="Calibri" w:cs="Calibri"/>
                <w:b/>
                <w:bCs/>
                <w:kern w:val="2"/>
                <w:lang w:val="en-US"/>
                <w14:ligatures w14:val="standardContextual"/>
              </w:rPr>
              <w:t>Recommendation 16</w:t>
            </w:r>
          </w:p>
          <w:p w14:paraId="5F10F5EB" w14:textId="77777777" w:rsidR="00C02C32" w:rsidRPr="00C02C32" w:rsidRDefault="00C02C32" w:rsidP="00C02C32">
            <w:pPr>
              <w:widowControl w:val="0"/>
              <w:tabs>
                <w:tab w:val="left" w:pos="360"/>
              </w:tabs>
              <w:rPr>
                <w:rFonts w:ascii="Calibri" w:eastAsia="Aptos" w:hAnsi="Calibri" w:cs="Calibri"/>
                <w:kern w:val="2"/>
                <w:lang w:val="en-US"/>
                <w14:ligatures w14:val="standardContextual"/>
              </w:rPr>
            </w:pPr>
            <w:proofErr w:type="gramStart"/>
            <w:r w:rsidRPr="00C02C32">
              <w:rPr>
                <w:rFonts w:ascii="Calibri" w:eastAsia="Aptos" w:hAnsi="Calibri" w:cs="Calibri"/>
                <w:kern w:val="2"/>
                <w:lang w:val="en-US"/>
                <w14:ligatures w14:val="standardContextual"/>
              </w:rPr>
              <w:t>That</w:t>
            </w:r>
            <w:proofErr w:type="gramEnd"/>
            <w:r w:rsidRPr="00C02C32">
              <w:rPr>
                <w:rFonts w:ascii="Calibri" w:eastAsia="Aptos" w:hAnsi="Calibri" w:cs="Calibri"/>
                <w:kern w:val="2"/>
                <w:lang w:val="en-US"/>
                <w14:ligatures w14:val="standardContextual"/>
              </w:rPr>
              <w:t xml:space="preserve"> mechanisms </w:t>
            </w:r>
            <w:proofErr w:type="gramStart"/>
            <w:r w:rsidRPr="00C02C32">
              <w:rPr>
                <w:rFonts w:ascii="Calibri" w:eastAsia="Aptos" w:hAnsi="Calibri" w:cs="Calibri"/>
                <w:kern w:val="2"/>
                <w:lang w:val="en-US"/>
                <w14:ligatures w14:val="standardContextual"/>
              </w:rPr>
              <w:t>be</w:t>
            </w:r>
            <w:proofErr w:type="gramEnd"/>
            <w:r w:rsidRPr="00C02C32">
              <w:rPr>
                <w:rFonts w:ascii="Calibri" w:eastAsia="Aptos" w:hAnsi="Calibri" w:cs="Calibri"/>
                <w:kern w:val="2"/>
                <w:lang w:val="en-US"/>
                <w14:ligatures w14:val="standardContextual"/>
              </w:rPr>
              <w:t xml:space="preserve"> implemented to address student concerns about GTA performance.</w:t>
            </w:r>
          </w:p>
          <w:p w14:paraId="28B71DE7" w14:textId="77777777" w:rsidR="00C02C32" w:rsidRPr="00C02C32" w:rsidRDefault="00C02C32" w:rsidP="00C02C32">
            <w:pPr>
              <w:widowControl w:val="0"/>
              <w:autoSpaceDE w:val="0"/>
              <w:autoSpaceDN w:val="0"/>
              <w:adjustRightInd w:val="0"/>
              <w:rPr>
                <w:rFonts w:ascii="Calibri" w:eastAsia="Times New Roman" w:hAnsi="Calibri" w:cs="Calibri"/>
                <w:b/>
                <w:bCs/>
                <w:lang w:val="en-US"/>
              </w:rPr>
            </w:pPr>
          </w:p>
        </w:tc>
        <w:tc>
          <w:tcPr>
            <w:tcW w:w="2610" w:type="dxa"/>
          </w:tcPr>
          <w:p w14:paraId="1402DF1E" w14:textId="77777777" w:rsidR="00C02C32" w:rsidRPr="00C02C32" w:rsidRDefault="00C02C32" w:rsidP="00C02C32">
            <w:pPr>
              <w:widowControl w:val="0"/>
              <w:rPr>
                <w:rFonts w:ascii="Calibri" w:eastAsia="Aptos" w:hAnsi="Calibri" w:cs="Calibri"/>
                <w:bCs/>
                <w:kern w:val="2"/>
                <w:lang w:val="en-US"/>
                <w14:ligatures w14:val="standardContextual"/>
              </w:rPr>
            </w:pPr>
            <w:r w:rsidRPr="00C02C32">
              <w:rPr>
                <w:rFonts w:ascii="Calibri" w:eastAsia="Aptos" w:hAnsi="Calibri" w:cs="Calibri"/>
                <w:bCs/>
                <w:kern w:val="2"/>
                <w:lang w:val="en-US"/>
                <w14:ligatures w14:val="standardContextual"/>
              </w:rPr>
              <w:t>There is a process in place for managing GTA performance, however, the Department should consider implementing separate surveys that would allow students to report on their experiences with respective GTAs. It should be noted that formative development of GTAs is not used for job performance.</w:t>
            </w:r>
          </w:p>
          <w:p w14:paraId="4D363E37" w14:textId="77777777" w:rsidR="00C02C32" w:rsidRPr="00C02C32" w:rsidRDefault="00C02C32" w:rsidP="00C02C32">
            <w:pPr>
              <w:widowControl w:val="0"/>
              <w:rPr>
                <w:rFonts w:ascii="Calibri" w:eastAsia="Aptos" w:hAnsi="Calibri" w:cs="Calibri"/>
                <w:bCs/>
                <w:kern w:val="2"/>
                <w:lang w:val="en-US"/>
                <w14:ligatures w14:val="standardContextual"/>
              </w:rPr>
            </w:pPr>
          </w:p>
          <w:p w14:paraId="34FDA64A" w14:textId="77777777" w:rsidR="00C02C32" w:rsidRPr="00C02C32" w:rsidRDefault="00C02C32" w:rsidP="00C02C32">
            <w:pPr>
              <w:widowControl w:val="0"/>
              <w:rPr>
                <w:rFonts w:ascii="Calibri" w:eastAsia="Aptos" w:hAnsi="Calibri" w:cs="Calibri"/>
                <w:bCs/>
                <w:kern w:val="2"/>
                <w:lang w:val="en-US"/>
                <w14:ligatures w14:val="standardContextual"/>
              </w:rPr>
            </w:pPr>
            <w:r w:rsidRPr="00C02C32">
              <w:rPr>
                <w:rFonts w:ascii="Calibri" w:eastAsia="Aptos" w:hAnsi="Calibri" w:cs="Calibri"/>
                <w:bCs/>
                <w:kern w:val="2"/>
                <w:lang w:val="en-US"/>
                <w14:ligatures w14:val="standardContextual"/>
              </w:rPr>
              <w:t>The Implementation Report will provide an update.</w:t>
            </w:r>
          </w:p>
          <w:p w14:paraId="01E1245A" w14:textId="77777777" w:rsidR="00C02C32" w:rsidRPr="00C02C32" w:rsidRDefault="00C02C32" w:rsidP="00C02C32">
            <w:pPr>
              <w:widowControl w:val="0"/>
              <w:rPr>
                <w:rFonts w:ascii="Calibri" w:eastAsia="Aptos" w:hAnsi="Calibri" w:cs="Calibri"/>
                <w:bCs/>
                <w:kern w:val="2"/>
                <w:lang w:val="en-US"/>
                <w14:ligatures w14:val="standardContextual"/>
              </w:rPr>
            </w:pPr>
          </w:p>
        </w:tc>
        <w:tc>
          <w:tcPr>
            <w:tcW w:w="1260" w:type="dxa"/>
          </w:tcPr>
          <w:p w14:paraId="353C3E67" w14:textId="77777777" w:rsidR="00C02C32" w:rsidRPr="00C02C32" w:rsidRDefault="00C02C32" w:rsidP="00C02C32">
            <w:pPr>
              <w:widowControl w:val="0"/>
              <w:rPr>
                <w:rFonts w:ascii="Calibri" w:eastAsia="Aptos" w:hAnsi="Calibri" w:cs="Calibri"/>
                <w:iCs/>
                <w:kern w:val="2"/>
                <w:lang w:val="en-US"/>
                <w14:ligatures w14:val="standardContextual"/>
              </w:rPr>
            </w:pPr>
            <w:r w:rsidRPr="00C02C32">
              <w:rPr>
                <w:rFonts w:ascii="Calibri" w:eastAsia="Aptos" w:hAnsi="Calibri" w:cs="Calibri"/>
                <w:bCs/>
                <w:iCs/>
                <w:kern w:val="2"/>
                <w:lang w:val="en-US"/>
                <w14:ligatures w14:val="standardContextual"/>
              </w:rPr>
              <w:t>April 2024</w:t>
            </w:r>
          </w:p>
        </w:tc>
        <w:tc>
          <w:tcPr>
            <w:tcW w:w="3960" w:type="dxa"/>
          </w:tcPr>
          <w:p w14:paraId="6332C79D" w14:textId="77777777" w:rsidR="00C02C32" w:rsidRPr="00C02C32" w:rsidRDefault="00C02C32" w:rsidP="00C02C32">
            <w:pPr>
              <w:rPr>
                <w:rFonts w:ascii="Calibri" w:eastAsia="Times New Roman" w:hAnsi="Calibri" w:cs="Calibri"/>
                <w:kern w:val="2"/>
                <w:lang w:val="en-US"/>
                <w14:ligatures w14:val="standardContextual"/>
              </w:rPr>
            </w:pPr>
            <w:r w:rsidRPr="00C02C32">
              <w:rPr>
                <w:rFonts w:ascii="Calibri" w:eastAsia="Times New Roman" w:hAnsi="Calibri" w:cs="Calibri"/>
                <w:kern w:val="2"/>
                <w:lang w:val="en-US"/>
                <w14:ligatures w14:val="standardContextual"/>
              </w:rPr>
              <w:t xml:space="preserve">The Department has mechanisms in place to address GTA performance. In 2023-2024, the </w:t>
            </w:r>
            <w:proofErr w:type="gramStart"/>
            <w:r w:rsidRPr="00C02C32">
              <w:rPr>
                <w:rFonts w:ascii="Calibri" w:eastAsia="Times New Roman" w:hAnsi="Calibri" w:cs="Calibri"/>
                <w:kern w:val="2"/>
                <w:lang w:val="en-US"/>
                <w14:ligatures w14:val="standardContextual"/>
              </w:rPr>
              <w:t>course SETS</w:t>
            </w:r>
            <w:proofErr w:type="gramEnd"/>
            <w:r w:rsidRPr="00C02C32">
              <w:rPr>
                <w:rFonts w:ascii="Calibri" w:eastAsia="Times New Roman" w:hAnsi="Calibri" w:cs="Calibri"/>
                <w:kern w:val="2"/>
                <w:lang w:val="en-US"/>
                <w14:ligatures w14:val="standardContextual"/>
              </w:rPr>
              <w:t xml:space="preserve"> were revised to include questions for student feedback on GTA performance, including:</w:t>
            </w:r>
          </w:p>
          <w:p w14:paraId="2E20CCD8" w14:textId="77777777" w:rsidR="00C02C32" w:rsidRPr="00C02C32" w:rsidRDefault="00C02C32" w:rsidP="00C02C32">
            <w:pPr>
              <w:rPr>
                <w:rFonts w:ascii="Calibri" w:eastAsia="Times New Roman" w:hAnsi="Calibri" w:cs="Calibri"/>
                <w:kern w:val="2"/>
                <w:lang w:val="en-US"/>
                <w14:ligatures w14:val="standardContextual"/>
              </w:rPr>
            </w:pPr>
          </w:p>
          <w:p w14:paraId="3B5F4925" w14:textId="77777777" w:rsidR="00C02C32" w:rsidRPr="00C02C32" w:rsidRDefault="00C02C32" w:rsidP="00C02C32">
            <w:pPr>
              <w:numPr>
                <w:ilvl w:val="0"/>
                <w:numId w:val="20"/>
              </w:numPr>
              <w:spacing w:after="160" w:line="259" w:lineRule="auto"/>
              <w:rPr>
                <w:rFonts w:ascii="Calibri" w:eastAsia="Times New Roman" w:hAnsi="Calibri" w:cs="Calibri"/>
                <w:kern w:val="2"/>
                <w:lang w:val="en-US"/>
                <w14:ligatures w14:val="standardContextual"/>
              </w:rPr>
            </w:pPr>
            <w:r w:rsidRPr="00C02C32">
              <w:rPr>
                <w:rFonts w:ascii="Calibri" w:eastAsia="Times New Roman" w:hAnsi="Calibri" w:cs="Calibri"/>
                <w:kern w:val="2"/>
                <w:lang w:val="en-US"/>
                <w14:ligatures w14:val="standardContextual"/>
              </w:rPr>
              <w:t>How can labs or field trips be improved?</w:t>
            </w:r>
          </w:p>
          <w:p w14:paraId="5185DFA4" w14:textId="77777777" w:rsidR="00C02C32" w:rsidRPr="00C02C32" w:rsidRDefault="00C02C32" w:rsidP="00C02C32">
            <w:pPr>
              <w:numPr>
                <w:ilvl w:val="0"/>
                <w:numId w:val="20"/>
              </w:numPr>
              <w:spacing w:after="160" w:line="259" w:lineRule="auto"/>
              <w:rPr>
                <w:rFonts w:ascii="Calibri" w:eastAsia="Times New Roman" w:hAnsi="Calibri" w:cs="Calibri"/>
                <w:kern w:val="2"/>
                <w:lang w:val="en-US"/>
                <w14:ligatures w14:val="standardContextual"/>
              </w:rPr>
            </w:pPr>
            <w:r w:rsidRPr="00C02C32">
              <w:rPr>
                <w:rFonts w:ascii="Calibri" w:eastAsia="Times New Roman" w:hAnsi="Calibri" w:cs="Calibri"/>
                <w:kern w:val="2"/>
                <w:lang w:val="en-US"/>
                <w14:ligatures w14:val="standardContextual"/>
              </w:rPr>
              <w:t>Are the comments on assignments useful?</w:t>
            </w:r>
          </w:p>
          <w:p w14:paraId="17E17032" w14:textId="77777777" w:rsidR="00C02C32" w:rsidRPr="00C02C32" w:rsidRDefault="00C02C32" w:rsidP="00C02C32">
            <w:pPr>
              <w:numPr>
                <w:ilvl w:val="0"/>
                <w:numId w:val="20"/>
              </w:numPr>
              <w:spacing w:after="160" w:line="259" w:lineRule="auto"/>
              <w:rPr>
                <w:rFonts w:ascii="Calibri" w:eastAsia="Times New Roman" w:hAnsi="Calibri" w:cs="Calibri"/>
                <w:kern w:val="2"/>
                <w:lang w:val="en-US"/>
                <w14:ligatures w14:val="standardContextual"/>
              </w:rPr>
            </w:pPr>
            <w:r w:rsidRPr="00C02C32">
              <w:rPr>
                <w:rFonts w:ascii="Calibri" w:eastAsia="Times New Roman" w:hAnsi="Calibri" w:cs="Calibri"/>
                <w:kern w:val="2"/>
                <w:lang w:val="en-US"/>
                <w14:ligatures w14:val="standardContextual"/>
              </w:rPr>
              <w:t>Any additional comments?</w:t>
            </w:r>
          </w:p>
          <w:p w14:paraId="3E99EAEE" w14:textId="77777777" w:rsidR="00C02C32" w:rsidRPr="00C02C32" w:rsidRDefault="00C02C32" w:rsidP="00C02C32">
            <w:pPr>
              <w:widowControl w:val="0"/>
              <w:rPr>
                <w:rFonts w:ascii="Calibri" w:eastAsia="Aptos" w:hAnsi="Calibri" w:cs="Calibri"/>
                <w:kern w:val="2"/>
                <w:lang w:val="en-US"/>
                <w14:ligatures w14:val="standardContextual"/>
              </w:rPr>
            </w:pPr>
          </w:p>
        </w:tc>
      </w:tr>
      <w:tr w:rsidR="00C02C32" w:rsidRPr="00C02C32" w14:paraId="778874DE" w14:textId="77777777" w:rsidTr="00C02C32">
        <w:tc>
          <w:tcPr>
            <w:tcW w:w="2700" w:type="dxa"/>
          </w:tcPr>
          <w:p w14:paraId="0FB41516" w14:textId="77777777" w:rsidR="00C02C32" w:rsidRPr="00C02C32" w:rsidRDefault="00C02C32" w:rsidP="00C02C32">
            <w:pPr>
              <w:widowControl w:val="0"/>
              <w:tabs>
                <w:tab w:val="left" w:pos="360"/>
              </w:tabs>
              <w:rPr>
                <w:rFonts w:ascii="Calibri" w:eastAsia="Aptos" w:hAnsi="Calibri" w:cs="Calibri"/>
                <w:b/>
                <w:bCs/>
                <w:kern w:val="2"/>
                <w:lang w:val="en-US"/>
                <w14:ligatures w14:val="standardContextual"/>
              </w:rPr>
            </w:pPr>
            <w:r w:rsidRPr="00C02C32">
              <w:rPr>
                <w:rFonts w:ascii="Calibri" w:eastAsia="Aptos" w:hAnsi="Calibri" w:cs="Calibri"/>
                <w:b/>
                <w:bCs/>
                <w:kern w:val="2"/>
                <w:lang w:val="en-US"/>
                <w14:ligatures w14:val="standardContextual"/>
              </w:rPr>
              <w:t>Recommendation 17</w:t>
            </w:r>
          </w:p>
          <w:p w14:paraId="0A999CF3" w14:textId="77777777" w:rsidR="00C02C32" w:rsidRPr="00C02C32" w:rsidRDefault="00C02C32" w:rsidP="00C02C32">
            <w:pPr>
              <w:widowControl w:val="0"/>
              <w:tabs>
                <w:tab w:val="left" w:pos="744"/>
              </w:tabs>
              <w:rPr>
                <w:rFonts w:ascii="Calibri" w:eastAsia="Aptos" w:hAnsi="Calibri" w:cs="Calibri"/>
                <w:kern w:val="2"/>
                <w:lang w:val="en-US"/>
                <w14:ligatures w14:val="standardContextual"/>
              </w:rPr>
            </w:pPr>
            <w:r w:rsidRPr="00C02C32">
              <w:rPr>
                <w:rFonts w:ascii="Calibri" w:eastAsia="Aptos" w:hAnsi="Calibri" w:cs="Calibri"/>
                <w:bCs/>
                <w:kern w:val="2"/>
                <w:lang w:val="en-US"/>
                <w14:ligatures w14:val="standardContextual"/>
              </w:rPr>
              <w:t xml:space="preserve">That </w:t>
            </w:r>
            <w:r w:rsidRPr="00C02C32">
              <w:rPr>
                <w:rFonts w:ascii="Calibri" w:eastAsia="Aptos" w:hAnsi="Calibri" w:cs="Calibri"/>
                <w:kern w:val="2"/>
                <w:lang w:val="en-US"/>
                <w14:ligatures w14:val="standardContextual"/>
              </w:rPr>
              <w:t>more frequent ‘Town Hall’ sessions be held for each student group/individual degree program.</w:t>
            </w:r>
          </w:p>
          <w:p w14:paraId="4226D358" w14:textId="77777777" w:rsidR="00C02C32" w:rsidRPr="00C02C32" w:rsidRDefault="00C02C32" w:rsidP="00C02C32">
            <w:pPr>
              <w:widowControl w:val="0"/>
              <w:autoSpaceDE w:val="0"/>
              <w:autoSpaceDN w:val="0"/>
              <w:adjustRightInd w:val="0"/>
              <w:rPr>
                <w:rFonts w:ascii="Calibri" w:eastAsia="Times New Roman" w:hAnsi="Calibri" w:cs="Calibri"/>
                <w:b/>
                <w:bCs/>
                <w:lang w:val="en-US"/>
              </w:rPr>
            </w:pPr>
          </w:p>
        </w:tc>
        <w:tc>
          <w:tcPr>
            <w:tcW w:w="2610" w:type="dxa"/>
          </w:tcPr>
          <w:p w14:paraId="6686B23B" w14:textId="77777777" w:rsidR="00C02C32" w:rsidRPr="00C02C32" w:rsidRDefault="00C02C32" w:rsidP="00C02C32">
            <w:pPr>
              <w:widowControl w:val="0"/>
              <w:rPr>
                <w:rFonts w:ascii="Calibri" w:eastAsia="Aptos" w:hAnsi="Calibri" w:cs="Calibri"/>
                <w:bCs/>
                <w:kern w:val="2"/>
                <w:lang w:val="en-US"/>
                <w14:ligatures w14:val="standardContextual"/>
              </w:rPr>
            </w:pPr>
            <w:r w:rsidRPr="00C02C32">
              <w:rPr>
                <w:rFonts w:ascii="Calibri" w:eastAsia="Aptos" w:hAnsi="Calibri" w:cs="Calibri"/>
                <w:bCs/>
                <w:kern w:val="2"/>
                <w:lang w:val="en-US"/>
                <w14:ligatures w14:val="standardContextual"/>
              </w:rPr>
              <w:t>To ensure continuous student feedback, the Department will consider: (1) how to proceed with either single or combined Town Halls; (2) more formal or regular communications with students; and (3) adding students to their departmental committees.</w:t>
            </w:r>
          </w:p>
          <w:p w14:paraId="5870646A" w14:textId="77777777" w:rsidR="00C02C32" w:rsidRPr="00C02C32" w:rsidRDefault="00C02C32" w:rsidP="00C02C32">
            <w:pPr>
              <w:widowControl w:val="0"/>
              <w:rPr>
                <w:rFonts w:ascii="Calibri" w:eastAsia="Aptos" w:hAnsi="Calibri" w:cs="Calibri"/>
                <w:bCs/>
                <w:kern w:val="2"/>
                <w:lang w:val="en-US"/>
                <w14:ligatures w14:val="standardContextual"/>
              </w:rPr>
            </w:pPr>
          </w:p>
          <w:p w14:paraId="6AC90E52" w14:textId="77777777" w:rsidR="00C02C32" w:rsidRPr="00C02C32" w:rsidRDefault="00C02C32" w:rsidP="00C02C32">
            <w:pPr>
              <w:widowControl w:val="0"/>
              <w:rPr>
                <w:rFonts w:ascii="Calibri" w:eastAsia="Aptos" w:hAnsi="Calibri" w:cs="Calibri"/>
                <w:bCs/>
                <w:kern w:val="2"/>
                <w:lang w:val="en-US"/>
                <w14:ligatures w14:val="standardContextual"/>
              </w:rPr>
            </w:pPr>
            <w:r w:rsidRPr="00C02C32">
              <w:rPr>
                <w:rFonts w:ascii="Calibri" w:eastAsia="Aptos" w:hAnsi="Calibri" w:cs="Calibri"/>
                <w:bCs/>
                <w:kern w:val="2"/>
                <w:lang w:val="en-US"/>
                <w14:ligatures w14:val="standardContextual"/>
              </w:rPr>
              <w:t>The Implementation Report will provide an update.</w:t>
            </w:r>
          </w:p>
          <w:p w14:paraId="3E375B7F" w14:textId="77777777" w:rsidR="00C02C32" w:rsidRPr="00C02C32" w:rsidRDefault="00C02C32" w:rsidP="00C02C32">
            <w:pPr>
              <w:widowControl w:val="0"/>
              <w:rPr>
                <w:rFonts w:ascii="Calibri" w:eastAsia="Aptos" w:hAnsi="Calibri" w:cs="Calibri"/>
                <w:bCs/>
                <w:kern w:val="2"/>
                <w:lang w:val="en-US"/>
                <w14:ligatures w14:val="standardContextual"/>
              </w:rPr>
            </w:pPr>
          </w:p>
        </w:tc>
        <w:tc>
          <w:tcPr>
            <w:tcW w:w="1260" w:type="dxa"/>
          </w:tcPr>
          <w:p w14:paraId="6CBDECC7" w14:textId="77777777" w:rsidR="00C02C32" w:rsidRPr="00C02C32" w:rsidRDefault="00C02C32" w:rsidP="00C02C32">
            <w:pPr>
              <w:widowControl w:val="0"/>
              <w:rPr>
                <w:rFonts w:ascii="Calibri" w:eastAsia="Aptos" w:hAnsi="Calibri" w:cs="Calibri"/>
                <w:iCs/>
                <w:kern w:val="2"/>
                <w:lang w:val="en-US"/>
                <w14:ligatures w14:val="standardContextual"/>
              </w:rPr>
            </w:pPr>
            <w:r w:rsidRPr="00C02C32">
              <w:rPr>
                <w:rFonts w:ascii="Calibri" w:eastAsia="Aptos" w:hAnsi="Calibri" w:cs="Calibri"/>
                <w:bCs/>
                <w:iCs/>
                <w:kern w:val="2"/>
                <w:lang w:val="en-US"/>
                <w14:ligatures w14:val="standardContextual"/>
              </w:rPr>
              <w:t>April 2024</w:t>
            </w:r>
          </w:p>
        </w:tc>
        <w:tc>
          <w:tcPr>
            <w:tcW w:w="3960" w:type="dxa"/>
          </w:tcPr>
          <w:p w14:paraId="4D317FBC" w14:textId="77777777" w:rsidR="00C02C32" w:rsidRPr="00C02C32" w:rsidRDefault="00C02C32" w:rsidP="00C02C32">
            <w:pPr>
              <w:widowControl w:val="0"/>
              <w:rPr>
                <w:rFonts w:ascii="Calibri" w:eastAsia="Aptos" w:hAnsi="Calibri" w:cs="Calibri"/>
                <w:kern w:val="2"/>
                <w:lang w:val="en-US"/>
                <w14:ligatures w14:val="standardContextual"/>
              </w:rPr>
            </w:pPr>
            <w:r w:rsidRPr="00C02C32">
              <w:rPr>
                <w:rFonts w:ascii="Calibri" w:eastAsia="Aptos" w:hAnsi="Calibri" w:cs="Calibri"/>
                <w:kern w:val="2"/>
                <w:lang w:val="en-US"/>
                <w14:ligatures w14:val="standardContextual"/>
              </w:rPr>
              <w:t xml:space="preserve">As noted above, the Department offers several opportunities for students to engage with Biology faculty and staff via existing Town Halls, internships, and placements. The Department maintains a strong association with BUGS and involves a BUGS’ representative in our monthly Department meetings. Furthermore, the Department also includes one undergraduate and one graduate student on its EDI committee.  </w:t>
            </w:r>
          </w:p>
          <w:p w14:paraId="7EFE296F" w14:textId="77777777" w:rsidR="00C02C32" w:rsidRPr="00C02C32" w:rsidRDefault="00C02C32" w:rsidP="00C02C32">
            <w:pPr>
              <w:widowControl w:val="0"/>
              <w:rPr>
                <w:rFonts w:ascii="Calibri" w:eastAsia="Aptos" w:hAnsi="Calibri" w:cs="Calibri"/>
                <w:kern w:val="2"/>
                <w:lang w:val="en-US"/>
                <w14:ligatures w14:val="standardContextual"/>
              </w:rPr>
            </w:pPr>
          </w:p>
        </w:tc>
      </w:tr>
      <w:tr w:rsidR="00C02C32" w:rsidRPr="00C02C32" w14:paraId="4F19D402" w14:textId="77777777" w:rsidTr="00C02C32">
        <w:tc>
          <w:tcPr>
            <w:tcW w:w="2700" w:type="dxa"/>
          </w:tcPr>
          <w:p w14:paraId="48F85811" w14:textId="77777777" w:rsidR="00C02C32" w:rsidRPr="00C02C32" w:rsidRDefault="00C02C32" w:rsidP="00C02C32">
            <w:pPr>
              <w:widowControl w:val="0"/>
              <w:tabs>
                <w:tab w:val="left" w:pos="360"/>
              </w:tabs>
              <w:rPr>
                <w:rFonts w:ascii="Calibri" w:eastAsia="Aptos" w:hAnsi="Calibri" w:cs="Calibri"/>
                <w:b/>
                <w:bCs/>
                <w:kern w:val="2"/>
                <w:lang w:val="en-US"/>
                <w14:ligatures w14:val="standardContextual"/>
              </w:rPr>
            </w:pPr>
            <w:r w:rsidRPr="00C02C32">
              <w:rPr>
                <w:rFonts w:ascii="Calibri" w:eastAsia="Aptos" w:hAnsi="Calibri" w:cs="Calibri"/>
                <w:b/>
                <w:bCs/>
                <w:kern w:val="2"/>
                <w:lang w:val="en-US"/>
                <w14:ligatures w14:val="standardContextual"/>
              </w:rPr>
              <w:t>Recommendation 18</w:t>
            </w:r>
          </w:p>
          <w:p w14:paraId="7A5761E8" w14:textId="77777777" w:rsidR="00C02C32" w:rsidRPr="00C02C32" w:rsidRDefault="00C02C32" w:rsidP="00C02C32">
            <w:pPr>
              <w:widowControl w:val="0"/>
              <w:autoSpaceDE w:val="0"/>
              <w:autoSpaceDN w:val="0"/>
              <w:adjustRightInd w:val="0"/>
              <w:rPr>
                <w:rFonts w:ascii="Calibri" w:eastAsia="Aptos" w:hAnsi="Calibri" w:cs="Calibri"/>
                <w:lang w:val="en-US"/>
              </w:rPr>
            </w:pPr>
            <w:r w:rsidRPr="00C02C32">
              <w:rPr>
                <w:rFonts w:ascii="Calibri" w:eastAsia="Aptos" w:hAnsi="Calibri" w:cs="Calibri"/>
                <w:bCs/>
                <w:lang w:val="en-US"/>
              </w:rPr>
              <w:t xml:space="preserve">That </w:t>
            </w:r>
            <w:r w:rsidRPr="00C02C32">
              <w:rPr>
                <w:rFonts w:ascii="Calibri" w:eastAsia="Aptos" w:hAnsi="Calibri" w:cs="Calibri"/>
                <w:lang w:val="en-US"/>
              </w:rPr>
              <w:t>the issues of inconsistent learning objectives and expectations of in-person courses and their online counterparts be addressed, as well as concerns about course codes being identical for online and in-</w:t>
            </w:r>
            <w:r w:rsidRPr="00C02C32">
              <w:rPr>
                <w:rFonts w:ascii="Calibri" w:eastAsia="Aptos" w:hAnsi="Calibri" w:cs="Calibri"/>
                <w:lang w:val="en-US"/>
              </w:rPr>
              <w:lastRenderedPageBreak/>
              <w:t>person offerings.</w:t>
            </w:r>
          </w:p>
        </w:tc>
        <w:tc>
          <w:tcPr>
            <w:tcW w:w="2610" w:type="dxa"/>
          </w:tcPr>
          <w:p w14:paraId="05540A67" w14:textId="77777777" w:rsidR="00C02C32" w:rsidRPr="00C02C32" w:rsidRDefault="00C02C32" w:rsidP="00C02C32">
            <w:pPr>
              <w:widowControl w:val="0"/>
              <w:rPr>
                <w:rFonts w:ascii="Calibri" w:eastAsia="Aptos" w:hAnsi="Calibri" w:cs="Calibri"/>
                <w:bCs/>
                <w:kern w:val="2"/>
                <w:lang w:val="en-US"/>
                <w14:ligatures w14:val="standardContextual"/>
              </w:rPr>
            </w:pPr>
            <w:r w:rsidRPr="00C02C32">
              <w:rPr>
                <w:rFonts w:ascii="Calibri" w:eastAsia="Aptos" w:hAnsi="Calibri" w:cs="Calibri"/>
                <w:bCs/>
                <w:kern w:val="2"/>
                <w:lang w:val="en-US"/>
                <w14:ligatures w14:val="standardContextual"/>
              </w:rPr>
              <w:lastRenderedPageBreak/>
              <w:t>The Department should review courses that are offered both in-person and online, to ensure that learning outcomes and expectations are identical for each.</w:t>
            </w:r>
          </w:p>
          <w:p w14:paraId="041FD47C" w14:textId="77777777" w:rsidR="00C02C32" w:rsidRPr="00C02C32" w:rsidRDefault="00C02C32" w:rsidP="00C02C32">
            <w:pPr>
              <w:widowControl w:val="0"/>
              <w:rPr>
                <w:rFonts w:ascii="Calibri" w:eastAsia="Aptos" w:hAnsi="Calibri" w:cs="Calibri"/>
                <w:bCs/>
                <w:kern w:val="2"/>
                <w:lang w:val="en-US"/>
                <w14:ligatures w14:val="standardContextual"/>
              </w:rPr>
            </w:pPr>
          </w:p>
          <w:p w14:paraId="54273BF6" w14:textId="77777777" w:rsidR="00C02C32" w:rsidRPr="00C02C32" w:rsidRDefault="00C02C32" w:rsidP="00C02C32">
            <w:pPr>
              <w:widowControl w:val="0"/>
              <w:rPr>
                <w:rFonts w:ascii="Calibri" w:eastAsia="Aptos" w:hAnsi="Calibri" w:cs="Calibri"/>
                <w:bCs/>
                <w:kern w:val="2"/>
                <w:lang w:val="en-US"/>
                <w14:ligatures w14:val="standardContextual"/>
              </w:rPr>
            </w:pPr>
            <w:r w:rsidRPr="00C02C32">
              <w:rPr>
                <w:rFonts w:ascii="Calibri" w:eastAsia="Aptos" w:hAnsi="Calibri" w:cs="Calibri"/>
                <w:bCs/>
                <w:kern w:val="2"/>
                <w:lang w:val="en-US"/>
                <w14:ligatures w14:val="standardContextual"/>
              </w:rPr>
              <w:t xml:space="preserve">The Implementation Report will provide an </w:t>
            </w:r>
            <w:r w:rsidRPr="00C02C32">
              <w:rPr>
                <w:rFonts w:ascii="Calibri" w:eastAsia="Aptos" w:hAnsi="Calibri" w:cs="Calibri"/>
                <w:bCs/>
                <w:kern w:val="2"/>
                <w:lang w:val="en-US"/>
                <w14:ligatures w14:val="standardContextual"/>
              </w:rPr>
              <w:lastRenderedPageBreak/>
              <w:t xml:space="preserve">update on this review. </w:t>
            </w:r>
          </w:p>
        </w:tc>
        <w:tc>
          <w:tcPr>
            <w:tcW w:w="1260" w:type="dxa"/>
          </w:tcPr>
          <w:p w14:paraId="00343EF0" w14:textId="77777777" w:rsidR="00C02C32" w:rsidRPr="00C02C32" w:rsidRDefault="00C02C32" w:rsidP="00C02C32">
            <w:pPr>
              <w:widowControl w:val="0"/>
              <w:rPr>
                <w:rFonts w:ascii="Calibri" w:eastAsia="Aptos" w:hAnsi="Calibri" w:cs="Calibri"/>
                <w:iCs/>
                <w:kern w:val="2"/>
                <w:lang w:val="en-US"/>
                <w14:ligatures w14:val="standardContextual"/>
              </w:rPr>
            </w:pPr>
            <w:r w:rsidRPr="00C02C32">
              <w:rPr>
                <w:rFonts w:ascii="Calibri" w:eastAsia="Aptos" w:hAnsi="Calibri" w:cs="Calibri"/>
                <w:bCs/>
                <w:iCs/>
                <w:kern w:val="2"/>
                <w:lang w:val="en-US"/>
                <w14:ligatures w14:val="standardContextual"/>
              </w:rPr>
              <w:lastRenderedPageBreak/>
              <w:t>April 2024</w:t>
            </w:r>
          </w:p>
        </w:tc>
        <w:tc>
          <w:tcPr>
            <w:tcW w:w="3960" w:type="dxa"/>
          </w:tcPr>
          <w:p w14:paraId="6F5F263F" w14:textId="77777777" w:rsidR="00C02C32" w:rsidRPr="00C02C32" w:rsidRDefault="00C02C32" w:rsidP="00C02C32">
            <w:pPr>
              <w:widowControl w:val="0"/>
              <w:rPr>
                <w:rFonts w:ascii="Calibri" w:eastAsia="Aptos" w:hAnsi="Calibri" w:cs="Calibri"/>
                <w:kern w:val="2"/>
                <w:lang w:val="en-US"/>
                <w14:ligatures w14:val="standardContextual"/>
              </w:rPr>
            </w:pPr>
            <w:r w:rsidRPr="00C02C32">
              <w:rPr>
                <w:rFonts w:ascii="Calibri" w:eastAsia="Aptos" w:hAnsi="Calibri" w:cs="Calibri"/>
                <w:kern w:val="2"/>
                <w:lang w:val="en-US"/>
                <w14:ligatures w14:val="standardContextual"/>
              </w:rPr>
              <w:t xml:space="preserve">In April 2024, the Dean of Science informed the Department that in-person final exams can now be required for summer courses. The Department is evaluating future online course options and has received approval to redesign BIOL 1020H and 1030H online. The Centre for Teaching &amp; Learning will also support the redesign of BIOL 2070H and the creation of an online BIOL 2600H. The </w:t>
            </w:r>
            <w:r w:rsidRPr="00C02C32">
              <w:rPr>
                <w:rFonts w:ascii="Calibri" w:eastAsia="Aptos" w:hAnsi="Calibri" w:cs="Calibri"/>
                <w:kern w:val="2"/>
                <w:lang w:val="en-US"/>
                <w14:ligatures w14:val="standardContextual"/>
              </w:rPr>
              <w:lastRenderedPageBreak/>
              <w:t xml:space="preserve">Department will ensure comparable learning outcomes for in-person and online versions. We are also exploring different course codes and </w:t>
            </w:r>
            <w:proofErr w:type="gramStart"/>
            <w:r w:rsidRPr="00C02C32">
              <w:rPr>
                <w:rFonts w:ascii="Calibri" w:eastAsia="Aptos" w:hAnsi="Calibri" w:cs="Calibri"/>
                <w:kern w:val="2"/>
                <w:lang w:val="en-US"/>
                <w14:ligatures w14:val="standardContextual"/>
              </w:rPr>
              <w:t>welcome</w:t>
            </w:r>
            <w:proofErr w:type="gramEnd"/>
            <w:r w:rsidRPr="00C02C32">
              <w:rPr>
                <w:rFonts w:ascii="Calibri" w:eastAsia="Aptos" w:hAnsi="Calibri" w:cs="Calibri"/>
                <w:kern w:val="2"/>
                <w:lang w:val="en-US"/>
                <w14:ligatures w14:val="standardContextual"/>
              </w:rPr>
              <w:t xml:space="preserve"> guidance from the Dean of Science.</w:t>
            </w:r>
          </w:p>
          <w:p w14:paraId="304B2D69" w14:textId="77777777" w:rsidR="00C02C32" w:rsidRPr="00C02C32" w:rsidRDefault="00C02C32" w:rsidP="00C02C32">
            <w:pPr>
              <w:widowControl w:val="0"/>
              <w:rPr>
                <w:rFonts w:ascii="Calibri" w:eastAsia="Aptos" w:hAnsi="Calibri" w:cs="Calibri"/>
                <w:kern w:val="2"/>
                <w:lang w:val="en-US"/>
                <w14:ligatures w14:val="standardContextual"/>
              </w:rPr>
            </w:pPr>
          </w:p>
        </w:tc>
      </w:tr>
      <w:tr w:rsidR="00C02C32" w:rsidRPr="00C02C32" w14:paraId="646A1A93" w14:textId="77777777" w:rsidTr="00C02C32">
        <w:tc>
          <w:tcPr>
            <w:tcW w:w="2700" w:type="dxa"/>
            <w:shd w:val="clear" w:color="auto" w:fill="FFFFFF"/>
          </w:tcPr>
          <w:p w14:paraId="2CE739C7" w14:textId="77777777" w:rsidR="00C02C32" w:rsidRPr="00C02C32" w:rsidRDefault="00C02C32" w:rsidP="00C02C32">
            <w:pPr>
              <w:widowControl w:val="0"/>
              <w:tabs>
                <w:tab w:val="left" w:pos="360"/>
              </w:tabs>
              <w:rPr>
                <w:rFonts w:ascii="Calibri" w:eastAsia="Aptos" w:hAnsi="Calibri" w:cs="Calibri"/>
                <w:b/>
                <w:bCs/>
                <w:kern w:val="2"/>
                <w:lang w:val="en-US"/>
                <w14:ligatures w14:val="standardContextual"/>
              </w:rPr>
            </w:pPr>
            <w:r w:rsidRPr="00C02C32">
              <w:rPr>
                <w:rFonts w:ascii="Calibri" w:eastAsia="Aptos" w:hAnsi="Calibri" w:cs="Calibri"/>
                <w:b/>
                <w:bCs/>
                <w:kern w:val="2"/>
                <w:lang w:val="en-US"/>
                <w14:ligatures w14:val="standardContextual"/>
              </w:rPr>
              <w:lastRenderedPageBreak/>
              <w:t>Recommendation 20</w:t>
            </w:r>
          </w:p>
          <w:p w14:paraId="3DA05418" w14:textId="77777777" w:rsidR="00C02C32" w:rsidRPr="00C02C32" w:rsidRDefault="00C02C32" w:rsidP="00C02C32">
            <w:pPr>
              <w:widowControl w:val="0"/>
              <w:autoSpaceDE w:val="0"/>
              <w:autoSpaceDN w:val="0"/>
              <w:adjustRightInd w:val="0"/>
              <w:rPr>
                <w:rFonts w:ascii="Calibri" w:eastAsia="Aptos" w:hAnsi="Calibri" w:cs="Calibri"/>
                <w:color w:val="000000"/>
                <w:lang w:val="en-US"/>
              </w:rPr>
            </w:pPr>
            <w:r w:rsidRPr="00C02C32">
              <w:rPr>
                <w:rFonts w:ascii="Calibri" w:eastAsia="Aptos" w:hAnsi="Calibri" w:cs="Calibri"/>
                <w:bCs/>
                <w:color w:val="000000"/>
                <w:lang w:val="en-US"/>
              </w:rPr>
              <w:t xml:space="preserve">That </w:t>
            </w:r>
            <w:r w:rsidRPr="00C02C32">
              <w:rPr>
                <w:rFonts w:ascii="Calibri" w:eastAsia="Aptos" w:hAnsi="Calibri" w:cs="Calibri"/>
                <w:color w:val="000000"/>
                <w:lang w:val="en-US"/>
              </w:rPr>
              <w:t>course offerings be reviewed to ensure their relevance and currency in the programs, and to ensure there are relevant faculty members who can teach the courses.</w:t>
            </w:r>
          </w:p>
          <w:p w14:paraId="4AC6FD87" w14:textId="77777777" w:rsidR="00C02C32" w:rsidRPr="00C02C32" w:rsidRDefault="00C02C32" w:rsidP="00C02C32">
            <w:pPr>
              <w:widowControl w:val="0"/>
              <w:autoSpaceDE w:val="0"/>
              <w:autoSpaceDN w:val="0"/>
              <w:adjustRightInd w:val="0"/>
              <w:rPr>
                <w:rFonts w:ascii="Calibri" w:eastAsia="Times New Roman" w:hAnsi="Calibri" w:cs="Calibri"/>
                <w:b/>
                <w:bCs/>
                <w:lang w:val="en-US"/>
              </w:rPr>
            </w:pPr>
          </w:p>
        </w:tc>
        <w:tc>
          <w:tcPr>
            <w:tcW w:w="2610" w:type="dxa"/>
            <w:shd w:val="clear" w:color="auto" w:fill="FFFFFF"/>
          </w:tcPr>
          <w:p w14:paraId="4EF8F198" w14:textId="77777777" w:rsidR="00C02C32" w:rsidRPr="00C02C32" w:rsidRDefault="00C02C32" w:rsidP="00C02C32">
            <w:pPr>
              <w:widowControl w:val="0"/>
              <w:rPr>
                <w:rFonts w:ascii="Calibri" w:eastAsia="Aptos" w:hAnsi="Calibri" w:cs="Calibri"/>
                <w:bCs/>
                <w:kern w:val="2"/>
                <w:lang w:val="en-US"/>
                <w14:ligatures w14:val="standardContextual"/>
              </w:rPr>
            </w:pPr>
            <w:r w:rsidRPr="00C02C32">
              <w:rPr>
                <w:rFonts w:ascii="Calibri" w:eastAsia="Aptos" w:hAnsi="Calibri" w:cs="Calibri"/>
                <w:bCs/>
                <w:kern w:val="2"/>
                <w:lang w:val="en-US"/>
                <w14:ligatures w14:val="standardContextual"/>
              </w:rPr>
              <w:t>The Department should review course offerings on an ongoing basis.</w:t>
            </w:r>
          </w:p>
          <w:p w14:paraId="3F592DFC" w14:textId="77777777" w:rsidR="00C02C32" w:rsidRPr="00C02C32" w:rsidRDefault="00C02C32" w:rsidP="00C02C32">
            <w:pPr>
              <w:widowControl w:val="0"/>
              <w:rPr>
                <w:rFonts w:ascii="Calibri" w:eastAsia="Aptos" w:hAnsi="Calibri" w:cs="Calibri"/>
                <w:bCs/>
                <w:kern w:val="2"/>
                <w:lang w:val="en-US"/>
                <w14:ligatures w14:val="standardContextual"/>
              </w:rPr>
            </w:pPr>
          </w:p>
          <w:p w14:paraId="450A8B30" w14:textId="77777777" w:rsidR="00C02C32" w:rsidRDefault="00C02C32" w:rsidP="00C02C32">
            <w:pPr>
              <w:widowControl w:val="0"/>
              <w:rPr>
                <w:rFonts w:ascii="Calibri" w:eastAsia="Aptos" w:hAnsi="Calibri" w:cs="Calibri"/>
                <w:bCs/>
                <w:kern w:val="2"/>
                <w:lang w:val="en-US"/>
                <w14:ligatures w14:val="standardContextual"/>
              </w:rPr>
            </w:pPr>
            <w:r w:rsidRPr="00C02C32">
              <w:rPr>
                <w:rFonts w:ascii="Calibri" w:eastAsia="Aptos" w:hAnsi="Calibri" w:cs="Calibri"/>
                <w:bCs/>
                <w:kern w:val="2"/>
                <w:lang w:val="en-US"/>
                <w14:ligatures w14:val="standardContextual"/>
              </w:rPr>
              <w:t>The Implementation Report will provide an update on the Department’s review of course offerings.</w:t>
            </w:r>
          </w:p>
          <w:p w14:paraId="5B45E740" w14:textId="77777777" w:rsidR="00C02C32" w:rsidRPr="00C02C32" w:rsidRDefault="00C02C32" w:rsidP="00C02C32">
            <w:pPr>
              <w:widowControl w:val="0"/>
              <w:rPr>
                <w:rFonts w:ascii="Calibri" w:eastAsia="Aptos" w:hAnsi="Calibri" w:cs="Calibri"/>
                <w:bCs/>
                <w:kern w:val="2"/>
                <w:lang w:val="en-US"/>
                <w14:ligatures w14:val="standardContextual"/>
              </w:rPr>
            </w:pPr>
          </w:p>
        </w:tc>
        <w:tc>
          <w:tcPr>
            <w:tcW w:w="1260" w:type="dxa"/>
            <w:shd w:val="clear" w:color="auto" w:fill="FFFFFF"/>
          </w:tcPr>
          <w:p w14:paraId="23C55FC3" w14:textId="77777777" w:rsidR="00C02C32" w:rsidRPr="00C02C32" w:rsidRDefault="00C02C32" w:rsidP="00C02C32">
            <w:pPr>
              <w:widowControl w:val="0"/>
              <w:rPr>
                <w:rFonts w:ascii="Calibri" w:eastAsia="Aptos" w:hAnsi="Calibri" w:cs="Calibri"/>
                <w:iCs/>
                <w:kern w:val="2"/>
                <w:lang w:val="en-US"/>
                <w14:ligatures w14:val="standardContextual"/>
              </w:rPr>
            </w:pPr>
            <w:r w:rsidRPr="00C02C32">
              <w:rPr>
                <w:rFonts w:ascii="Calibri" w:eastAsia="Aptos" w:hAnsi="Calibri" w:cs="Calibri"/>
                <w:iCs/>
                <w:kern w:val="2"/>
                <w:lang w:val="en-US"/>
                <w14:ligatures w14:val="standardContextual"/>
              </w:rPr>
              <w:t>Ongoing</w:t>
            </w:r>
          </w:p>
        </w:tc>
        <w:tc>
          <w:tcPr>
            <w:tcW w:w="3960" w:type="dxa"/>
            <w:shd w:val="clear" w:color="auto" w:fill="FFFFFF"/>
          </w:tcPr>
          <w:p w14:paraId="65F789B0" w14:textId="77777777" w:rsidR="00C02C32" w:rsidRPr="00C02C32" w:rsidRDefault="00C02C32" w:rsidP="00C02C32">
            <w:pPr>
              <w:widowControl w:val="0"/>
              <w:rPr>
                <w:rFonts w:ascii="Calibri" w:eastAsia="Aptos" w:hAnsi="Calibri" w:cs="Calibri"/>
                <w:kern w:val="2"/>
                <w:lang w:val="en-US"/>
                <w14:ligatures w14:val="standardContextual"/>
              </w:rPr>
            </w:pPr>
            <w:r w:rsidRPr="00C02C32">
              <w:rPr>
                <w:rFonts w:ascii="Calibri" w:eastAsia="Aptos" w:hAnsi="Calibri" w:cs="Calibri"/>
                <w:kern w:val="2"/>
                <w:lang w:val="en-US"/>
                <w14:ligatures w14:val="standardContextual"/>
              </w:rPr>
              <w:t>As noted above, the Department recently performed a detailed review of our course offerings and curriculum and have made necessary adjustments. The Department is committed to routinely reviewing our course offerings and monitoring the availability of qualified instructors.</w:t>
            </w:r>
          </w:p>
        </w:tc>
      </w:tr>
      <w:tr w:rsidR="00C02C32" w:rsidRPr="00C02C32" w14:paraId="7E7BEE91" w14:textId="77777777" w:rsidTr="00C02C32">
        <w:tc>
          <w:tcPr>
            <w:tcW w:w="2700" w:type="dxa"/>
            <w:shd w:val="clear" w:color="auto" w:fill="FFFFFF"/>
          </w:tcPr>
          <w:p w14:paraId="558A59FC" w14:textId="77777777" w:rsidR="00C02C32" w:rsidRPr="00C02C32" w:rsidRDefault="00C02C32" w:rsidP="00C02C32">
            <w:pPr>
              <w:widowControl w:val="0"/>
              <w:tabs>
                <w:tab w:val="left" w:pos="360"/>
              </w:tabs>
              <w:rPr>
                <w:rFonts w:ascii="Calibri" w:eastAsia="Aptos" w:hAnsi="Calibri" w:cs="Calibri"/>
                <w:b/>
                <w:bCs/>
                <w:kern w:val="2"/>
                <w:lang w:val="en-US"/>
                <w14:ligatures w14:val="standardContextual"/>
              </w:rPr>
            </w:pPr>
            <w:r w:rsidRPr="00C02C32">
              <w:rPr>
                <w:rFonts w:ascii="Calibri" w:eastAsia="Aptos" w:hAnsi="Calibri" w:cs="Calibri"/>
                <w:b/>
                <w:bCs/>
                <w:kern w:val="2"/>
                <w:lang w:val="en-US"/>
                <w14:ligatures w14:val="standardContextual"/>
              </w:rPr>
              <w:t>Recommendation 21 – Curriculum</w:t>
            </w:r>
          </w:p>
          <w:p w14:paraId="37AAF78F" w14:textId="77777777" w:rsidR="00C02C32" w:rsidRPr="00C02C32" w:rsidRDefault="00C02C32" w:rsidP="00C02C32">
            <w:pPr>
              <w:widowControl w:val="0"/>
              <w:autoSpaceDE w:val="0"/>
              <w:autoSpaceDN w:val="0"/>
              <w:adjustRightInd w:val="0"/>
              <w:rPr>
                <w:rFonts w:ascii="Calibri" w:eastAsia="Aptos" w:hAnsi="Calibri" w:cs="Calibri"/>
                <w:color w:val="000000"/>
                <w:lang w:val="en-US"/>
              </w:rPr>
            </w:pPr>
            <w:r w:rsidRPr="00C02C32">
              <w:rPr>
                <w:rFonts w:ascii="Calibri" w:eastAsia="Aptos" w:hAnsi="Calibri" w:cs="Calibri"/>
                <w:color w:val="000000"/>
                <w:lang w:val="en-US"/>
              </w:rPr>
              <w:t>That a diversified set of capstone experiences be developed that could be offered to a greater number of 4</w:t>
            </w:r>
            <w:r w:rsidRPr="00C02C32">
              <w:rPr>
                <w:rFonts w:ascii="Calibri" w:eastAsia="Aptos" w:hAnsi="Calibri" w:cs="Calibri"/>
                <w:color w:val="000000"/>
                <w:vertAlign w:val="superscript"/>
                <w:lang w:val="en-US"/>
              </w:rPr>
              <w:t>th</w:t>
            </w:r>
            <w:r w:rsidRPr="00C02C32">
              <w:rPr>
                <w:rFonts w:ascii="Calibri" w:eastAsia="Aptos" w:hAnsi="Calibri" w:cs="Calibri"/>
                <w:color w:val="000000"/>
                <w:lang w:val="en-US"/>
              </w:rPr>
              <w:t xml:space="preserve"> year students without straining the capacity of faculty to supervise honours theses.</w:t>
            </w:r>
          </w:p>
          <w:p w14:paraId="34E7E8B7" w14:textId="77777777" w:rsidR="00C02C32" w:rsidRPr="00C02C32" w:rsidRDefault="00C02C32" w:rsidP="00C02C32">
            <w:pPr>
              <w:widowControl w:val="0"/>
              <w:autoSpaceDE w:val="0"/>
              <w:autoSpaceDN w:val="0"/>
              <w:adjustRightInd w:val="0"/>
              <w:rPr>
                <w:rFonts w:ascii="Calibri" w:eastAsia="Times New Roman" w:hAnsi="Calibri" w:cs="Calibri"/>
                <w:b/>
                <w:bCs/>
                <w:lang w:val="en-US"/>
              </w:rPr>
            </w:pPr>
          </w:p>
        </w:tc>
        <w:tc>
          <w:tcPr>
            <w:tcW w:w="2610" w:type="dxa"/>
          </w:tcPr>
          <w:p w14:paraId="3FD77E0F" w14:textId="77777777" w:rsidR="00C02C32" w:rsidRPr="00C02C32" w:rsidRDefault="00C02C32" w:rsidP="00C02C32">
            <w:pPr>
              <w:widowControl w:val="0"/>
              <w:rPr>
                <w:rFonts w:ascii="Calibri" w:eastAsia="Aptos" w:hAnsi="Calibri" w:cs="Calibri"/>
                <w:bCs/>
                <w:kern w:val="2"/>
                <w:lang w:val="en-US"/>
                <w14:ligatures w14:val="standardContextual"/>
              </w:rPr>
            </w:pPr>
            <w:r w:rsidRPr="00C02C32">
              <w:rPr>
                <w:rFonts w:ascii="Calibri" w:eastAsia="Aptos" w:hAnsi="Calibri" w:cs="Calibri"/>
                <w:bCs/>
                <w:kern w:val="2"/>
                <w:lang w:val="en-US"/>
                <w14:ligatures w14:val="standardContextual"/>
              </w:rPr>
              <w:t>The Implementation Report will provide an update on additional capstone experiences to be offered in 4</w:t>
            </w:r>
            <w:r w:rsidRPr="00C02C32">
              <w:rPr>
                <w:rFonts w:ascii="Calibri" w:eastAsia="Aptos" w:hAnsi="Calibri" w:cs="Calibri"/>
                <w:bCs/>
                <w:kern w:val="2"/>
                <w:vertAlign w:val="superscript"/>
                <w:lang w:val="en-US"/>
                <w14:ligatures w14:val="standardContextual"/>
              </w:rPr>
              <w:t>th</w:t>
            </w:r>
            <w:r w:rsidRPr="00C02C32">
              <w:rPr>
                <w:rFonts w:ascii="Calibri" w:eastAsia="Aptos" w:hAnsi="Calibri" w:cs="Calibri"/>
                <w:bCs/>
                <w:kern w:val="2"/>
                <w:lang w:val="en-US"/>
                <w14:ligatures w14:val="standardContextual"/>
              </w:rPr>
              <w:t xml:space="preserve"> year, including Course-Based Undergraduate Research Experiences (CUREs) and Community Based Research Projects. </w:t>
            </w:r>
          </w:p>
        </w:tc>
        <w:tc>
          <w:tcPr>
            <w:tcW w:w="1260" w:type="dxa"/>
          </w:tcPr>
          <w:p w14:paraId="490BED86" w14:textId="77777777" w:rsidR="00C02C32" w:rsidRPr="00C02C32" w:rsidRDefault="00C02C32" w:rsidP="00C02C32">
            <w:pPr>
              <w:widowControl w:val="0"/>
              <w:rPr>
                <w:rFonts w:ascii="Calibri" w:eastAsia="Aptos" w:hAnsi="Calibri" w:cs="Calibri"/>
                <w:iCs/>
                <w:kern w:val="2"/>
                <w:lang w:val="en-US"/>
                <w14:ligatures w14:val="standardContextual"/>
              </w:rPr>
            </w:pPr>
            <w:r w:rsidRPr="00C02C32">
              <w:rPr>
                <w:rFonts w:ascii="Calibri" w:eastAsia="Aptos" w:hAnsi="Calibri" w:cs="Calibri"/>
                <w:bCs/>
                <w:iCs/>
                <w:kern w:val="2"/>
                <w:lang w:val="en-US"/>
                <w14:ligatures w14:val="standardContextual"/>
              </w:rPr>
              <w:t>Discussions to begin Fall 2023 with resolution by April 2024</w:t>
            </w:r>
          </w:p>
        </w:tc>
        <w:tc>
          <w:tcPr>
            <w:tcW w:w="3960" w:type="dxa"/>
          </w:tcPr>
          <w:p w14:paraId="69A412FB" w14:textId="77777777" w:rsidR="00C02C32" w:rsidRPr="00C02C32" w:rsidRDefault="00C02C32" w:rsidP="00C02C32">
            <w:pPr>
              <w:widowControl w:val="0"/>
              <w:rPr>
                <w:rFonts w:ascii="Calibri" w:eastAsia="Aptos" w:hAnsi="Calibri" w:cs="Calibri"/>
                <w:kern w:val="2"/>
                <w:lang w:val="en-US"/>
                <w14:ligatures w14:val="standardContextual"/>
              </w:rPr>
            </w:pPr>
            <w:r w:rsidRPr="00C02C32">
              <w:rPr>
                <w:rFonts w:ascii="Calibri" w:eastAsia="Aptos" w:hAnsi="Calibri" w:cs="Calibri"/>
                <w:kern w:val="2"/>
                <w:lang w:val="en-US"/>
                <w14:ligatures w14:val="standardContextual"/>
              </w:rPr>
              <w:t xml:space="preserve">As noted above, the Department continues to explore the feasibility of CUREs. Also, we note that several of our </w:t>
            </w:r>
            <w:proofErr w:type="gramStart"/>
            <w:r w:rsidRPr="00C02C32">
              <w:rPr>
                <w:rFonts w:ascii="Calibri" w:eastAsia="Aptos" w:hAnsi="Calibri" w:cs="Calibri"/>
                <w:kern w:val="2"/>
                <w:lang w:val="en-US"/>
                <w14:ligatures w14:val="standardContextual"/>
              </w:rPr>
              <w:t>students do</w:t>
            </w:r>
            <w:proofErr w:type="gramEnd"/>
            <w:r w:rsidRPr="00C02C32">
              <w:rPr>
                <w:rFonts w:ascii="Calibri" w:eastAsia="Aptos" w:hAnsi="Calibri" w:cs="Calibri"/>
                <w:kern w:val="2"/>
                <w:lang w:val="en-US"/>
                <w14:ligatures w14:val="standardContextual"/>
              </w:rPr>
              <w:t xml:space="preserve"> complete Community Based Research Projects. To support these initiatives, we are also currently exploring the feasibility of generating a database of faculty and projects that can be distributed to 3rd year students looking to complete Honours research theses in their 4th year.</w:t>
            </w:r>
          </w:p>
          <w:p w14:paraId="56791733" w14:textId="77777777" w:rsidR="00C02C32" w:rsidRPr="00C02C32" w:rsidRDefault="00C02C32" w:rsidP="00C02C32">
            <w:pPr>
              <w:widowControl w:val="0"/>
              <w:rPr>
                <w:rFonts w:ascii="Calibri" w:eastAsia="Aptos" w:hAnsi="Calibri" w:cs="Calibri"/>
                <w:kern w:val="2"/>
                <w:lang w:val="en-US"/>
                <w14:ligatures w14:val="standardContextual"/>
              </w:rPr>
            </w:pPr>
          </w:p>
        </w:tc>
      </w:tr>
      <w:tr w:rsidR="00C02C32" w:rsidRPr="00C02C32" w14:paraId="62FBDD19" w14:textId="77777777" w:rsidTr="00C02C32">
        <w:tc>
          <w:tcPr>
            <w:tcW w:w="2700" w:type="dxa"/>
          </w:tcPr>
          <w:p w14:paraId="737C3838" w14:textId="77777777" w:rsidR="00C02C32" w:rsidRPr="00C02C32" w:rsidRDefault="00C02C32" w:rsidP="00C02C32">
            <w:pPr>
              <w:widowControl w:val="0"/>
              <w:tabs>
                <w:tab w:val="left" w:pos="360"/>
              </w:tabs>
              <w:rPr>
                <w:rFonts w:ascii="Calibri" w:eastAsia="Aptos" w:hAnsi="Calibri" w:cs="Calibri"/>
                <w:b/>
                <w:bCs/>
                <w:kern w:val="2"/>
                <w:lang w:val="en-US"/>
                <w14:ligatures w14:val="standardContextual"/>
              </w:rPr>
            </w:pPr>
            <w:r w:rsidRPr="00C02C32">
              <w:rPr>
                <w:rFonts w:ascii="Calibri" w:eastAsia="Aptos" w:hAnsi="Calibri" w:cs="Calibri"/>
                <w:b/>
                <w:bCs/>
                <w:kern w:val="2"/>
                <w:lang w:val="en-US"/>
                <w14:ligatures w14:val="standardContextual"/>
              </w:rPr>
              <w:t>Recommendation 22 – Curriculum</w:t>
            </w:r>
          </w:p>
          <w:p w14:paraId="7F85ACCF" w14:textId="77777777" w:rsidR="00C02C32" w:rsidRPr="00C02C32" w:rsidRDefault="00C02C32" w:rsidP="00C02C32">
            <w:pPr>
              <w:tabs>
                <w:tab w:val="left" w:pos="1560"/>
                <w:tab w:val="right" w:pos="5760"/>
              </w:tabs>
              <w:rPr>
                <w:rFonts w:ascii="Calibri" w:eastAsia="Aptos" w:hAnsi="Calibri" w:cs="Calibri"/>
                <w:kern w:val="2"/>
                <w:lang w:val="en-US"/>
                <w14:ligatures w14:val="standardContextual"/>
              </w:rPr>
            </w:pPr>
            <w:bookmarkStart w:id="1" w:name="_Hlk147954153"/>
            <w:r w:rsidRPr="00C02C32">
              <w:rPr>
                <w:rFonts w:ascii="Calibri" w:eastAsia="Aptos" w:hAnsi="Calibri" w:cs="Calibri"/>
                <w:kern w:val="2"/>
                <w:lang w:val="en-US"/>
                <w14:ligatures w14:val="standardContextual"/>
              </w:rPr>
              <w:t>That the gap between program expectations for BIOL 2000 and student experience be addressed.</w:t>
            </w:r>
          </w:p>
          <w:bookmarkEnd w:id="1"/>
          <w:p w14:paraId="464373C4" w14:textId="77777777" w:rsidR="00C02C32" w:rsidRPr="00C02C32" w:rsidRDefault="00C02C32" w:rsidP="00C02C32">
            <w:pPr>
              <w:widowControl w:val="0"/>
              <w:autoSpaceDE w:val="0"/>
              <w:autoSpaceDN w:val="0"/>
              <w:adjustRightInd w:val="0"/>
              <w:rPr>
                <w:rFonts w:ascii="Calibri" w:eastAsia="Times New Roman" w:hAnsi="Calibri" w:cs="Calibri"/>
                <w:b/>
                <w:bCs/>
                <w:lang w:val="en-US"/>
              </w:rPr>
            </w:pPr>
          </w:p>
        </w:tc>
        <w:tc>
          <w:tcPr>
            <w:tcW w:w="2610" w:type="dxa"/>
          </w:tcPr>
          <w:p w14:paraId="24BCF5B4" w14:textId="77777777" w:rsidR="00C02C32" w:rsidRPr="00C02C32" w:rsidRDefault="00C02C32" w:rsidP="00C02C32">
            <w:pPr>
              <w:widowControl w:val="0"/>
              <w:rPr>
                <w:rFonts w:ascii="Calibri" w:eastAsia="Aptos" w:hAnsi="Calibri" w:cs="Calibri"/>
                <w:bCs/>
                <w:kern w:val="2"/>
                <w:lang w:val="en-US"/>
                <w14:ligatures w14:val="standardContextual"/>
              </w:rPr>
            </w:pPr>
            <w:r w:rsidRPr="00C02C32">
              <w:rPr>
                <w:rFonts w:ascii="Calibri" w:eastAsia="Aptos" w:hAnsi="Calibri" w:cs="Calibri"/>
                <w:bCs/>
                <w:kern w:val="2"/>
                <w:lang w:val="en-US"/>
                <w14:ligatures w14:val="standardContextual"/>
              </w:rPr>
              <w:t xml:space="preserve">That BIOL 2000H </w:t>
            </w:r>
            <w:proofErr w:type="gramStart"/>
            <w:r w:rsidRPr="00C02C32">
              <w:rPr>
                <w:rFonts w:ascii="Calibri" w:eastAsia="Aptos" w:hAnsi="Calibri" w:cs="Calibri"/>
                <w:bCs/>
                <w:kern w:val="2"/>
                <w:lang w:val="en-US"/>
                <w14:ligatures w14:val="standardContextual"/>
              </w:rPr>
              <w:t>be</w:t>
            </w:r>
            <w:proofErr w:type="gramEnd"/>
            <w:r w:rsidRPr="00C02C32">
              <w:rPr>
                <w:rFonts w:ascii="Calibri" w:eastAsia="Aptos" w:hAnsi="Calibri" w:cs="Calibri"/>
                <w:bCs/>
                <w:kern w:val="2"/>
                <w:lang w:val="en-US"/>
                <w14:ligatures w14:val="standardContextual"/>
              </w:rPr>
              <w:t xml:space="preserve"> reviewed to ensure that the textbook supports the learning outcomes.</w:t>
            </w:r>
          </w:p>
          <w:p w14:paraId="002AC985" w14:textId="77777777" w:rsidR="00C02C32" w:rsidRPr="00C02C32" w:rsidRDefault="00C02C32" w:rsidP="00C02C32">
            <w:pPr>
              <w:widowControl w:val="0"/>
              <w:rPr>
                <w:rFonts w:ascii="Calibri" w:eastAsia="Aptos" w:hAnsi="Calibri" w:cs="Calibri"/>
                <w:bCs/>
                <w:kern w:val="2"/>
                <w:lang w:val="en-US"/>
                <w14:ligatures w14:val="standardContextual"/>
              </w:rPr>
            </w:pPr>
          </w:p>
          <w:p w14:paraId="04819F9A" w14:textId="77777777" w:rsidR="00C02C32" w:rsidRPr="00C02C32" w:rsidRDefault="00C02C32" w:rsidP="00C02C32">
            <w:pPr>
              <w:widowControl w:val="0"/>
              <w:rPr>
                <w:rFonts w:ascii="Calibri" w:eastAsia="Aptos" w:hAnsi="Calibri" w:cs="Calibri"/>
                <w:bCs/>
                <w:kern w:val="2"/>
                <w:lang w:val="en-US"/>
                <w14:ligatures w14:val="standardContextual"/>
              </w:rPr>
            </w:pPr>
            <w:r w:rsidRPr="00C02C32">
              <w:rPr>
                <w:rFonts w:ascii="Calibri" w:eastAsia="Aptos" w:hAnsi="Calibri" w:cs="Calibri"/>
                <w:bCs/>
                <w:kern w:val="2"/>
                <w:lang w:val="en-US"/>
                <w14:ligatures w14:val="standardContextual"/>
              </w:rPr>
              <w:t>The Implementation Report will provide an update on BIOL 2000 and any changes that have been made to the required textbook readings, course delivery, and/or instruction.</w:t>
            </w:r>
          </w:p>
        </w:tc>
        <w:tc>
          <w:tcPr>
            <w:tcW w:w="1260" w:type="dxa"/>
          </w:tcPr>
          <w:p w14:paraId="7BD497D5" w14:textId="77777777" w:rsidR="00C02C32" w:rsidRPr="00C02C32" w:rsidRDefault="00C02C32" w:rsidP="00C02C32">
            <w:pPr>
              <w:widowControl w:val="0"/>
              <w:rPr>
                <w:rFonts w:ascii="Calibri" w:eastAsia="Aptos" w:hAnsi="Calibri" w:cs="Calibri"/>
                <w:iCs/>
                <w:kern w:val="2"/>
                <w:lang w:val="en-US"/>
                <w14:ligatures w14:val="standardContextual"/>
              </w:rPr>
            </w:pPr>
            <w:r w:rsidRPr="00C02C32">
              <w:rPr>
                <w:rFonts w:ascii="Calibri" w:eastAsia="Aptos" w:hAnsi="Calibri" w:cs="Calibri"/>
                <w:bCs/>
                <w:kern w:val="2"/>
                <w:lang w:val="en-US"/>
                <w14:ligatures w14:val="standardContextual"/>
              </w:rPr>
              <w:t>April 2024</w:t>
            </w:r>
          </w:p>
        </w:tc>
        <w:tc>
          <w:tcPr>
            <w:tcW w:w="3960" w:type="dxa"/>
          </w:tcPr>
          <w:p w14:paraId="25D1BA22" w14:textId="77777777" w:rsidR="00C02C32" w:rsidRPr="00C02C32" w:rsidRDefault="00C02C32" w:rsidP="00C02C32">
            <w:pPr>
              <w:widowControl w:val="0"/>
              <w:rPr>
                <w:rFonts w:ascii="Calibri" w:eastAsia="Aptos" w:hAnsi="Calibri" w:cs="Calibri"/>
                <w:kern w:val="2"/>
                <w:lang w:val="en-US"/>
                <w14:ligatures w14:val="standardContextual"/>
              </w:rPr>
            </w:pPr>
            <w:r w:rsidRPr="00C02C32">
              <w:rPr>
                <w:rFonts w:ascii="Calibri" w:eastAsia="Aptos" w:hAnsi="Calibri" w:cs="Calibri"/>
                <w:kern w:val="2"/>
                <w:lang w:val="en-US"/>
                <w14:ligatures w14:val="standardContextual"/>
              </w:rPr>
              <w:t xml:space="preserve">In Fall 2023 and Winter 2024, the Department of Biology Teaching &amp; Curriculum Committee reviewed the course outline and discussed it with the instructor. The course focuses on critical thinking, </w:t>
            </w:r>
            <w:proofErr w:type="gramStart"/>
            <w:r w:rsidRPr="00C02C32">
              <w:rPr>
                <w:rFonts w:ascii="Calibri" w:eastAsia="Aptos" w:hAnsi="Calibri" w:cs="Calibri"/>
                <w:kern w:val="2"/>
                <w:lang w:val="en-US"/>
                <w14:ligatures w14:val="standardContextual"/>
              </w:rPr>
              <w:t>the scientific method</w:t>
            </w:r>
            <w:proofErr w:type="gramEnd"/>
            <w:r w:rsidRPr="00C02C32">
              <w:rPr>
                <w:rFonts w:ascii="Calibri" w:eastAsia="Aptos" w:hAnsi="Calibri" w:cs="Calibri"/>
                <w:kern w:val="2"/>
                <w:lang w:val="en-US"/>
                <w14:ligatures w14:val="standardContextual"/>
              </w:rPr>
              <w:t>, and introductory experimental design and data analysis, not on paranormal topics. The instructor chose not to change the textbook but added contextual discussions to clarify key points for students. Some reviewer suggestions, such as using case studies, have been incorporated. The instructor will continue to monitor course feedback and explore ways to align BIOL 2000H with first-year biology courses.</w:t>
            </w:r>
          </w:p>
          <w:p w14:paraId="79DE5F53" w14:textId="77777777" w:rsidR="00C02C32" w:rsidRPr="00C02C32" w:rsidRDefault="00C02C32" w:rsidP="00C02C32">
            <w:pPr>
              <w:widowControl w:val="0"/>
              <w:rPr>
                <w:rFonts w:ascii="Calibri" w:eastAsia="Aptos" w:hAnsi="Calibri" w:cs="Calibri"/>
                <w:kern w:val="2"/>
                <w:lang w:val="en-US"/>
                <w14:ligatures w14:val="standardContextual"/>
              </w:rPr>
            </w:pPr>
          </w:p>
        </w:tc>
      </w:tr>
      <w:tr w:rsidR="00C02C32" w:rsidRPr="00C02C32" w14:paraId="4E7E12B2" w14:textId="77777777" w:rsidTr="00C02C32">
        <w:tc>
          <w:tcPr>
            <w:tcW w:w="2700" w:type="dxa"/>
          </w:tcPr>
          <w:p w14:paraId="735E024A" w14:textId="77777777" w:rsidR="00C02C32" w:rsidRPr="00C02C32" w:rsidRDefault="00C02C32" w:rsidP="00C02C32">
            <w:pPr>
              <w:widowControl w:val="0"/>
              <w:tabs>
                <w:tab w:val="left" w:pos="360"/>
              </w:tabs>
              <w:rPr>
                <w:rFonts w:ascii="Calibri" w:eastAsia="Aptos" w:hAnsi="Calibri" w:cs="Calibri"/>
                <w:b/>
                <w:bCs/>
                <w:kern w:val="2"/>
                <w:lang w:val="en-US"/>
                <w14:ligatures w14:val="standardContextual"/>
              </w:rPr>
            </w:pPr>
            <w:r w:rsidRPr="00C02C32">
              <w:rPr>
                <w:rFonts w:ascii="Calibri" w:eastAsia="Aptos" w:hAnsi="Calibri" w:cs="Calibri"/>
                <w:b/>
                <w:bCs/>
                <w:kern w:val="2"/>
                <w:lang w:val="en-US"/>
                <w14:ligatures w14:val="standardContextual"/>
              </w:rPr>
              <w:t>Recommendation 23 – Faculty Hire</w:t>
            </w:r>
          </w:p>
          <w:p w14:paraId="788AB489" w14:textId="77777777" w:rsidR="00C02C32" w:rsidRPr="00C02C32" w:rsidRDefault="00C02C32" w:rsidP="00C02C32">
            <w:pPr>
              <w:widowControl w:val="0"/>
              <w:tabs>
                <w:tab w:val="left" w:pos="744"/>
              </w:tabs>
              <w:rPr>
                <w:rFonts w:ascii="Calibri" w:eastAsia="Aptos" w:hAnsi="Calibri" w:cs="Calibri"/>
                <w:kern w:val="2"/>
                <w:lang w:val="en-US"/>
                <w14:ligatures w14:val="standardContextual"/>
              </w:rPr>
            </w:pPr>
            <w:r w:rsidRPr="00C02C32">
              <w:rPr>
                <w:rFonts w:ascii="Calibri" w:eastAsia="Aptos" w:hAnsi="Calibri" w:cs="Calibri"/>
                <w:kern w:val="2"/>
                <w:lang w:val="en-US"/>
                <w14:ligatures w14:val="standardContextual"/>
              </w:rPr>
              <w:lastRenderedPageBreak/>
              <w:t>That the Department develop a strategy to identify gaps where faculty are needed.</w:t>
            </w:r>
          </w:p>
          <w:p w14:paraId="7C3CDC15" w14:textId="77777777" w:rsidR="00C02C32" w:rsidRPr="00C02C32" w:rsidRDefault="00C02C32" w:rsidP="00C02C32">
            <w:pPr>
              <w:widowControl w:val="0"/>
              <w:autoSpaceDE w:val="0"/>
              <w:autoSpaceDN w:val="0"/>
              <w:adjustRightInd w:val="0"/>
              <w:rPr>
                <w:rFonts w:ascii="Calibri" w:eastAsia="Times New Roman" w:hAnsi="Calibri" w:cs="Calibri"/>
                <w:b/>
                <w:bCs/>
                <w:lang w:val="en-US"/>
              </w:rPr>
            </w:pPr>
          </w:p>
        </w:tc>
        <w:tc>
          <w:tcPr>
            <w:tcW w:w="2610" w:type="dxa"/>
          </w:tcPr>
          <w:p w14:paraId="45D41C9F" w14:textId="77777777" w:rsidR="00C02C32" w:rsidRPr="00C02C32" w:rsidRDefault="00C02C32" w:rsidP="00C02C32">
            <w:pPr>
              <w:widowControl w:val="0"/>
              <w:rPr>
                <w:rFonts w:ascii="Calibri" w:eastAsia="Aptos" w:hAnsi="Calibri" w:cs="Calibri"/>
                <w:bCs/>
                <w:kern w:val="2"/>
                <w:lang w:val="en-US"/>
                <w14:ligatures w14:val="standardContextual"/>
              </w:rPr>
            </w:pPr>
            <w:r w:rsidRPr="00C02C32">
              <w:rPr>
                <w:rFonts w:ascii="Calibri" w:eastAsia="Aptos" w:hAnsi="Calibri" w:cs="Calibri"/>
                <w:bCs/>
                <w:kern w:val="2"/>
                <w:lang w:val="en-US"/>
                <w14:ligatures w14:val="standardContextual"/>
              </w:rPr>
              <w:lastRenderedPageBreak/>
              <w:t xml:space="preserve">The Department will consider these gaps as </w:t>
            </w:r>
            <w:r w:rsidRPr="00C02C32">
              <w:rPr>
                <w:rFonts w:ascii="Calibri" w:eastAsia="Aptos" w:hAnsi="Calibri" w:cs="Calibri"/>
                <w:bCs/>
                <w:kern w:val="2"/>
                <w:lang w:val="en-US"/>
                <w14:ligatures w14:val="standardContextual"/>
              </w:rPr>
              <w:lastRenderedPageBreak/>
              <w:t>part of the annual academic plan process.</w:t>
            </w:r>
          </w:p>
          <w:p w14:paraId="755AD780" w14:textId="77777777" w:rsidR="00C02C32" w:rsidRPr="00C02C32" w:rsidRDefault="00C02C32" w:rsidP="00C02C32">
            <w:pPr>
              <w:widowControl w:val="0"/>
              <w:rPr>
                <w:rFonts w:ascii="Calibri" w:eastAsia="Aptos" w:hAnsi="Calibri" w:cs="Calibri"/>
                <w:bCs/>
                <w:kern w:val="2"/>
                <w:lang w:val="en-US"/>
                <w14:ligatures w14:val="standardContextual"/>
              </w:rPr>
            </w:pPr>
          </w:p>
          <w:p w14:paraId="390A3E3D" w14:textId="77777777" w:rsidR="00C02C32" w:rsidRPr="00C02C32" w:rsidRDefault="00C02C32" w:rsidP="00C02C32">
            <w:pPr>
              <w:widowControl w:val="0"/>
              <w:rPr>
                <w:rFonts w:ascii="Calibri" w:eastAsia="Aptos" w:hAnsi="Calibri" w:cs="Calibri"/>
                <w:bCs/>
                <w:kern w:val="2"/>
                <w:lang w:val="en-US"/>
                <w14:ligatures w14:val="standardContextual"/>
              </w:rPr>
            </w:pPr>
            <w:r w:rsidRPr="00C02C32">
              <w:rPr>
                <w:rFonts w:ascii="Calibri" w:eastAsia="Aptos" w:hAnsi="Calibri" w:cs="Calibri"/>
                <w:bCs/>
                <w:kern w:val="2"/>
                <w:lang w:val="en-US"/>
                <w14:ligatures w14:val="standardContextual"/>
              </w:rPr>
              <w:t>The Implementation Report will identify any gaps as presented in the annual academic plan.</w:t>
            </w:r>
          </w:p>
          <w:p w14:paraId="590283FF" w14:textId="77777777" w:rsidR="00C02C32" w:rsidRPr="00C02C32" w:rsidRDefault="00C02C32" w:rsidP="00C02C32">
            <w:pPr>
              <w:widowControl w:val="0"/>
              <w:rPr>
                <w:rFonts w:ascii="Calibri" w:eastAsia="Aptos" w:hAnsi="Calibri" w:cs="Calibri"/>
                <w:bCs/>
                <w:kern w:val="2"/>
                <w:lang w:val="en-US"/>
                <w14:ligatures w14:val="standardContextual"/>
              </w:rPr>
            </w:pPr>
          </w:p>
        </w:tc>
        <w:tc>
          <w:tcPr>
            <w:tcW w:w="1260" w:type="dxa"/>
          </w:tcPr>
          <w:p w14:paraId="508EC5AC" w14:textId="77777777" w:rsidR="00C02C32" w:rsidRPr="00C02C32" w:rsidRDefault="00C02C32" w:rsidP="00C02C32">
            <w:pPr>
              <w:widowControl w:val="0"/>
              <w:rPr>
                <w:rFonts w:ascii="Calibri" w:eastAsia="Aptos" w:hAnsi="Calibri" w:cs="Calibri"/>
                <w:iCs/>
                <w:kern w:val="2"/>
                <w:lang w:val="en-US"/>
                <w14:ligatures w14:val="standardContextual"/>
              </w:rPr>
            </w:pPr>
            <w:r w:rsidRPr="00C02C32">
              <w:rPr>
                <w:rFonts w:ascii="Calibri" w:eastAsia="Aptos" w:hAnsi="Calibri" w:cs="Calibri"/>
                <w:bCs/>
                <w:iCs/>
                <w:kern w:val="2"/>
                <w:lang w:val="en-US"/>
                <w14:ligatures w14:val="standardContextual"/>
              </w:rPr>
              <w:lastRenderedPageBreak/>
              <w:t xml:space="preserve">December 2023; this </w:t>
            </w:r>
            <w:r w:rsidRPr="00C02C32">
              <w:rPr>
                <w:rFonts w:ascii="Calibri" w:eastAsia="Aptos" w:hAnsi="Calibri" w:cs="Calibri"/>
                <w:bCs/>
                <w:iCs/>
                <w:kern w:val="2"/>
                <w:lang w:val="en-US"/>
                <w14:ligatures w14:val="standardContextual"/>
              </w:rPr>
              <w:lastRenderedPageBreak/>
              <w:t>is an ongoing process</w:t>
            </w:r>
          </w:p>
        </w:tc>
        <w:tc>
          <w:tcPr>
            <w:tcW w:w="3960" w:type="dxa"/>
          </w:tcPr>
          <w:p w14:paraId="104230E1" w14:textId="77777777" w:rsidR="00C02C32" w:rsidRPr="00C02C32" w:rsidRDefault="00C02C32" w:rsidP="00C02C32">
            <w:pPr>
              <w:widowControl w:val="0"/>
              <w:rPr>
                <w:rFonts w:ascii="Calibri" w:eastAsia="Aptos" w:hAnsi="Calibri" w:cs="Calibri"/>
                <w:kern w:val="2"/>
                <w:lang w:val="en-US"/>
                <w14:ligatures w14:val="standardContextual"/>
              </w:rPr>
            </w:pPr>
            <w:r w:rsidRPr="00C02C32">
              <w:rPr>
                <w:rFonts w:ascii="Calibri" w:eastAsia="Aptos" w:hAnsi="Calibri" w:cs="Calibri"/>
                <w:kern w:val="2"/>
                <w:lang w:val="en-US"/>
                <w14:ligatures w14:val="standardContextual"/>
              </w:rPr>
              <w:lastRenderedPageBreak/>
              <w:t xml:space="preserve">The Department recently completed its 3-year academic and staffing plans. Our </w:t>
            </w:r>
            <w:r w:rsidRPr="00C02C32">
              <w:rPr>
                <w:rFonts w:ascii="Calibri" w:eastAsia="Aptos" w:hAnsi="Calibri" w:cs="Calibri"/>
                <w:kern w:val="2"/>
                <w:lang w:val="en-US"/>
                <w14:ligatures w14:val="standardContextual"/>
              </w:rPr>
              <w:lastRenderedPageBreak/>
              <w:t>future hiring decisions will be motivated by enrollment numbers in our programs and teaching needs. This may follow retirement areas, but not necessarily. The Personnel Committee will assess those gaps and requirements on a case-by-case basis.</w:t>
            </w:r>
          </w:p>
          <w:p w14:paraId="5659CF99" w14:textId="77777777" w:rsidR="00C02C32" w:rsidRPr="00C02C32" w:rsidRDefault="00C02C32" w:rsidP="00C02C32">
            <w:pPr>
              <w:widowControl w:val="0"/>
              <w:rPr>
                <w:rFonts w:ascii="Calibri" w:eastAsia="Aptos" w:hAnsi="Calibri" w:cs="Calibri"/>
                <w:kern w:val="2"/>
                <w:lang w:val="en-US"/>
                <w14:ligatures w14:val="standardContextual"/>
              </w:rPr>
            </w:pPr>
          </w:p>
        </w:tc>
      </w:tr>
      <w:tr w:rsidR="00C02C32" w:rsidRPr="00C02C32" w14:paraId="73274566" w14:textId="77777777" w:rsidTr="00C02C32">
        <w:tc>
          <w:tcPr>
            <w:tcW w:w="2700" w:type="dxa"/>
          </w:tcPr>
          <w:p w14:paraId="55A02901" w14:textId="77777777" w:rsidR="00C02C32" w:rsidRPr="00C02C32" w:rsidRDefault="00C02C32" w:rsidP="00C02C32">
            <w:pPr>
              <w:widowControl w:val="0"/>
              <w:tabs>
                <w:tab w:val="left" w:pos="360"/>
              </w:tabs>
              <w:rPr>
                <w:rFonts w:ascii="Calibri" w:eastAsia="Aptos" w:hAnsi="Calibri" w:cs="Calibri"/>
                <w:b/>
                <w:bCs/>
                <w:kern w:val="2"/>
                <w:lang w:val="en-US"/>
                <w14:ligatures w14:val="standardContextual"/>
              </w:rPr>
            </w:pPr>
            <w:r w:rsidRPr="00C02C32">
              <w:rPr>
                <w:rFonts w:ascii="Calibri" w:eastAsia="Aptos" w:hAnsi="Calibri" w:cs="Calibri"/>
                <w:b/>
                <w:bCs/>
                <w:kern w:val="2"/>
                <w:lang w:val="en-US"/>
                <w14:ligatures w14:val="standardContextual"/>
              </w:rPr>
              <w:lastRenderedPageBreak/>
              <w:t>Recommendation 24 – Faculty Hire</w:t>
            </w:r>
          </w:p>
          <w:p w14:paraId="7C51EC3E" w14:textId="77777777" w:rsidR="00C02C32" w:rsidRPr="00C02C32" w:rsidRDefault="00C02C32" w:rsidP="00C02C32">
            <w:pPr>
              <w:widowControl w:val="0"/>
              <w:tabs>
                <w:tab w:val="left" w:pos="744"/>
              </w:tabs>
              <w:rPr>
                <w:rFonts w:ascii="Calibri" w:eastAsia="Aptos" w:hAnsi="Calibri" w:cs="Calibri"/>
                <w:kern w:val="2"/>
                <w:lang w:val="en-US"/>
                <w14:ligatures w14:val="standardContextual"/>
              </w:rPr>
            </w:pPr>
            <w:r w:rsidRPr="00C02C32">
              <w:rPr>
                <w:rFonts w:ascii="Calibri" w:eastAsia="Aptos" w:hAnsi="Calibri" w:cs="Calibri"/>
                <w:kern w:val="2"/>
                <w:lang w:val="en-US"/>
                <w14:ligatures w14:val="standardContextual"/>
              </w:rPr>
              <w:t>That administration provide support for new hires.</w:t>
            </w:r>
          </w:p>
          <w:p w14:paraId="6DE10167" w14:textId="77777777" w:rsidR="00C02C32" w:rsidRPr="00C02C32" w:rsidRDefault="00C02C32" w:rsidP="00C02C32">
            <w:pPr>
              <w:widowControl w:val="0"/>
              <w:tabs>
                <w:tab w:val="left" w:pos="744"/>
              </w:tabs>
              <w:rPr>
                <w:rFonts w:ascii="Calibri" w:eastAsia="Aptos" w:hAnsi="Calibri" w:cs="Calibri"/>
                <w:kern w:val="2"/>
                <w:lang w:val="en-US"/>
                <w14:ligatures w14:val="standardContextual"/>
              </w:rPr>
            </w:pPr>
          </w:p>
        </w:tc>
        <w:tc>
          <w:tcPr>
            <w:tcW w:w="2610" w:type="dxa"/>
          </w:tcPr>
          <w:p w14:paraId="6BFFC86C" w14:textId="77777777" w:rsidR="00C02C32" w:rsidRPr="00C02C32" w:rsidRDefault="00C02C32" w:rsidP="00C02C32">
            <w:pPr>
              <w:widowControl w:val="0"/>
              <w:rPr>
                <w:rFonts w:ascii="Calibri" w:eastAsia="Aptos" w:hAnsi="Calibri" w:cs="Calibri"/>
                <w:bCs/>
                <w:kern w:val="2"/>
                <w:lang w:val="en-US"/>
                <w14:ligatures w14:val="standardContextual"/>
              </w:rPr>
            </w:pPr>
            <w:r w:rsidRPr="00C02C32">
              <w:rPr>
                <w:rFonts w:ascii="Calibri" w:eastAsia="Aptos" w:hAnsi="Calibri" w:cs="Calibri"/>
                <w:bCs/>
                <w:kern w:val="2"/>
                <w:lang w:val="en-US"/>
                <w14:ligatures w14:val="standardContextual"/>
              </w:rPr>
              <w:t>No follow-up required.</w:t>
            </w:r>
          </w:p>
          <w:p w14:paraId="4EB8C8C0" w14:textId="77777777" w:rsidR="00C02C32" w:rsidRPr="00C02C32" w:rsidRDefault="00C02C32" w:rsidP="00C02C32">
            <w:pPr>
              <w:widowControl w:val="0"/>
              <w:rPr>
                <w:rFonts w:ascii="Calibri" w:eastAsia="Aptos" w:hAnsi="Calibri" w:cs="Calibri"/>
                <w:bCs/>
                <w:kern w:val="2"/>
                <w:lang w:val="en-US"/>
                <w14:ligatures w14:val="standardContextual"/>
              </w:rPr>
            </w:pPr>
          </w:p>
          <w:p w14:paraId="21FA4EC9" w14:textId="77777777" w:rsidR="00C02C32" w:rsidRPr="00C02C32" w:rsidRDefault="00C02C32" w:rsidP="00C02C32">
            <w:pPr>
              <w:widowControl w:val="0"/>
              <w:rPr>
                <w:rFonts w:ascii="Calibri" w:eastAsia="Aptos" w:hAnsi="Calibri" w:cs="Calibri"/>
                <w:bCs/>
                <w:kern w:val="2"/>
                <w:lang w:val="en-US"/>
                <w14:ligatures w14:val="standardContextual"/>
              </w:rPr>
            </w:pPr>
            <w:r w:rsidRPr="00C02C32">
              <w:rPr>
                <w:rFonts w:ascii="Calibri" w:eastAsia="Aptos" w:hAnsi="Calibri" w:cs="Calibri"/>
                <w:bCs/>
                <w:kern w:val="2"/>
                <w:lang w:val="en-US"/>
                <w14:ligatures w14:val="standardContextual"/>
              </w:rPr>
              <w:t>Additional support has been provided in Biology.</w:t>
            </w:r>
          </w:p>
          <w:p w14:paraId="1AAD311D" w14:textId="77777777" w:rsidR="00C02C32" w:rsidRPr="00C02C32" w:rsidRDefault="00C02C32" w:rsidP="00C02C32">
            <w:pPr>
              <w:widowControl w:val="0"/>
              <w:rPr>
                <w:rFonts w:ascii="Calibri" w:eastAsia="Aptos" w:hAnsi="Calibri" w:cs="Calibri"/>
                <w:bCs/>
                <w:kern w:val="2"/>
                <w:lang w:val="en-US"/>
                <w14:ligatures w14:val="standardContextual"/>
              </w:rPr>
            </w:pPr>
          </w:p>
        </w:tc>
        <w:tc>
          <w:tcPr>
            <w:tcW w:w="1260" w:type="dxa"/>
            <w:shd w:val="clear" w:color="auto" w:fill="D9D9D9"/>
          </w:tcPr>
          <w:p w14:paraId="0141F2F1" w14:textId="77777777" w:rsidR="00C02C32" w:rsidRPr="00C02C32" w:rsidRDefault="00C02C32" w:rsidP="00C02C32">
            <w:pPr>
              <w:widowControl w:val="0"/>
              <w:rPr>
                <w:rFonts w:ascii="Calibri" w:eastAsia="Aptos" w:hAnsi="Calibri" w:cs="Calibri"/>
                <w:iCs/>
                <w:kern w:val="2"/>
                <w:lang w:val="en-US"/>
                <w14:ligatures w14:val="standardContextual"/>
              </w:rPr>
            </w:pPr>
          </w:p>
        </w:tc>
        <w:tc>
          <w:tcPr>
            <w:tcW w:w="3960" w:type="dxa"/>
            <w:shd w:val="clear" w:color="auto" w:fill="D9D9D9"/>
          </w:tcPr>
          <w:p w14:paraId="5A11AD03" w14:textId="77777777" w:rsidR="00C02C32" w:rsidRPr="00C02C32" w:rsidRDefault="00C02C32" w:rsidP="00C02C32">
            <w:pPr>
              <w:widowControl w:val="0"/>
              <w:rPr>
                <w:rFonts w:ascii="Calibri" w:eastAsia="Aptos" w:hAnsi="Calibri" w:cs="Calibri"/>
                <w:kern w:val="2"/>
                <w:lang w:val="en-US"/>
                <w14:ligatures w14:val="standardContextual"/>
              </w:rPr>
            </w:pPr>
          </w:p>
        </w:tc>
      </w:tr>
    </w:tbl>
    <w:p w14:paraId="79537906" w14:textId="1256DB9C" w:rsidR="00CA5E84" w:rsidRDefault="00CA5E84" w:rsidP="00711A5F">
      <w:pPr>
        <w:tabs>
          <w:tab w:val="left" w:pos="567"/>
        </w:tabs>
        <w:rPr>
          <w:rFonts w:eastAsia="Times New Roman" w:cstheme="minorHAnsi"/>
          <w:b/>
          <w:color w:val="0070C0"/>
          <w:sz w:val="28"/>
          <w:szCs w:val="28"/>
          <w:lang w:val="en-US"/>
        </w:rPr>
      </w:pPr>
    </w:p>
    <w:sectPr w:rsidR="00CA5E84" w:rsidSect="00C02C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44"/>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15:restartNumberingAfterBreak="0">
    <w:nsid w:val="0F53167B"/>
    <w:multiLevelType w:val="hybridMultilevel"/>
    <w:tmpl w:val="358A776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3E4CBC"/>
    <w:multiLevelType w:val="hybridMultilevel"/>
    <w:tmpl w:val="E894FC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F6B69"/>
    <w:multiLevelType w:val="hybridMultilevel"/>
    <w:tmpl w:val="D7CC4AC8"/>
    <w:lvl w:ilvl="0" w:tplc="32E61C4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56431D6"/>
    <w:multiLevelType w:val="hybridMultilevel"/>
    <w:tmpl w:val="53A8B74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63A09"/>
    <w:multiLevelType w:val="hybridMultilevel"/>
    <w:tmpl w:val="58D440C2"/>
    <w:lvl w:ilvl="0" w:tplc="10090017">
      <w:start w:val="1"/>
      <w:numFmt w:val="lowerLetter"/>
      <w:lvlText w:val="%1)"/>
      <w:lvlJc w:val="left"/>
      <w:pPr>
        <w:ind w:left="720" w:hanging="360"/>
      </w:pPr>
      <w:rPr>
        <w:rFonts w:eastAsia="Times New Roman"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5C50A97"/>
    <w:multiLevelType w:val="hybridMultilevel"/>
    <w:tmpl w:val="6EB47F9A"/>
    <w:lvl w:ilvl="0" w:tplc="967804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0469CA"/>
    <w:multiLevelType w:val="hybridMultilevel"/>
    <w:tmpl w:val="495E1C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D5217D"/>
    <w:multiLevelType w:val="hybridMultilevel"/>
    <w:tmpl w:val="E61C8186"/>
    <w:lvl w:ilvl="0" w:tplc="32E61C4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7F96703"/>
    <w:multiLevelType w:val="hybridMultilevel"/>
    <w:tmpl w:val="7A14A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2B6CAA"/>
    <w:multiLevelType w:val="hybridMultilevel"/>
    <w:tmpl w:val="C16A7702"/>
    <w:lvl w:ilvl="0" w:tplc="32E61C4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CA100E3"/>
    <w:multiLevelType w:val="multilevel"/>
    <w:tmpl w:val="1F568D20"/>
    <w:lvl w:ilvl="0">
      <w:start w:val="1"/>
      <w:numFmt w:val="decimal"/>
      <w:lvlText w:val="(%1)"/>
      <w:lvlJc w:val="left"/>
      <w:pPr>
        <w:tabs>
          <w:tab w:val="num" w:pos="0"/>
        </w:tabs>
        <w:ind w:left="720" w:hanging="360"/>
      </w:pPr>
      <w:rPr>
        <w:b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6A00FBC"/>
    <w:multiLevelType w:val="multilevel"/>
    <w:tmpl w:val="8174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F14B08"/>
    <w:multiLevelType w:val="hybridMultilevel"/>
    <w:tmpl w:val="A8A409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027A3D"/>
    <w:multiLevelType w:val="hybridMultilevel"/>
    <w:tmpl w:val="7EFE360E"/>
    <w:lvl w:ilvl="0" w:tplc="32E61C4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10B3AB3"/>
    <w:multiLevelType w:val="hybridMultilevel"/>
    <w:tmpl w:val="D5604B8C"/>
    <w:lvl w:ilvl="0" w:tplc="32E61C4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3E52645"/>
    <w:multiLevelType w:val="hybridMultilevel"/>
    <w:tmpl w:val="CE0C25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170155E"/>
    <w:multiLevelType w:val="hybridMultilevel"/>
    <w:tmpl w:val="DD9C6958"/>
    <w:lvl w:ilvl="0" w:tplc="32E61C4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1EE0817"/>
    <w:multiLevelType w:val="hybridMultilevel"/>
    <w:tmpl w:val="F9AE33EA"/>
    <w:lvl w:ilvl="0" w:tplc="32E61C4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6265B0E"/>
    <w:multiLevelType w:val="hybridMultilevel"/>
    <w:tmpl w:val="A40A866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409917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05340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38157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68991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46675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63521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90696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0967750">
    <w:abstractNumId w:val="19"/>
  </w:num>
  <w:num w:numId="9" w16cid:durableId="344750765">
    <w:abstractNumId w:val="5"/>
  </w:num>
  <w:num w:numId="10" w16cid:durableId="279848734">
    <w:abstractNumId w:val="0"/>
  </w:num>
  <w:num w:numId="11" w16cid:durableId="1100759585">
    <w:abstractNumId w:val="2"/>
  </w:num>
  <w:num w:numId="12" w16cid:durableId="1110855697">
    <w:abstractNumId w:val="13"/>
  </w:num>
  <w:num w:numId="13" w16cid:durableId="922757480">
    <w:abstractNumId w:val="16"/>
  </w:num>
  <w:num w:numId="14" w16cid:durableId="59444221">
    <w:abstractNumId w:val="11"/>
  </w:num>
  <w:num w:numId="15" w16cid:durableId="21829407">
    <w:abstractNumId w:val="9"/>
  </w:num>
  <w:num w:numId="16" w16cid:durableId="618268296">
    <w:abstractNumId w:val="1"/>
  </w:num>
  <w:num w:numId="17" w16cid:durableId="1258177145">
    <w:abstractNumId w:val="7"/>
  </w:num>
  <w:num w:numId="18" w16cid:durableId="1671447202">
    <w:abstractNumId w:val="4"/>
  </w:num>
  <w:num w:numId="19" w16cid:durableId="1483931885">
    <w:abstractNumId w:val="6"/>
  </w:num>
  <w:num w:numId="20" w16cid:durableId="1670154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CE9"/>
    <w:rsid w:val="00015210"/>
    <w:rsid w:val="0002209D"/>
    <w:rsid w:val="00026F27"/>
    <w:rsid w:val="00044DDB"/>
    <w:rsid w:val="00090EB9"/>
    <w:rsid w:val="00094F9B"/>
    <w:rsid w:val="000E5926"/>
    <w:rsid w:val="00104F21"/>
    <w:rsid w:val="00140919"/>
    <w:rsid w:val="00192D8E"/>
    <w:rsid w:val="001974E5"/>
    <w:rsid w:val="001E45D9"/>
    <w:rsid w:val="00211D80"/>
    <w:rsid w:val="00242224"/>
    <w:rsid w:val="00267F68"/>
    <w:rsid w:val="00270E7C"/>
    <w:rsid w:val="0028543D"/>
    <w:rsid w:val="002A5BA1"/>
    <w:rsid w:val="002F311C"/>
    <w:rsid w:val="0036644E"/>
    <w:rsid w:val="003A27C3"/>
    <w:rsid w:val="003E0580"/>
    <w:rsid w:val="00403646"/>
    <w:rsid w:val="0041160B"/>
    <w:rsid w:val="00426B4A"/>
    <w:rsid w:val="0044598A"/>
    <w:rsid w:val="0045498D"/>
    <w:rsid w:val="00471BF2"/>
    <w:rsid w:val="004729AB"/>
    <w:rsid w:val="004919E8"/>
    <w:rsid w:val="004B1394"/>
    <w:rsid w:val="004C6954"/>
    <w:rsid w:val="004E1ED6"/>
    <w:rsid w:val="00505C23"/>
    <w:rsid w:val="0052090D"/>
    <w:rsid w:val="00526863"/>
    <w:rsid w:val="00552DE0"/>
    <w:rsid w:val="00573850"/>
    <w:rsid w:val="00584A8F"/>
    <w:rsid w:val="00596C11"/>
    <w:rsid w:val="005B6579"/>
    <w:rsid w:val="005C6CE9"/>
    <w:rsid w:val="005E1894"/>
    <w:rsid w:val="00611698"/>
    <w:rsid w:val="00662600"/>
    <w:rsid w:val="00673AC2"/>
    <w:rsid w:val="006A4277"/>
    <w:rsid w:val="006B33B3"/>
    <w:rsid w:val="007027C2"/>
    <w:rsid w:val="00711A5F"/>
    <w:rsid w:val="00712539"/>
    <w:rsid w:val="00716FB6"/>
    <w:rsid w:val="007456F6"/>
    <w:rsid w:val="007472C0"/>
    <w:rsid w:val="007C2292"/>
    <w:rsid w:val="007C2663"/>
    <w:rsid w:val="007C538D"/>
    <w:rsid w:val="00810E21"/>
    <w:rsid w:val="00827DFA"/>
    <w:rsid w:val="0087784E"/>
    <w:rsid w:val="00877F19"/>
    <w:rsid w:val="008A3A7E"/>
    <w:rsid w:val="008D1A09"/>
    <w:rsid w:val="008D3758"/>
    <w:rsid w:val="008E7038"/>
    <w:rsid w:val="008F73AF"/>
    <w:rsid w:val="0091285F"/>
    <w:rsid w:val="00914748"/>
    <w:rsid w:val="009406CC"/>
    <w:rsid w:val="009978D4"/>
    <w:rsid w:val="009A2A19"/>
    <w:rsid w:val="00A24F7D"/>
    <w:rsid w:val="00A2764F"/>
    <w:rsid w:val="00A6526A"/>
    <w:rsid w:val="00AC1B1D"/>
    <w:rsid w:val="00AE4181"/>
    <w:rsid w:val="00B25888"/>
    <w:rsid w:val="00B569EF"/>
    <w:rsid w:val="00B71642"/>
    <w:rsid w:val="00B9616A"/>
    <w:rsid w:val="00BA3AF2"/>
    <w:rsid w:val="00BD0923"/>
    <w:rsid w:val="00BD3A29"/>
    <w:rsid w:val="00BF2028"/>
    <w:rsid w:val="00C02C32"/>
    <w:rsid w:val="00C42B9D"/>
    <w:rsid w:val="00C64397"/>
    <w:rsid w:val="00C90874"/>
    <w:rsid w:val="00C97CA0"/>
    <w:rsid w:val="00CA5E84"/>
    <w:rsid w:val="00CF349F"/>
    <w:rsid w:val="00CF690E"/>
    <w:rsid w:val="00D30208"/>
    <w:rsid w:val="00D63BA6"/>
    <w:rsid w:val="00DD4AF3"/>
    <w:rsid w:val="00DF6499"/>
    <w:rsid w:val="00E15CBD"/>
    <w:rsid w:val="00E3085A"/>
    <w:rsid w:val="00E31FDB"/>
    <w:rsid w:val="00E5236F"/>
    <w:rsid w:val="00E87B5C"/>
    <w:rsid w:val="00F31991"/>
    <w:rsid w:val="00F72DD8"/>
    <w:rsid w:val="00FF1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F08B5"/>
  <w15:chartTrackingRefBased/>
  <w15:docId w15:val="{9BA46C96-8482-4F85-AC86-B9A14D5B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CE9"/>
    <w:pPr>
      <w:spacing w:after="0" w:line="240" w:lineRule="auto"/>
    </w:pPr>
    <w:rPr>
      <w:lang w:val="en-CA"/>
    </w:rPr>
  </w:style>
  <w:style w:type="paragraph" w:styleId="Heading1">
    <w:name w:val="heading 1"/>
    <w:basedOn w:val="Normal"/>
    <w:link w:val="Heading1Char"/>
    <w:uiPriority w:val="1"/>
    <w:qFormat/>
    <w:rsid w:val="00505C23"/>
    <w:pPr>
      <w:widowControl w:val="0"/>
      <w:ind w:left="120"/>
      <w:outlineLvl w:val="0"/>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311C"/>
    <w:pPr>
      <w:spacing w:after="0" w:line="240" w:lineRule="auto"/>
    </w:pPr>
    <w:rPr>
      <w:rFonts w:ascii="Calibri" w:eastAsia="Calibri" w:hAnsi="Calibri"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499"/>
    <w:pPr>
      <w:ind w:left="720"/>
      <w:contextualSpacing/>
    </w:pPr>
  </w:style>
  <w:style w:type="paragraph" w:customStyle="1" w:styleId="Default">
    <w:name w:val="Default"/>
    <w:qFormat/>
    <w:rsid w:val="00DF649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94F9B"/>
    <w:rPr>
      <w:sz w:val="16"/>
      <w:szCs w:val="16"/>
    </w:rPr>
  </w:style>
  <w:style w:type="paragraph" w:styleId="CommentText">
    <w:name w:val="annotation text"/>
    <w:basedOn w:val="Normal"/>
    <w:link w:val="CommentTextChar"/>
    <w:uiPriority w:val="99"/>
    <w:unhideWhenUsed/>
    <w:rsid w:val="00094F9B"/>
    <w:rPr>
      <w:sz w:val="20"/>
      <w:szCs w:val="20"/>
    </w:rPr>
  </w:style>
  <w:style w:type="character" w:customStyle="1" w:styleId="CommentTextChar">
    <w:name w:val="Comment Text Char"/>
    <w:basedOn w:val="DefaultParagraphFont"/>
    <w:link w:val="CommentText"/>
    <w:uiPriority w:val="99"/>
    <w:rsid w:val="00094F9B"/>
    <w:rPr>
      <w:sz w:val="20"/>
      <w:szCs w:val="20"/>
      <w:lang w:val="en-CA"/>
    </w:rPr>
  </w:style>
  <w:style w:type="paragraph" w:styleId="CommentSubject">
    <w:name w:val="annotation subject"/>
    <w:basedOn w:val="CommentText"/>
    <w:next w:val="CommentText"/>
    <w:link w:val="CommentSubjectChar"/>
    <w:uiPriority w:val="99"/>
    <w:semiHidden/>
    <w:unhideWhenUsed/>
    <w:rsid w:val="00094F9B"/>
    <w:rPr>
      <w:b/>
      <w:bCs/>
    </w:rPr>
  </w:style>
  <w:style w:type="character" w:customStyle="1" w:styleId="CommentSubjectChar">
    <w:name w:val="Comment Subject Char"/>
    <w:basedOn w:val="CommentTextChar"/>
    <w:link w:val="CommentSubject"/>
    <w:uiPriority w:val="99"/>
    <w:semiHidden/>
    <w:rsid w:val="00094F9B"/>
    <w:rPr>
      <w:b/>
      <w:bCs/>
      <w:sz w:val="20"/>
      <w:szCs w:val="20"/>
      <w:lang w:val="en-CA"/>
    </w:rPr>
  </w:style>
  <w:style w:type="paragraph" w:styleId="BalloonText">
    <w:name w:val="Balloon Text"/>
    <w:basedOn w:val="Normal"/>
    <w:link w:val="BalloonTextChar"/>
    <w:uiPriority w:val="99"/>
    <w:semiHidden/>
    <w:unhideWhenUsed/>
    <w:rsid w:val="003664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44E"/>
    <w:rPr>
      <w:rFonts w:ascii="Segoe UI" w:hAnsi="Segoe UI" w:cs="Segoe UI"/>
      <w:sz w:val="18"/>
      <w:szCs w:val="18"/>
      <w:lang w:val="en-CA"/>
    </w:rPr>
  </w:style>
  <w:style w:type="character" w:customStyle="1" w:styleId="Heading1Char">
    <w:name w:val="Heading 1 Char"/>
    <w:basedOn w:val="DefaultParagraphFont"/>
    <w:link w:val="Heading1"/>
    <w:uiPriority w:val="1"/>
    <w:rsid w:val="00505C23"/>
    <w:rPr>
      <w:rFonts w:ascii="Arial" w:eastAsia="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04436">
      <w:bodyDiv w:val="1"/>
      <w:marLeft w:val="0"/>
      <w:marRight w:val="0"/>
      <w:marTop w:val="0"/>
      <w:marBottom w:val="0"/>
      <w:divBdr>
        <w:top w:val="none" w:sz="0" w:space="0" w:color="auto"/>
        <w:left w:val="none" w:sz="0" w:space="0" w:color="auto"/>
        <w:bottom w:val="none" w:sz="0" w:space="0" w:color="auto"/>
        <w:right w:val="none" w:sz="0" w:space="0" w:color="auto"/>
      </w:divBdr>
    </w:div>
    <w:div w:id="180592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customXml" Target="ink/ink2.xml"/><Relationship Id="rId4" Type="http://schemas.openxmlformats.org/officeDocument/2006/relationships/numbering" Target="numbering.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06T15:16:11.840"/>
    </inkml:context>
    <inkml:brush xml:id="br0">
      <inkml:brushProperty name="width" value="0.05" units="cm"/>
      <inkml:brushProperty name="height" value="0.05" units="cm"/>
      <inkml:brushProperty name="color" value="#004F8B"/>
    </inkml:brush>
  </inkml:definitions>
  <inkml:trace contextRef="#ctx0" brushRef="#br0">568 1 24575,'-2'3'0,"1"0"0,-1 0 0,1 0 0,-1 0 0,0 0 0,0 0 0,-1 0 0,1 0 0,-1 0 0,0-1 0,-5 4 0,0 2 0,-71 64 0,51-50 0,2 2 0,1 1 0,-31 39 0,47-53 0,1 0 0,-2-1 0,1-1 0,-2 0 0,-21 15 0,51-40 0,23-17 0,27-7 0,-20 10 0,2 3 0,0 2 0,57-20 0,-85 35 0,-19 7 0,0 0 0,1 2 0,-1-1 0,1 0 0,-1 0 0,1 1 0,0-1 0,0 2 0,0-1 0,0 0 0,5 0 0,-9 2 0,-1-1 0,1 1 0,-1-1 0,0 1 0,0-1 0,0 0 0,1 0 0,-1 1 0,1 0 0,-1-1 0,0 1 0,0-1 0,1 0 0,-1 1 0,0 0 0,0-1 0,0 1 0,0 0 0,0-1 0,0 0 0,0 1 0,0 0 0,0-1 0,0 1 0,0-1 0,0 0 0,-1 1 0,1 0 0,0 0 0,0-1 0,-1 0 0,1 0 0,-1 1 0,1 0 0,0-1 0,-1 1 0,-12 19 0,-6 2 0,-2-2 0,0-1 0,-40 29 0,-33 30 0,17-5 0,-113 82 0,144-117 0,-57 57 0,94-85 0,1 1 0,1-1 0,-13 23 0,-1 1 0,68-123 0,-33 69 0,2 1 0,0 1 0,1 0 0,28-22 0,86-58 0,-43 35 0,-13 10 0,148-79 0,-88 49 0,-128 79 0,-1-1 0,1 0 0,-2-1 0,1 1 0,-1 0 0,5-9 0,22-18 0,-32 31 0,0 1 0,0-1 0,0 1 0,0 0 0,0 0 0,0 0 0,1 0 0,-1-1 0,0 1 0,1 0 0,-1 0 0,0-1 0,1 1 0,-1 0 0,0 0 0,1-1 0,-1 1 0,0 0 0,0 0 0,0 0 0,1 0 0,-1 0 0,1 0 0,-1 0 0,0 0 0,1 0 0,-1 0 0,1 0 0,-1 0 0,0 0 0,0 0 0,0 0 0,1 0 0,0 0 0,-3 13 0,-14 16 0,-136 188 0,118-166 0,2 1 0,3 1 0,-28 75 0,47-99 0,-10 55 0,1-1 0,12-60-273,2-1 0,1 1 0,1 0 0,1 45 0,2-52-6553</inkml:trace>
  <inkml:trace contextRef="#ctx0" brushRef="#br0" timeOffset="2905.23">590 827 24575,'1'-3'0,"0"1"0,1-1 0,-1 1 0,2-1 0,-2 1 0,2 0 0,-2-1 0,2 1 0,-1 0 0,1 0 0,-1 1 0,1-2 0,5 0 0,0-3 0,5-6 0,-1 0 0,1 0 0,-1-2 0,-1 0 0,-1 1 0,14-25 0,-20 34 0,-3 6 0,-5 15 0,-9 24 0,10-32 0,-4 13 0,-9 44 0,16-66 0,-1 1 0,1 1 0,0-1 0,0 0 0,0 0 0,0 0 0,0 0 0,0 0 0,0 0 0,1 0 0,-1 0 0,0 0 0,1 0 0,-1 0 0,0 1 0,1-2 0,-1 1 0,1 0 0,0 0 0,0 0 0,-1 0 0,0 0 0,1-1 0,0 1 0,2 1 0,-2-2 0,2 1 0,-2 0 0,2 0 0,-2-1 0,2 0 0,-2 1 0,2-1 0,-2 0 0,2 1 0,-1-1 0,0 0 0,3-1 0,7-1 0,0 0 0,-1-1 0,19-7 0,-16 7 0,1-3 0,-2 1 0,1-1 0,0-1 0,-1-1 0,0 1 0,-1-2 0,0 1 0,-1-1 0,0-1 0,0-1 0,15-19 0,11-22 0,-4-2 0,-2-1 0,39-98 0,-21-11 0,-42 140 0,9-66 0,-10 55 0,-6 35 0,0-1 0,0 1 0,0 0 0,0-1 0,0 1 0,0 0 0,0-1 0,0 1 0,0 0 0,0-1 0,0 1 0,0 0 0,0 0 0,0 0 0,0-1 0,0 1 0,0 0 0,0-1 0,0 1 0,0 0 0,0-1 0,0 1 0,0 0 0,0 0 0,0 0 0,0 0 0,-1-1 0,1 1 0,0 0 0,0 0 0,0-1 0,-1 1 0,1 0 0,0 0 0,-1-1 0,1 1 0,-10 6 0,-11 19 0,19-24 0,-26 38 0,2 0 0,2 2 0,-32 74 0,48-92 0,0 0 0,2 0 0,1 0 0,0 1 0,0 45 0,1-49 0,1 0 0,-11 32 0,8-34 0,1 0 0,1 1 0,-3 29 0,-3 37 107,5-56-843,0 35 0,5-46-6090</inkml:trace>
  <inkml:trace contextRef="#ctx0" brushRef="#br0" timeOffset="5739.14">1697 41 24575,'0'204'0,"0"-216"0,1-6 0,-2 2 0,0-2 0,-1 1 0,0 0 0,-5-17 0,5 30 0,0 0 0,1 0 0,-1 0 0,0 0 0,0 0 0,0 1 0,-1-1 0,0 1 0,1 0 0,-2-1 0,1 1 0,0 0 0,0 1 0,-1-1 0,1 0 0,-1 1 0,0 0 0,-1-1 0,1 1 0,0 1 0,0-1 0,0 0 0,0 2 0,-1-2 0,-6 1 0,-11-1 0,-1 1 0,1 1 0,0 0 0,-1 3 0,1-1 0,-1 2 0,1 0 0,1 2 0,-1 0 0,0 1 0,1 1 0,1 1 0,-1 1 0,2 1 0,-26 17 0,42-26 0,-1 1 0,1-1 0,1 1 0,-2-1 0,1 1 0,1 0 0,-1 0 0,1 0 0,-1 1 0,1-1 0,0 0 0,1 1 0,-1-1 0,1 1 0,-1 0 0,1 0 0,0-1 0,-1 7 0,2 1 0,1-1 0,0 0 0,0 1 0,1-1 0,5 15 0,0 4 0,-6-22 0,0 1 0,-1-1 0,0 0 0,0 0 0,-1 1 0,0-1 0,0 0 0,-1 0 0,0 0 0,0 0 0,-4 8 0,-7 12 0,-23 36 0,21-37 0,1-4 0,9-14 0,-1 0 0,1 1 0,1-1 0,0 1 0,0 0 0,-4 17 0,8-26 0,0 1 0,0 0 0,0-1 0,0 1 0,0-1 0,0 1 0,1-1 0,-1 1 0,0 0 0,0-1 0,1 1 0,-1-1 0,0 0 0,0 1 0,0 0 0,1-1 0,-1 1 0,1-1 0,-1 0 0,1 0 0,0 1 0,-1-1 0,0 1 0,0-1 0,1 1 0,0-1 0,-1 0 0,1 0 0,0 0 0,-1 0 0,0 0 0,1 0 0,0 0 0,0 0 0,-1 0 0,1 1 0,-1-2 0,1 1 0,-1 0 0,1 0 0,0 0 0,0 0 0,0 0 0,31-6 0,-27 4 0,-5 2 0,0 0 0,0 0 0,0-1 0,1 1 0,-1 0 0,1 0 0,-1 0 0,1-1 0,-1 1 0,0 0 0,1 0 0,-1 0 0,0 0 0,0 0 0,1 0 0,-1 0 0,1 0 0,-1 0 0,1 0 0,-1 1 0,1-1 0,-1 0 0,0 0 0,0 0 0,1 0 0,-1 1 0,0-1 0,1 0 0,-1 0 0,1 1 0,-1-1 0,0 0 0,1 1 0,-1-1 0,0 0 0,0 0 0,0 0 0,0 1 0,0-1 0,0 1 0,1 0 0,-6 17 0,-21 19 0,26-37 0,-5 5 0,-10 14 0,14-19 0,1 1 0,0-1 0,-1 0 0,1 0 0,0 0 0,-1 1 0,1-1 0,0 1 0,0-1 0,0 1 0,-1-1 0,1 0 0,0 1 0,0-1 0,0 0 0,0 0 0,0 1 0,0-1 0,0 1 0,0-1 0,0 1 0,0-1 0,0 0 0,0 0 0,0 1 0,0-1 0,0 1 0,1-1 0,-1 1 0,0-1 0,0 0 0,1 0 0,-1 0 0,0 1 0,0-1 0,1 1 0,-1-1 0,0 0 0,1 1 0,-1-1 0,0 0 0,0 0 0,1 0 0,-1 0 0,0 0 0,2 1 0,6 0 0,0 0 0,0-1 0,0 1 0,0-1 0,0-1 0,16-2 0,-1 1 0,528-87 0,-544 87 0,1 1 0,-1 0 0,1 0 0,-1 1 0,1-1 0,-1 2 0,14 0 0,-20-1 0,0 1 0,1-1 0,-1 1 0,0-1 0,1 0 0,-2 1 0,1 0 0,1 0 0,-1-1 0,0 1 0,0 0 0,0 0 0,0-1 0,-1 1 0,1 0 0,0 1 0,0-2 0,0 1 0,0 1 0,0 1 0,-1-1 0,1 0 0,-1 0 0,1 0 0,-1 0 0,0 1 0,0-1 0,0-1 0,0 2 0,-1-1 0,1 0 0,-1 0 0,0 0 0,0 0 0,0 2 0,-7 15 0,-2 0 0,0 0 0,-1-1 0,-23 28 0,6-13 0,-42 40 0,52-57 0,-2-1 0,0 0 0,-1-2 0,-36 19 0,-94 32 0,146-62 0,-2 0 0,2 0 0,-1-1 0,-1 1 0,1-1 0,0 0 0,0 0 0,-7-1 0,11 0 0,1 0 0,0 0 0,-1-1 0,2 1 0,-2 0 0,1-1 0,0 1 0,0 0 0,0-1 0,-1 0 0,2 1 0,-1-1 0,-1 1 0,1-1 0,1 0 0,-1 0 0,0 0 0,-1-1 0,1 1 0,0-1 0,0 0 0,1 0 0,-1 1 0,0-2 0,1 2 0,0-1 0,0 0 0,0 1 0,0-2 0,0 2 0,0-1 0,0 0 0,0 0 0,1-2 0,2-7 0,0 1 0,0 0 0,1 0 0,1 1 0,0 0 0,0 0 0,1 0 0,1 0 0,-1 0 0,1 2 0,0-2 0,1 2 0,0 0 0,1 0 0,8-6 0,8-4 0,2 1 0,0 2 0,-1 0 0,35-11 0,-1 4 0,-36 14 0,0-1 0,43-22 0,-56 21-1365,-1-2-5461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3T15:13:02.341"/>
    </inkml:context>
    <inkml:brush xml:id="br0">
      <inkml:brushProperty name="width" value="0.035" units="cm"/>
      <inkml:brushProperty name="height" value="0.035" units="cm"/>
    </inkml:brush>
  </inkml:definitions>
  <inkml:trace contextRef="#ctx0" brushRef="#br0">717 304 24575,'1'-5'0,"0"-1"0,1 1 0,-1-1 0,1 1 0,0-1 0,1 1 0,2-5 0,8-21 0,2-17 0,-9 29 0,0 0 0,0 0 0,-2-1 0,-1 1 0,0-1 0,0-28 0,-3 48 0,0-1 0,0 1 0,0-1 0,0 1 0,0 0 0,0-1 0,0 1 0,0-1 0,0 1 0,0-1 0,0 1 0,-1-1 0,1 1 0,0 0 0,0-1 0,0 1 0,-1-1 0,1 1 0,0 0 0,0-1 0,-1 1 0,1 0 0,0-1 0,-1 1 0,1 0 0,0 0 0,-1-1 0,1 1 0,-1 0 0,1 0 0,0-1 0,-1 1 0,1 0 0,-1 0 0,1 0 0,-1 0 0,1 0 0,0 0 0,-1 0 0,1 0 0,-2 0 0,-20 12 0,-16 28 0,19-17 0,2 1 0,1 0 0,1 1 0,1 1 0,2 1 0,-15 43 0,22-55 0,1 1 0,1 1 0,0-1 0,1 0 0,1 1 0,0-1 0,2 1 0,0-1 0,0 1 0,2-1 0,0 0 0,1 0 0,6 17 0,-7-26 0,-1-3 0,-1 0 0,1 0 0,-1 0 0,0 0 0,0 0 0,-1 0 0,1 8 0,-1-11 0,0 0 0,-1 0 0,1 0 0,0 0 0,-1 0 0,0 0 0,1 0 0,-1 0 0,1 0 0,-1 0 0,0 0 0,0 0 0,1-1 0,-1 1 0,0 0 0,0-1 0,0 1 0,0 0 0,0-1 0,0 1 0,0-1 0,0 0 0,0 1 0,0-1 0,0 0 0,0 1 0,0-1 0,0 0 0,0 0 0,-1 0 0,1 0 0,0 0 0,0 0 0,0-1 0,0 1 0,-2-1 0,-40-4 0,0-2 0,1-2 0,-68-24 0,12 5 0,-132-31 0,229 59 0,1 0 0,-1 0 0,0 0 0,0 0 0,1 0 0,-1 0 0,0 0 0,1 0 0,-1 0 0,0-1 0,0 1 0,1 0 0,-1-1 0,0 1 0,1 0 0,-1-1 0,1 1 0,-1-1 0,0 1 0,1-1 0,-1 1 0,1-1 0,-1 1 0,1-1 0,0 1 0,-1-2 0,26-2 0,451 3 0,-304 5 0,-153-4 95,-30 1-1555,-7-1-5366</inkml:trace>
  <inkml:trace contextRef="#ctx0" brushRef="#br0" timeOffset="1040.08">777 480 24575,'45'27'0,"-38"-23"0,0 0 0,1-1 0,-1 1 0,1-2 0,0 1 0,0-1 0,0 0 0,0-1 0,1 0 0,-1 0 0,0-1 0,16-1 0,-19 0 0,0-1 0,0 1 0,-1-1 0,1 0 0,0 0 0,-1 0 0,0 0 0,1-1 0,-1 0 0,0 0 0,0 0 0,-1 0 0,1-1 0,-1 1 0,1-1 0,-1 0 0,-1 0 0,1 0 0,0-1 0,-1 1 0,0-1 0,3-7 0,-2 7 0,-1 0 0,0-1 0,0 1 0,-1-1 0,1 1 0,-1-1 0,-1 0 0,1 1 0,-1-1 0,1 0 0,-2 1 0,1-1 0,-2-6 0,-6 42 0,8-25 0,-2 7 0,1 1 0,1 0 0,0 0 0,2 14 0,-2-26 0,0 1 0,0-1 0,1 1 0,-1-1 0,0 0 0,0 1 0,1-1 0,-1 0 0,1 1 0,-1-1 0,1 0 0,-1 0 0,1 1 0,0-1 0,0 0 0,-1 0 0,1 0 0,0 0 0,0 0 0,0 0 0,0 0 0,0 0 0,1-1 0,-1 1 0,0 0 0,0 0 0,0-1 0,1 1 0,-1-1 0,0 1 0,1-1 0,-1 0 0,0 0 0,1 1 0,-1-1 0,1 0 0,-1 0 0,0 0 0,1 0 0,-1-1 0,0 1 0,1 0 0,-1 0 0,0-1 0,1 1 0,-1-1 0,0 0 0,1 1 0,-1-1 0,1-1 0,29-17 0,9-4 0,-38 23 0,0-1 0,1 1 0,-1 0 0,0-1 0,0 1 0,0 0 0,0 0 0,1 1 0,-1-1 0,0 0 0,0 1 0,0-1 0,0 1 0,0 0 0,0 0 0,0-1 0,0 1 0,0 1 0,0-1 0,2 1 0,21 19 0,-22-18 0,0 0 0,0 0 0,0 0 0,0-1 0,0 0 0,1 1 0,-1-1 0,1 0 0,-1 0 0,1-1 0,0 1 0,0-1 0,-1 0 0,1 0 0,0 0 0,0-1 0,0 1 0,0-1 0,1 0 0,-1 0 0,7-1 0,115-26 0,-88 13-1365,-20 3-5461</inkml:trace>
  <inkml:trace contextRef="#ctx0" brushRef="#br0" timeOffset="1549.97">1808 139 24575,'2'4'0,"1"8"0,0 9 0,-1 8 0,-1 10 0,0 3 0,-2-1 0,-4-1 0,0-12 0,0-16 0,1-20 0,6-20 0,2-7-8191</inkml:trace>
  <inkml:trace contextRef="#ctx0" brushRef="#br0" timeOffset="2072.42">1999 39 24575,'2'1'0,"0"-1"0,0 1 0,0 0 0,-1-1 0,1 1 0,0 0 0,0 0 0,-1 0 0,1 0 0,0 1 0,-1-1 0,1 0 0,-1 1 0,0-1 0,1 1 0,-1-1 0,0 1 0,0 0 0,2 3 0,20 42 0,-16-33 0,-2-3 0,1 0 0,0 0 0,1-1 0,0 0 0,1 0 0,0-1 0,13 14 0,-17-20 0,0 0 0,0 0 0,0 0 0,1-1 0,-1 1 0,1-1 0,-1 0 0,1 0 0,0-1 0,0 0 0,-1 0 0,1 0 0,0 0 0,0-1 0,0 1 0,0-1 0,0-1 0,0 1 0,0-1 0,0 0 0,5-1 0,6-3 0,-1-1 0,0-1 0,-1 0 0,1 0 0,-1-3 0,-1 1 0,0 0 0,17-16 0,-27 23 0,-4 8 0,-9 21 0,-19 33 0,12-29-273,2 2 0,1-1 0,2 2 0,-10 42 0,17-46-6553</inkml:trace>
  <inkml:trace contextRef="#ctx0" brushRef="#br0" timeOffset="2712.95">2476 454 24575,'1'5'0,"-1"1"0,1-1 0,-1 0 0,1 0 0,1 1 0,-1-1 0,1 0 0,0 0 0,0-1 0,0 1 0,1 0 0,0-1 0,0 1 0,0-1 0,0 0 0,1 0 0,-1 0 0,1 0 0,0-1 0,0 0 0,1 0 0,-1 0 0,1 0 0,-1 0 0,1-1 0,0 0 0,0 0 0,0 0 0,0-1 0,8 2 0,-6-2 0,-1 0 0,1 0 0,-1 0 0,1-1 0,-1 0 0,1 0 0,-1-1 0,1 0 0,-1 0 0,1 0 0,-1-1 0,0 0 0,1 0 0,-1-1 0,0 1 0,-1-1 0,1-1 0,0 1 0,-1-1 0,0 0 0,0 0 0,0-1 0,0 1 0,6-9 0,-11 12 0,1 0 0,0 1 0,-1-1 0,1 0 0,0 0 0,-1 0 0,1 0 0,-1 0 0,0 0 0,1 0 0,-1 0 0,0 0 0,1 0 0,-1 0 0,0 0 0,0 0 0,0 0 0,0 0 0,0 0 0,0 0 0,0 0 0,0 0 0,-1 0 0,1 0 0,0 0 0,-1 0 0,1 0 0,0 0 0,-1 0 0,1 0 0,-1 0 0,0 1 0,1-1 0,-1 0 0,0 0 0,1 1 0,-1-1 0,0 0 0,0 1 0,0-1 0,1 0 0,-1 1 0,0-1 0,0 1 0,0 0 0,0-1 0,0 1 0,0 0 0,0-1 0,0 1 0,0 0 0,0 0 0,0 0 0,0 0 0,0 0 0,0 0 0,0 0 0,-1 0 0,1 1 0,0-1 0,-1 1 0,1 0 0,0 0 0,0 0 0,0 0 0,0 0 0,0 1 0,0-1 0,0 0 0,0 0 0,1 1 0,-1-1 0,1 1 0,-1-1 0,1 0 0,-1 1 0,1-1 0,0 1 0,0-1 0,0 1 0,0-1 0,0 1 0,0-1 0,0 1 0,0-1 0,1 1 0,-1-1 0,0 1 0,1-1 0,-1 0 0,2 3 0,18 45 0,-14-37 0,0-1 0,1 1 0,1-1 0,0 1 0,0-2 0,1 0 0,0 0 0,1-1 0,15 12 0,-20-18 0,-1 0 0,1 0 0,0-1 0,0 1 0,0-1 0,0 0 0,0 0 0,0-1 0,0 0 0,1 0 0,-1 0 0,1 0 0,-1-1 0,0 0 0,1 0 0,-1 0 0,1-1 0,-1 0 0,0 0 0,1 0 0,-1-1 0,0 1 0,0-1 0,0 0 0,9-6 0,1-3 0,0-1 0,-1-1 0,0 0 0,-1-1 0,0-1 0,-1 0 0,10-17 0,-4 7 0,-17 23 0,0 1 0,0-1 0,1 0 0,-1 1 0,1-1 0,-1 1 0,1 0 0,-1 0 0,1-1 0,0 1 0,0 0 0,3-1 0,-5 2 0,1 0 0,0 0 0,0-1 0,0 1 0,0 0 0,-1 0 0,1 0 0,0 1 0,0-1 0,0 0 0,0 0 0,-1 0 0,1 1 0,0-1 0,0 0 0,-1 1 0,1-1 0,0 1 0,0-1 0,-1 0 0,2 2 0,2 3 0,0 0 0,0 0 0,-1 1 0,0-1 0,0 1 0,4 10 0,-5-12 0,0 1 0,0 0 0,1 0 0,-1-1 0,1 0 0,6 8 0,-8-11 0,0-1 0,0 0 0,0 1 0,0-1 0,0 0 0,0 1 0,0-1 0,0 0 0,0 0 0,0 0 0,0 0 0,0 0 0,0 0 0,0 0 0,0 0 0,0-1 0,0 1 0,0 0 0,0-1 0,0 1 0,0 0 0,0-1 0,0 1 0,0-1 0,0 0 0,0 1 0,-1-1 0,1 0 0,0 1 0,0-2 0,25-27 0,-22 25 0,162-229-1365,-153 213-5461</inkml:trace>
  <inkml:trace contextRef="#ctx0" brushRef="#br0" timeOffset="3191.75">3483 139 24575,'-40'208'0,"7"-31"0,28-147 0,0 0 0,1 39 0,1-18 0,2-63 0,0 0 0,-2 0 0,1 0 0,-7-17 0,0-3 0,1-5-1365,1 4-5461</inkml:trace>
  <inkml:trace contextRef="#ctx0" brushRef="#br0" timeOffset="3595.13">3344 454 24575,'35'0'0,"16"-1"0,96 12 0,-147-11 0,1 1 0,-1-1 0,0 0 0,0 1 0,0-1 0,0 0 0,1 1 0,-1-1 0,0 0 0,0 1 0,0-1 0,0 1 0,0-1 0,0 0 0,0 1 0,0-1 0,0 0 0,0 1 0,0-1 0,0 1 0,0-1 0,0 0 0,-1 1 0,1-1 0,0 0 0,0 1 0,0-1 0,0 0 0,-1 1 0,1-1 0,0 0 0,0 0 0,-1 1 0,1-1 0,0 0 0,-1 0 0,1 1 0,-1-1 0,-18 26 0,-2 4 0,19-25-136,0-1-1,0 0 1,1 1-1,-1-1 1,1 1-1,0-1 1,0 1-1,1 0 0,-1 6 1,2-3-6690</inkml:trace>
  <inkml:trace contextRef="#ctx0" brushRef="#br0" timeOffset="3967.13">3897 442 24575,'-2'-1'0,"0"-1"0,0 1 0,0 1 0,0-1 0,0 0 0,-1 0 0,1 1 0,0-1 0,-1 1 0,1 0 0,0 0 0,-1 0 0,1 0 0,0 0 0,-4 1 0,-36 7 0,37-6 0,0 1 0,0-1 0,0 1 0,0 0 0,1 0 0,-1 1 0,1-1 0,0 1 0,0 0 0,0 0 0,0 0 0,1 0 0,0 1 0,-1 0 0,2 0 0,-1-1 0,1 2 0,-1-1 0,1 0 0,1 0 0,-1 1 0,1-1 0,0 1 0,0-1 0,0 1 0,1-1 0,0 1 0,0 0 0,1-1 0,0 7 0,0-10 4,-1 0-1,1-1 1,0 1-1,0 0 1,-1-1-1,1 1 1,0-1-1,0 1 1,0-1-1,1 1 1,-1-1 0,0 0-1,0 1 1,1-1-1,-1 0 1,1 0-1,-1 0 1,1 0-1,-1 0 1,1-1-1,0 1 1,-1 0-1,1-1 1,0 1-1,0-1 1,0 1-1,-1-1 1,1 0-1,0 0 1,0 0-1,0 0 1,-1 0-1,3-1 1,4 0-216,0 0 0,-1 0 0,1-1-1,-1 0 1,1-1 0,8-4 0,6-4-6614</inkml:trace>
  <inkml:trace contextRef="#ctx0" brushRef="#br0" timeOffset="4337.13">3973 303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49c66c7-3458-495b-8d55-4d00054c49c7"/>
    <lcf76f155ced4ddcb4097134ff3c332f xmlns="ebb14c83-0c96-4657-9878-9ab29946aa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0FC2A41E4CDA4AAA4924A5B09A0D74" ma:contentTypeVersion="18" ma:contentTypeDescription="Create a new document." ma:contentTypeScope="" ma:versionID="e29f39045236ffb48f4deb19a2cf9a62">
  <xsd:schema xmlns:xsd="http://www.w3.org/2001/XMLSchema" xmlns:xs="http://www.w3.org/2001/XMLSchema" xmlns:p="http://schemas.microsoft.com/office/2006/metadata/properties" xmlns:ns2="ebb14c83-0c96-4657-9878-9ab29946aa19" xmlns:ns3="749c66c7-3458-495b-8d55-4d00054c49c7" targetNamespace="http://schemas.microsoft.com/office/2006/metadata/properties" ma:root="true" ma:fieldsID="05cfb961de8d3bf322731cbcd009d22e" ns2:_="" ns3:_="">
    <xsd:import namespace="ebb14c83-0c96-4657-9878-9ab29946aa19"/>
    <xsd:import namespace="749c66c7-3458-495b-8d55-4d00054c49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14c83-0c96-4657-9878-9ab29946a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9c66c7-3458-495b-8d55-4d00054c49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ddd502d-ab38-43f0-a13f-5a253624a9da}" ma:internalName="TaxCatchAll" ma:showField="CatchAllData" ma:web="749c66c7-3458-495b-8d55-4d00054c4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3561B-CE50-47B5-8350-D6D3CEBAE2D3}">
  <ds:schemaRefs>
    <ds:schemaRef ds:uri="http://schemas.microsoft.com/sharepoint/v3/contenttype/forms"/>
  </ds:schemaRefs>
</ds:datastoreItem>
</file>

<file path=customXml/itemProps2.xml><?xml version="1.0" encoding="utf-8"?>
<ds:datastoreItem xmlns:ds="http://schemas.openxmlformats.org/officeDocument/2006/customXml" ds:itemID="{5C62B0FF-6599-4800-AF76-646C9AC01EF3}">
  <ds:schemaRefs>
    <ds:schemaRef ds:uri="http://schemas.microsoft.com/office/2006/metadata/properties"/>
    <ds:schemaRef ds:uri="http://schemas.microsoft.com/office/infopath/2007/PartnerControls"/>
    <ds:schemaRef ds:uri="749c66c7-3458-495b-8d55-4d00054c49c7"/>
    <ds:schemaRef ds:uri="ebb14c83-0c96-4657-9878-9ab29946aa19"/>
  </ds:schemaRefs>
</ds:datastoreItem>
</file>

<file path=customXml/itemProps3.xml><?xml version="1.0" encoding="utf-8"?>
<ds:datastoreItem xmlns:ds="http://schemas.openxmlformats.org/officeDocument/2006/customXml" ds:itemID="{19D08354-4417-4DFE-8831-2A3E0CDF6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14c83-0c96-4657-9878-9ab29946aa19"/>
    <ds:schemaRef ds:uri="749c66c7-3458-495b-8d55-4d00054c4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2408</Words>
  <Characters>13848</Characters>
  <Application>Microsoft Office Word</Application>
  <DocSecurity>0</DocSecurity>
  <Lines>307</Lines>
  <Paragraphs>92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Bruls</dc:creator>
  <cp:keywords/>
  <dc:description/>
  <cp:lastModifiedBy>Jennie Davis</cp:lastModifiedBy>
  <cp:revision>8</cp:revision>
  <dcterms:created xsi:type="dcterms:W3CDTF">2024-12-03T17:56:00Z</dcterms:created>
  <dcterms:modified xsi:type="dcterms:W3CDTF">2025-11-27T17:15:00Z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0x010100B80FC2A41E4CDA4AAA4924A5B09A0D74</vt:lpwstr>
  </property>
</Properties>
</file>