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28504" w14:textId="77777777" w:rsidR="003D3E36" w:rsidRPr="00DB71FB" w:rsidRDefault="003D3E36" w:rsidP="003D3E36">
      <w:pPr>
        <w:jc w:val="center"/>
        <w:rPr>
          <w:rFonts w:ascii="Arial" w:hAnsi="Arial" w:cs="Arial"/>
          <w:b/>
          <w:u w:val="single"/>
        </w:rPr>
      </w:pPr>
      <w:bookmarkStart w:id="0" w:name="_GoBack"/>
      <w:bookmarkEnd w:id="0"/>
      <w:r w:rsidRPr="00DB71FB">
        <w:rPr>
          <w:rFonts w:ascii="Arial" w:hAnsi="Arial" w:cs="Arial"/>
          <w:b/>
          <w:u w:val="single"/>
        </w:rPr>
        <w:t>SAMPLE</w:t>
      </w:r>
    </w:p>
    <w:p w14:paraId="5AB5C950" w14:textId="77777777" w:rsidR="003D3E36" w:rsidRPr="00DB71FB" w:rsidRDefault="003D3E36" w:rsidP="003D3E36">
      <w:pPr>
        <w:rPr>
          <w:rFonts w:ascii="Arial" w:hAnsi="Arial" w:cs="Arial"/>
          <w:b/>
        </w:rPr>
      </w:pPr>
    </w:p>
    <w:p w14:paraId="0AF8DA68" w14:textId="77777777" w:rsidR="003D3E36" w:rsidRPr="00DB71FB" w:rsidRDefault="00FA271D" w:rsidP="003D3E36">
      <w:pPr>
        <w:rPr>
          <w:rFonts w:ascii="Arial" w:hAnsi="Arial" w:cs="Arial"/>
          <w:b/>
        </w:rPr>
      </w:pPr>
      <w:sdt>
        <w:sdtPr>
          <w:rPr>
            <w:rFonts w:ascii="Arial" w:hAnsi="Arial" w:cs="Arial"/>
            <w:b/>
          </w:rPr>
          <w:id w:val="-1495341932"/>
          <w:placeholder>
            <w:docPart w:val="3F6F9FD47852447EBD35084FE676CDCA"/>
          </w:placeholder>
          <w:showingPlcHdr/>
        </w:sdtPr>
        <w:sdtEndPr/>
        <w:sdtContent>
          <w:r w:rsidR="0008402E" w:rsidRPr="00DB71FB">
            <w:rPr>
              <w:rStyle w:val="PlaceholderText"/>
              <w:rFonts w:ascii="Arial" w:eastAsiaTheme="minorHAnsi" w:hAnsi="Arial" w:cs="Arial"/>
            </w:rPr>
            <w:t>(D</w:t>
          </w:r>
          <w:r w:rsidR="003D3E36" w:rsidRPr="00DB71FB">
            <w:rPr>
              <w:rStyle w:val="PlaceholderText"/>
              <w:rFonts w:ascii="Arial" w:eastAsiaTheme="minorHAnsi" w:hAnsi="Arial" w:cs="Arial"/>
            </w:rPr>
            <w:t>epartment Name</w:t>
          </w:r>
          <w:r w:rsidR="0008402E" w:rsidRPr="00DB71FB">
            <w:rPr>
              <w:rStyle w:val="PlaceholderText"/>
              <w:rFonts w:ascii="Arial" w:eastAsiaTheme="minorHAnsi" w:hAnsi="Arial" w:cs="Arial"/>
            </w:rPr>
            <w:t>)</w:t>
          </w:r>
        </w:sdtContent>
      </w:sdt>
      <w:r w:rsidR="003D3E36" w:rsidRPr="00DB71FB" w:rsidDel="00472151">
        <w:rPr>
          <w:rFonts w:ascii="Arial" w:hAnsi="Arial" w:cs="Arial"/>
          <w:b/>
        </w:rPr>
        <w:t xml:space="preserve"> </w:t>
      </w:r>
      <w:r w:rsidR="003D3E36" w:rsidRPr="00DB71FB">
        <w:rPr>
          <w:rFonts w:ascii="Arial" w:hAnsi="Arial" w:cs="Arial"/>
          <w:b/>
        </w:rPr>
        <w:t xml:space="preserve"> BUSINESS CONTINUITY PLANNING FORM</w:t>
      </w:r>
    </w:p>
    <w:p w14:paraId="07DF812E" w14:textId="77777777" w:rsidR="003D3E36" w:rsidRPr="00DB71FB" w:rsidRDefault="003D3E36" w:rsidP="003D3E36">
      <w:pPr>
        <w:rPr>
          <w:rFonts w:ascii="Arial" w:hAnsi="Arial" w:cs="Arial"/>
          <w:b/>
        </w:rPr>
      </w:pPr>
    </w:p>
    <w:p w14:paraId="246B7A6F" w14:textId="77777777" w:rsidR="003D3E36" w:rsidRPr="00DB71FB" w:rsidRDefault="003D3E36" w:rsidP="003D3E36">
      <w:pPr>
        <w:rPr>
          <w:rFonts w:ascii="Arial" w:hAnsi="Arial" w:cs="Arial"/>
        </w:rPr>
      </w:pPr>
      <w:r w:rsidRPr="00DB71FB">
        <w:rPr>
          <w:rFonts w:ascii="Arial" w:hAnsi="Arial" w:cs="Arial"/>
        </w:rPr>
        <w:t>For the purposes of Business Continuity Planning, an emergency is any abnormal situation that results in the loss of life, property or university infrastructure.  The information you provide in this plan will assist the Emergency Operations Control Group (EOCG) in making strategic decisions and allocating resources to restore Trent’s essential and core operations as expeditiously as possible after an emergency.  The Risk Management Department is available to assist you in completing this form.</w:t>
      </w:r>
    </w:p>
    <w:p w14:paraId="4A44BB0E" w14:textId="77777777" w:rsidR="003D3E36" w:rsidRPr="00DB71FB" w:rsidRDefault="003D3E36" w:rsidP="003D3E36">
      <w:pPr>
        <w:rPr>
          <w:rFonts w:ascii="Arial" w:hAnsi="Arial" w:cs="Arial"/>
          <w:b/>
        </w:rPr>
      </w:pPr>
    </w:p>
    <w:p w14:paraId="49C8F3E8" w14:textId="77777777" w:rsidR="003D3E36" w:rsidRPr="00DB71FB" w:rsidRDefault="003D3E36" w:rsidP="003D3E36">
      <w:pPr>
        <w:rPr>
          <w:rFonts w:ascii="Arial" w:hAnsi="Arial" w:cs="Arial"/>
          <w:b/>
        </w:rPr>
      </w:pPr>
    </w:p>
    <w:p w14:paraId="3D41F3BB" w14:textId="77777777" w:rsidR="003D3E36" w:rsidRPr="00DB71FB" w:rsidRDefault="003D3E36" w:rsidP="003D3E36">
      <w:pPr>
        <w:rPr>
          <w:rFonts w:ascii="Arial" w:hAnsi="Arial" w:cs="Arial"/>
          <w:b/>
        </w:rPr>
      </w:pPr>
      <w:r w:rsidRPr="00DB71FB">
        <w:rPr>
          <w:rFonts w:ascii="Arial" w:hAnsi="Arial" w:cs="Arial"/>
          <w:b/>
        </w:rPr>
        <w:t xml:space="preserve">Primary Contact: </w:t>
      </w:r>
      <w:sdt>
        <w:sdtPr>
          <w:rPr>
            <w:rFonts w:ascii="Arial" w:hAnsi="Arial" w:cs="Arial"/>
            <w:b/>
          </w:rPr>
          <w:id w:val="449674829"/>
          <w:placeholder>
            <w:docPart w:val="C6A27D3BF77F4728801567A9BD9BC8A6"/>
          </w:placeholder>
          <w:showingPlcHdr/>
        </w:sdtPr>
        <w:sdtEndPr/>
        <w:sdtContent>
          <w:r w:rsidR="0008402E" w:rsidRPr="00DB71FB">
            <w:rPr>
              <w:rStyle w:val="PlaceholderText"/>
              <w:rFonts w:ascii="Arial" w:eastAsiaTheme="minorHAnsi" w:hAnsi="Arial" w:cs="Arial"/>
            </w:rPr>
            <w:t>(title, name)</w:t>
          </w:r>
        </w:sdtContent>
      </w:sdt>
      <w:r w:rsidRPr="00DB71FB">
        <w:rPr>
          <w:rFonts w:ascii="Arial" w:hAnsi="Arial" w:cs="Arial"/>
          <w:b/>
        </w:rPr>
        <w:t xml:space="preserve"> </w:t>
      </w:r>
      <w:r w:rsidRPr="00DB71FB">
        <w:rPr>
          <w:rFonts w:ascii="Arial" w:hAnsi="Arial" w:cs="Arial"/>
        </w:rPr>
        <w:tab/>
      </w:r>
      <w:r w:rsidRPr="00DB71FB">
        <w:rPr>
          <w:rFonts w:ascii="Arial" w:hAnsi="Arial" w:cs="Arial"/>
        </w:rPr>
        <w:tab/>
      </w:r>
      <w:r w:rsidRPr="00DB71FB">
        <w:rPr>
          <w:rFonts w:ascii="Arial" w:hAnsi="Arial" w:cs="Arial"/>
        </w:rPr>
        <w:tab/>
      </w:r>
      <w:r w:rsidRPr="00DB71FB">
        <w:rPr>
          <w:rFonts w:ascii="Arial" w:hAnsi="Arial" w:cs="Arial"/>
          <w:b/>
        </w:rPr>
        <w:t xml:space="preserve">Number of employees: </w:t>
      </w:r>
      <w:sdt>
        <w:sdtPr>
          <w:rPr>
            <w:rFonts w:ascii="Arial" w:hAnsi="Arial" w:cs="Arial"/>
            <w:b/>
          </w:rPr>
          <w:id w:val="-254663073"/>
          <w:placeholder>
            <w:docPart w:val="C9A040D542AD449E8A88711B24820FED"/>
          </w:placeholder>
          <w:showingPlcHdr/>
        </w:sdtPr>
        <w:sdtEndPr/>
        <w:sdtContent>
          <w:r w:rsidR="0008402E" w:rsidRPr="00DB71FB">
            <w:rPr>
              <w:rStyle w:val="PlaceholderText"/>
              <w:rFonts w:ascii="Arial" w:eastAsiaTheme="minorHAnsi" w:hAnsi="Arial" w:cs="Arial"/>
            </w:rPr>
            <w:t>(F</w:t>
          </w:r>
          <w:r w:rsidRPr="00DB71FB">
            <w:rPr>
              <w:rStyle w:val="PlaceholderText"/>
              <w:rFonts w:ascii="Arial" w:eastAsiaTheme="minorHAnsi" w:hAnsi="Arial" w:cs="Arial"/>
            </w:rPr>
            <w:t>T/PT/Student</w:t>
          </w:r>
          <w:r w:rsidR="0008402E" w:rsidRPr="00DB71FB">
            <w:rPr>
              <w:rStyle w:val="PlaceholderText"/>
              <w:rFonts w:ascii="Arial" w:eastAsiaTheme="minorHAnsi" w:hAnsi="Arial" w:cs="Arial"/>
            </w:rPr>
            <w:t>)</w:t>
          </w:r>
        </w:sdtContent>
      </w:sdt>
    </w:p>
    <w:p w14:paraId="26302EB8" w14:textId="77777777" w:rsidR="003D3E36" w:rsidRPr="00DB71FB" w:rsidRDefault="003D3E36" w:rsidP="003D3E36">
      <w:pPr>
        <w:rPr>
          <w:rFonts w:ascii="Arial" w:hAnsi="Arial" w:cs="Arial"/>
        </w:rPr>
      </w:pPr>
      <w:r w:rsidRPr="00DB71FB">
        <w:rPr>
          <w:rFonts w:ascii="Arial" w:hAnsi="Arial" w:cs="Arial"/>
          <w:b/>
        </w:rPr>
        <w:t xml:space="preserve">Alternate(s):  </w:t>
      </w:r>
      <w:sdt>
        <w:sdtPr>
          <w:rPr>
            <w:rFonts w:ascii="Arial" w:hAnsi="Arial" w:cs="Arial"/>
            <w:b/>
          </w:rPr>
          <w:id w:val="212003647"/>
          <w:placeholder>
            <w:docPart w:val="5DC2446E2F2F42CC9003D02C05A64F29"/>
          </w:placeholder>
          <w:showingPlcHdr/>
        </w:sdtPr>
        <w:sdtEndPr/>
        <w:sdtContent>
          <w:r w:rsidR="0008402E" w:rsidRPr="00DB71FB">
            <w:rPr>
              <w:rStyle w:val="PlaceholderText"/>
              <w:rFonts w:ascii="Arial" w:eastAsiaTheme="minorHAnsi" w:hAnsi="Arial" w:cs="Arial"/>
            </w:rPr>
            <w:t>(t</w:t>
          </w:r>
          <w:r w:rsidRPr="00DB71FB">
            <w:rPr>
              <w:rStyle w:val="PlaceholderText"/>
              <w:rFonts w:ascii="Arial" w:eastAsiaTheme="minorHAnsi" w:hAnsi="Arial" w:cs="Arial"/>
            </w:rPr>
            <w:t>itle, name</w:t>
          </w:r>
          <w:r w:rsidR="0008402E" w:rsidRPr="00DB71FB">
            <w:rPr>
              <w:rStyle w:val="PlaceholderText"/>
              <w:rFonts w:ascii="Arial" w:eastAsiaTheme="minorHAnsi" w:hAnsi="Arial" w:cs="Arial"/>
            </w:rPr>
            <w:t>)</w:t>
          </w:r>
        </w:sdtContent>
      </w:sdt>
    </w:p>
    <w:p w14:paraId="217CFDE5" w14:textId="77777777" w:rsidR="003D3E36" w:rsidRPr="00DB71FB" w:rsidRDefault="003D3E36" w:rsidP="003D3E36">
      <w:pPr>
        <w:rPr>
          <w:rFonts w:ascii="Arial" w:hAnsi="Arial" w:cs="Arial"/>
        </w:rPr>
      </w:pPr>
      <w:r w:rsidRPr="00DB71FB">
        <w:rPr>
          <w:rFonts w:ascii="Arial" w:hAnsi="Arial" w:cs="Arial"/>
          <w:b/>
        </w:rPr>
        <w:t xml:space="preserve">Locations:  </w:t>
      </w:r>
      <w:sdt>
        <w:sdtPr>
          <w:rPr>
            <w:rFonts w:ascii="Arial" w:hAnsi="Arial" w:cs="Arial"/>
            <w:b/>
          </w:rPr>
          <w:id w:val="1858083357"/>
          <w:placeholder>
            <w:docPart w:val="4A3226C50B524303844321474BA92A92"/>
          </w:placeholder>
          <w:showingPlcHdr/>
        </w:sdtPr>
        <w:sdtEndPr/>
        <w:sdtContent>
          <w:r w:rsidR="0008402E" w:rsidRPr="00DB71FB">
            <w:rPr>
              <w:rStyle w:val="PlaceholderText"/>
              <w:rFonts w:ascii="Arial" w:eastAsiaTheme="minorHAnsi" w:hAnsi="Arial" w:cs="Arial"/>
            </w:rPr>
            <w:t>(b</w:t>
          </w:r>
          <w:r w:rsidRPr="00DB71FB">
            <w:rPr>
              <w:rStyle w:val="PlaceholderText"/>
              <w:rFonts w:ascii="Arial" w:eastAsiaTheme="minorHAnsi" w:hAnsi="Arial" w:cs="Arial"/>
            </w:rPr>
            <w:t>uildings</w:t>
          </w:r>
          <w:r w:rsidR="0008402E" w:rsidRPr="00DB71FB">
            <w:rPr>
              <w:rStyle w:val="PlaceholderText"/>
              <w:rFonts w:ascii="Arial" w:eastAsiaTheme="minorHAnsi" w:hAnsi="Arial" w:cs="Arial"/>
            </w:rPr>
            <w:t>)</w:t>
          </w:r>
        </w:sdtContent>
      </w:sdt>
      <w:r w:rsidRPr="00DB71FB">
        <w:rPr>
          <w:rFonts w:ascii="Arial" w:hAnsi="Arial" w:cs="Arial"/>
        </w:rPr>
        <w:tab/>
      </w:r>
      <w:r w:rsidRPr="00DB71FB">
        <w:rPr>
          <w:rFonts w:ascii="Arial" w:hAnsi="Arial" w:cs="Arial"/>
        </w:rPr>
        <w:tab/>
      </w:r>
      <w:r w:rsidRPr="00DB71FB">
        <w:rPr>
          <w:rFonts w:ascii="Arial" w:hAnsi="Arial" w:cs="Arial"/>
        </w:rPr>
        <w:tab/>
      </w:r>
      <w:r w:rsidRPr="00DB71FB">
        <w:rPr>
          <w:rFonts w:ascii="Arial" w:hAnsi="Arial" w:cs="Arial"/>
        </w:rPr>
        <w:tab/>
      </w:r>
      <w:r w:rsidRPr="00DB71FB">
        <w:rPr>
          <w:rFonts w:ascii="Arial" w:hAnsi="Arial" w:cs="Arial"/>
          <w:b/>
        </w:rPr>
        <w:t xml:space="preserve">Main Office Phone Number: </w:t>
      </w:r>
      <w:sdt>
        <w:sdtPr>
          <w:rPr>
            <w:rFonts w:ascii="Arial" w:hAnsi="Arial" w:cs="Arial"/>
            <w:b/>
          </w:rPr>
          <w:id w:val="-1927795609"/>
          <w:placeholder>
            <w:docPart w:val="8470992781CB48639501CBD936E34A68"/>
          </w:placeholder>
          <w:showingPlcHdr/>
        </w:sdtPr>
        <w:sdtEndPr/>
        <w:sdtContent>
          <w:r w:rsidR="0008402E" w:rsidRPr="00DB71FB">
            <w:rPr>
              <w:rStyle w:val="PlaceholderText"/>
              <w:rFonts w:ascii="Arial" w:eastAsiaTheme="minorHAnsi" w:hAnsi="Arial" w:cs="Arial"/>
            </w:rPr>
            <w:t>(e</w:t>
          </w:r>
          <w:r w:rsidRPr="00DB71FB">
            <w:rPr>
              <w:rStyle w:val="PlaceholderText"/>
              <w:rFonts w:ascii="Arial" w:eastAsiaTheme="minorHAnsi" w:hAnsi="Arial" w:cs="Arial"/>
            </w:rPr>
            <w:t>xt.</w:t>
          </w:r>
          <w:r w:rsidR="0008402E" w:rsidRPr="00DB71FB">
            <w:rPr>
              <w:rStyle w:val="PlaceholderText"/>
              <w:rFonts w:ascii="Arial" w:eastAsiaTheme="minorHAnsi" w:hAnsi="Arial" w:cs="Arial"/>
            </w:rPr>
            <w:t>)</w:t>
          </w:r>
        </w:sdtContent>
      </w:sdt>
    </w:p>
    <w:p w14:paraId="532504BF" w14:textId="77777777" w:rsidR="003D3E36" w:rsidRPr="00DB71FB" w:rsidRDefault="003D3E36" w:rsidP="003D3E36">
      <w:pPr>
        <w:rPr>
          <w:rFonts w:ascii="Arial" w:hAnsi="Arial" w:cs="Arial"/>
          <w:b/>
        </w:rPr>
      </w:pPr>
    </w:p>
    <w:p w14:paraId="4E33E2F6" w14:textId="77777777" w:rsidR="003D3E36" w:rsidRPr="00DB71FB" w:rsidRDefault="003D3E36" w:rsidP="003D3E36">
      <w:pPr>
        <w:rPr>
          <w:rFonts w:ascii="Arial" w:hAnsi="Arial" w:cs="Arial"/>
        </w:rPr>
      </w:pPr>
      <w:r w:rsidRPr="00DB71FB">
        <w:rPr>
          <w:rFonts w:ascii="Arial" w:hAnsi="Arial" w:cs="Arial"/>
          <w:b/>
        </w:rPr>
        <w:t xml:space="preserve">1.  Contact List.  </w:t>
      </w:r>
      <w:r w:rsidRPr="00DB71FB">
        <w:rPr>
          <w:rFonts w:ascii="Arial" w:hAnsi="Arial" w:cs="Arial"/>
        </w:rPr>
        <w:t xml:space="preserve">To be completed in call in order, starting with primary contact (normally department or program head) and alternate.  In </w:t>
      </w:r>
      <w:proofErr w:type="gramStart"/>
      <w:r w:rsidRPr="00DB71FB">
        <w:rPr>
          <w:rFonts w:ascii="Arial" w:hAnsi="Arial" w:cs="Arial"/>
        </w:rPr>
        <w:t>an emergency situation</w:t>
      </w:r>
      <w:proofErr w:type="gramEnd"/>
      <w:r w:rsidRPr="00DB71FB">
        <w:rPr>
          <w:rFonts w:ascii="Arial" w:hAnsi="Arial" w:cs="Arial"/>
        </w:rPr>
        <w:t xml:space="preserve">, the primary contact is responsible to contact all department employees if requested by the EOCG.  This list is to be updated and forwarded to the Risk Management </w:t>
      </w:r>
      <w:r w:rsidR="00355BCE">
        <w:rPr>
          <w:rFonts w:ascii="Arial" w:hAnsi="Arial" w:cs="Arial"/>
        </w:rPr>
        <w:t>Department</w:t>
      </w:r>
      <w:r w:rsidRPr="00DB71FB">
        <w:rPr>
          <w:rFonts w:ascii="Arial" w:hAnsi="Arial" w:cs="Arial"/>
        </w:rPr>
        <w:t xml:space="preserve"> by September 15</w:t>
      </w:r>
      <w:r w:rsidRPr="00DB71FB">
        <w:rPr>
          <w:rFonts w:ascii="Arial" w:hAnsi="Arial" w:cs="Arial"/>
          <w:vertAlign w:val="superscript"/>
        </w:rPr>
        <w:t>th</w:t>
      </w:r>
      <w:r w:rsidRPr="00DB71FB">
        <w:rPr>
          <w:rFonts w:ascii="Arial" w:hAnsi="Arial" w:cs="Arial"/>
        </w:rPr>
        <w:t xml:space="preserve"> of each year.    The next of kin (NOK) name and number is voluntary information and would only be contacted in the event the employee is dead, seriously injured or missing.    </w:t>
      </w:r>
    </w:p>
    <w:p w14:paraId="3796CD76" w14:textId="77777777" w:rsidR="003D3E36" w:rsidRPr="00DB71FB" w:rsidRDefault="003D3E36" w:rsidP="003D3E3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726"/>
        <w:gridCol w:w="1822"/>
        <w:gridCol w:w="1395"/>
        <w:gridCol w:w="1377"/>
        <w:gridCol w:w="1696"/>
        <w:gridCol w:w="1657"/>
        <w:gridCol w:w="1731"/>
      </w:tblGrid>
      <w:tr w:rsidR="003D3E36" w:rsidRPr="00DB71FB" w14:paraId="3E4E4D26" w14:textId="77777777" w:rsidTr="00D93688">
        <w:tc>
          <w:tcPr>
            <w:tcW w:w="1564" w:type="dxa"/>
            <w:shd w:val="clear" w:color="auto" w:fill="auto"/>
          </w:tcPr>
          <w:p w14:paraId="2F54F665" w14:textId="77777777" w:rsidR="003D3E36" w:rsidRPr="00DB71FB" w:rsidRDefault="003D3E36" w:rsidP="00D93688">
            <w:pPr>
              <w:rPr>
                <w:rFonts w:ascii="Arial" w:hAnsi="Arial" w:cs="Arial"/>
                <w:b/>
              </w:rPr>
            </w:pPr>
            <w:r w:rsidRPr="00DB71FB">
              <w:rPr>
                <w:rFonts w:ascii="Arial" w:hAnsi="Arial" w:cs="Arial"/>
                <w:b/>
              </w:rPr>
              <w:t>Employee Name</w:t>
            </w:r>
          </w:p>
        </w:tc>
        <w:tc>
          <w:tcPr>
            <w:tcW w:w="1726" w:type="dxa"/>
            <w:shd w:val="clear" w:color="auto" w:fill="auto"/>
          </w:tcPr>
          <w:p w14:paraId="697D41F4" w14:textId="77777777" w:rsidR="003D3E36" w:rsidRPr="00DB71FB" w:rsidRDefault="003D3E36" w:rsidP="00D93688">
            <w:pPr>
              <w:rPr>
                <w:rFonts w:ascii="Arial" w:hAnsi="Arial" w:cs="Arial"/>
                <w:b/>
              </w:rPr>
            </w:pPr>
            <w:r w:rsidRPr="00DB71FB">
              <w:rPr>
                <w:rFonts w:ascii="Arial" w:hAnsi="Arial" w:cs="Arial"/>
                <w:b/>
              </w:rPr>
              <w:t>Title/function</w:t>
            </w:r>
          </w:p>
        </w:tc>
        <w:tc>
          <w:tcPr>
            <w:tcW w:w="1858" w:type="dxa"/>
            <w:shd w:val="clear" w:color="auto" w:fill="auto"/>
          </w:tcPr>
          <w:p w14:paraId="05580F80" w14:textId="77777777" w:rsidR="003D3E36" w:rsidRPr="00DB71FB" w:rsidRDefault="003D3E36" w:rsidP="00D93688">
            <w:pPr>
              <w:rPr>
                <w:rFonts w:ascii="Arial" w:hAnsi="Arial" w:cs="Arial"/>
                <w:b/>
              </w:rPr>
            </w:pPr>
            <w:r w:rsidRPr="00DB71FB">
              <w:rPr>
                <w:rFonts w:ascii="Arial" w:hAnsi="Arial" w:cs="Arial"/>
                <w:b/>
              </w:rPr>
              <w:t>Office/Lab</w:t>
            </w:r>
          </w:p>
          <w:p w14:paraId="1E575D85" w14:textId="77777777" w:rsidR="003D3E36" w:rsidRPr="00DB71FB" w:rsidRDefault="003D3E36" w:rsidP="00D93688">
            <w:pPr>
              <w:rPr>
                <w:rFonts w:ascii="Arial" w:hAnsi="Arial" w:cs="Arial"/>
                <w:b/>
              </w:rPr>
            </w:pPr>
            <w:proofErr w:type="spellStart"/>
            <w:r w:rsidRPr="00DB71FB">
              <w:rPr>
                <w:rFonts w:ascii="Arial" w:hAnsi="Arial" w:cs="Arial"/>
                <w:b/>
              </w:rPr>
              <w:t>Bldg</w:t>
            </w:r>
            <w:proofErr w:type="spellEnd"/>
            <w:r w:rsidRPr="00DB71FB">
              <w:rPr>
                <w:rFonts w:ascii="Arial" w:hAnsi="Arial" w:cs="Arial"/>
                <w:b/>
              </w:rPr>
              <w:t>/room #</w:t>
            </w:r>
          </w:p>
        </w:tc>
        <w:tc>
          <w:tcPr>
            <w:tcW w:w="1440" w:type="dxa"/>
            <w:shd w:val="clear" w:color="auto" w:fill="auto"/>
          </w:tcPr>
          <w:p w14:paraId="18AB7DC0" w14:textId="77777777" w:rsidR="003D3E36" w:rsidRPr="00DB71FB" w:rsidRDefault="003D3E36" w:rsidP="00D93688">
            <w:pPr>
              <w:rPr>
                <w:rFonts w:ascii="Arial" w:hAnsi="Arial" w:cs="Arial"/>
                <w:b/>
              </w:rPr>
            </w:pPr>
            <w:r w:rsidRPr="00DB71FB">
              <w:rPr>
                <w:rFonts w:ascii="Arial" w:hAnsi="Arial" w:cs="Arial"/>
                <w:b/>
              </w:rPr>
              <w:t>Home #</w:t>
            </w:r>
          </w:p>
        </w:tc>
        <w:tc>
          <w:tcPr>
            <w:tcW w:w="1440" w:type="dxa"/>
            <w:shd w:val="clear" w:color="auto" w:fill="auto"/>
          </w:tcPr>
          <w:p w14:paraId="0603FEB4" w14:textId="77777777" w:rsidR="003D3E36" w:rsidRPr="00DB71FB" w:rsidRDefault="003D3E36" w:rsidP="00D93688">
            <w:pPr>
              <w:rPr>
                <w:rFonts w:ascii="Arial" w:hAnsi="Arial" w:cs="Arial"/>
                <w:b/>
              </w:rPr>
            </w:pPr>
            <w:r w:rsidRPr="00DB71FB">
              <w:rPr>
                <w:rFonts w:ascii="Arial" w:hAnsi="Arial" w:cs="Arial"/>
                <w:b/>
              </w:rPr>
              <w:t xml:space="preserve">Cell # </w:t>
            </w:r>
          </w:p>
        </w:tc>
        <w:tc>
          <w:tcPr>
            <w:tcW w:w="1730" w:type="dxa"/>
            <w:shd w:val="clear" w:color="auto" w:fill="auto"/>
          </w:tcPr>
          <w:p w14:paraId="624EEB99" w14:textId="77777777" w:rsidR="003D3E36" w:rsidRPr="00DB71FB" w:rsidRDefault="003D3E36" w:rsidP="00D93688">
            <w:pPr>
              <w:rPr>
                <w:rFonts w:ascii="Arial" w:hAnsi="Arial" w:cs="Arial"/>
                <w:b/>
              </w:rPr>
            </w:pPr>
            <w:r w:rsidRPr="00DB71FB">
              <w:rPr>
                <w:rFonts w:ascii="Arial" w:hAnsi="Arial" w:cs="Arial"/>
                <w:b/>
              </w:rPr>
              <w:t>NOK Name</w:t>
            </w:r>
          </w:p>
          <w:p w14:paraId="08B12CDE" w14:textId="77777777" w:rsidR="003D3E36" w:rsidRPr="00DB71FB" w:rsidRDefault="003D3E36" w:rsidP="00D93688">
            <w:pPr>
              <w:rPr>
                <w:rFonts w:ascii="Arial" w:hAnsi="Arial" w:cs="Arial"/>
                <w:b/>
              </w:rPr>
            </w:pPr>
            <w:r w:rsidRPr="00DB71FB">
              <w:rPr>
                <w:rFonts w:ascii="Arial" w:hAnsi="Arial" w:cs="Arial"/>
                <w:b/>
              </w:rPr>
              <w:t>(optional)</w:t>
            </w:r>
          </w:p>
        </w:tc>
        <w:tc>
          <w:tcPr>
            <w:tcW w:w="1510" w:type="dxa"/>
            <w:shd w:val="clear" w:color="auto" w:fill="auto"/>
          </w:tcPr>
          <w:p w14:paraId="101303CA" w14:textId="77777777" w:rsidR="003D3E36" w:rsidRPr="00DB71FB" w:rsidRDefault="003D3E36" w:rsidP="00D93688">
            <w:pPr>
              <w:rPr>
                <w:rFonts w:ascii="Arial" w:hAnsi="Arial" w:cs="Arial"/>
                <w:b/>
              </w:rPr>
            </w:pPr>
            <w:r w:rsidRPr="00DB71FB">
              <w:rPr>
                <w:rFonts w:ascii="Arial" w:hAnsi="Arial" w:cs="Arial"/>
                <w:b/>
              </w:rPr>
              <w:t>Relationship</w:t>
            </w:r>
          </w:p>
        </w:tc>
        <w:tc>
          <w:tcPr>
            <w:tcW w:w="1800" w:type="dxa"/>
            <w:shd w:val="clear" w:color="auto" w:fill="auto"/>
          </w:tcPr>
          <w:p w14:paraId="44850645" w14:textId="77777777" w:rsidR="003D3E36" w:rsidRPr="00DB71FB" w:rsidRDefault="003D3E36" w:rsidP="00D93688">
            <w:pPr>
              <w:rPr>
                <w:rFonts w:ascii="Arial" w:hAnsi="Arial" w:cs="Arial"/>
                <w:b/>
              </w:rPr>
            </w:pPr>
            <w:r w:rsidRPr="00DB71FB">
              <w:rPr>
                <w:rFonts w:ascii="Arial" w:hAnsi="Arial" w:cs="Arial"/>
                <w:b/>
              </w:rPr>
              <w:t>Phone #</w:t>
            </w:r>
          </w:p>
        </w:tc>
      </w:tr>
      <w:tr w:rsidR="003D3E36" w:rsidRPr="00DB71FB" w14:paraId="4BCAD961" w14:textId="77777777" w:rsidTr="00D93688">
        <w:tc>
          <w:tcPr>
            <w:tcW w:w="1564" w:type="dxa"/>
            <w:shd w:val="clear" w:color="auto" w:fill="auto"/>
          </w:tcPr>
          <w:p w14:paraId="5CF27A9A" w14:textId="77777777" w:rsidR="003D3E36" w:rsidRPr="00DB71FB" w:rsidRDefault="003D3E36" w:rsidP="00D93688">
            <w:pPr>
              <w:rPr>
                <w:rFonts w:ascii="Arial" w:hAnsi="Arial" w:cs="Arial"/>
              </w:rPr>
            </w:pPr>
          </w:p>
        </w:tc>
        <w:tc>
          <w:tcPr>
            <w:tcW w:w="1726" w:type="dxa"/>
            <w:shd w:val="clear" w:color="auto" w:fill="auto"/>
          </w:tcPr>
          <w:p w14:paraId="5D5650F1" w14:textId="77777777" w:rsidR="003D3E36" w:rsidRPr="00DB71FB" w:rsidRDefault="003D3E36" w:rsidP="00D93688">
            <w:pPr>
              <w:rPr>
                <w:rFonts w:ascii="Arial" w:hAnsi="Arial" w:cs="Arial"/>
              </w:rPr>
            </w:pPr>
          </w:p>
        </w:tc>
        <w:tc>
          <w:tcPr>
            <w:tcW w:w="1858" w:type="dxa"/>
            <w:shd w:val="clear" w:color="auto" w:fill="auto"/>
          </w:tcPr>
          <w:p w14:paraId="536C1613" w14:textId="77777777" w:rsidR="003D3E36" w:rsidRPr="00DB71FB" w:rsidRDefault="003D3E36" w:rsidP="00D93688">
            <w:pPr>
              <w:rPr>
                <w:rFonts w:ascii="Arial" w:hAnsi="Arial" w:cs="Arial"/>
              </w:rPr>
            </w:pPr>
          </w:p>
        </w:tc>
        <w:tc>
          <w:tcPr>
            <w:tcW w:w="1440" w:type="dxa"/>
            <w:shd w:val="clear" w:color="auto" w:fill="auto"/>
          </w:tcPr>
          <w:p w14:paraId="7497BFA6" w14:textId="77777777" w:rsidR="003D3E36" w:rsidRPr="00DB71FB" w:rsidRDefault="003D3E36" w:rsidP="00D93688">
            <w:pPr>
              <w:rPr>
                <w:rFonts w:ascii="Arial" w:hAnsi="Arial" w:cs="Arial"/>
              </w:rPr>
            </w:pPr>
          </w:p>
        </w:tc>
        <w:tc>
          <w:tcPr>
            <w:tcW w:w="1440" w:type="dxa"/>
            <w:shd w:val="clear" w:color="auto" w:fill="auto"/>
          </w:tcPr>
          <w:p w14:paraId="7CA040F5" w14:textId="77777777" w:rsidR="003D3E36" w:rsidRPr="00DB71FB" w:rsidRDefault="003D3E36" w:rsidP="00D93688">
            <w:pPr>
              <w:rPr>
                <w:rFonts w:ascii="Arial" w:hAnsi="Arial" w:cs="Arial"/>
              </w:rPr>
            </w:pPr>
          </w:p>
        </w:tc>
        <w:tc>
          <w:tcPr>
            <w:tcW w:w="1730" w:type="dxa"/>
            <w:shd w:val="clear" w:color="auto" w:fill="auto"/>
          </w:tcPr>
          <w:p w14:paraId="2AE8E85F" w14:textId="77777777" w:rsidR="003D3E36" w:rsidRPr="00DB71FB" w:rsidRDefault="003D3E36" w:rsidP="00D93688">
            <w:pPr>
              <w:rPr>
                <w:rFonts w:ascii="Arial" w:hAnsi="Arial" w:cs="Arial"/>
              </w:rPr>
            </w:pPr>
          </w:p>
        </w:tc>
        <w:tc>
          <w:tcPr>
            <w:tcW w:w="1510" w:type="dxa"/>
            <w:shd w:val="clear" w:color="auto" w:fill="auto"/>
          </w:tcPr>
          <w:p w14:paraId="4427579B" w14:textId="77777777" w:rsidR="003D3E36" w:rsidRPr="00DB71FB" w:rsidRDefault="003D3E36" w:rsidP="00D93688">
            <w:pPr>
              <w:rPr>
                <w:rFonts w:ascii="Arial" w:hAnsi="Arial" w:cs="Arial"/>
              </w:rPr>
            </w:pPr>
          </w:p>
        </w:tc>
        <w:tc>
          <w:tcPr>
            <w:tcW w:w="1800" w:type="dxa"/>
            <w:shd w:val="clear" w:color="auto" w:fill="auto"/>
          </w:tcPr>
          <w:p w14:paraId="3458C002" w14:textId="77777777" w:rsidR="003D3E36" w:rsidRPr="00DB71FB" w:rsidRDefault="003D3E36" w:rsidP="00D93688">
            <w:pPr>
              <w:rPr>
                <w:rFonts w:ascii="Arial" w:hAnsi="Arial" w:cs="Arial"/>
              </w:rPr>
            </w:pPr>
          </w:p>
        </w:tc>
      </w:tr>
      <w:tr w:rsidR="003D3E36" w:rsidRPr="00DB71FB" w14:paraId="1FF56DCE" w14:textId="77777777" w:rsidTr="00D93688">
        <w:tc>
          <w:tcPr>
            <w:tcW w:w="1564" w:type="dxa"/>
            <w:shd w:val="clear" w:color="auto" w:fill="auto"/>
          </w:tcPr>
          <w:p w14:paraId="4002311C" w14:textId="77777777" w:rsidR="003D3E36" w:rsidRPr="00DB71FB" w:rsidRDefault="003D3E36" w:rsidP="00D93688">
            <w:pPr>
              <w:rPr>
                <w:rFonts w:ascii="Arial" w:hAnsi="Arial" w:cs="Arial"/>
              </w:rPr>
            </w:pPr>
          </w:p>
        </w:tc>
        <w:tc>
          <w:tcPr>
            <w:tcW w:w="1726" w:type="dxa"/>
            <w:shd w:val="clear" w:color="auto" w:fill="auto"/>
          </w:tcPr>
          <w:p w14:paraId="2F22D4F7" w14:textId="77777777" w:rsidR="003D3E36" w:rsidRPr="00DB71FB" w:rsidRDefault="003D3E36" w:rsidP="00D93688">
            <w:pPr>
              <w:rPr>
                <w:rFonts w:ascii="Arial" w:hAnsi="Arial" w:cs="Arial"/>
              </w:rPr>
            </w:pPr>
          </w:p>
        </w:tc>
        <w:tc>
          <w:tcPr>
            <w:tcW w:w="1858" w:type="dxa"/>
            <w:shd w:val="clear" w:color="auto" w:fill="auto"/>
          </w:tcPr>
          <w:p w14:paraId="6650E0BE" w14:textId="77777777" w:rsidR="003D3E36" w:rsidRPr="00DB71FB" w:rsidRDefault="003D3E36" w:rsidP="00D93688">
            <w:pPr>
              <w:rPr>
                <w:rFonts w:ascii="Arial" w:hAnsi="Arial" w:cs="Arial"/>
              </w:rPr>
            </w:pPr>
          </w:p>
        </w:tc>
        <w:tc>
          <w:tcPr>
            <w:tcW w:w="1440" w:type="dxa"/>
            <w:shd w:val="clear" w:color="auto" w:fill="auto"/>
          </w:tcPr>
          <w:p w14:paraId="47CAD122" w14:textId="77777777" w:rsidR="003D3E36" w:rsidRPr="00DB71FB" w:rsidRDefault="003D3E36" w:rsidP="00D93688">
            <w:pPr>
              <w:rPr>
                <w:rFonts w:ascii="Arial" w:hAnsi="Arial" w:cs="Arial"/>
              </w:rPr>
            </w:pPr>
          </w:p>
        </w:tc>
        <w:tc>
          <w:tcPr>
            <w:tcW w:w="1440" w:type="dxa"/>
            <w:shd w:val="clear" w:color="auto" w:fill="auto"/>
          </w:tcPr>
          <w:p w14:paraId="4AC5E5B6" w14:textId="77777777" w:rsidR="003D3E36" w:rsidRPr="00DB71FB" w:rsidRDefault="003D3E36" w:rsidP="00D93688">
            <w:pPr>
              <w:rPr>
                <w:rFonts w:ascii="Arial" w:hAnsi="Arial" w:cs="Arial"/>
              </w:rPr>
            </w:pPr>
          </w:p>
        </w:tc>
        <w:tc>
          <w:tcPr>
            <w:tcW w:w="1730" w:type="dxa"/>
            <w:shd w:val="clear" w:color="auto" w:fill="auto"/>
          </w:tcPr>
          <w:p w14:paraId="250A4139" w14:textId="77777777" w:rsidR="003D3E36" w:rsidRPr="00DB71FB" w:rsidRDefault="003D3E36" w:rsidP="00D93688">
            <w:pPr>
              <w:rPr>
                <w:rFonts w:ascii="Arial" w:hAnsi="Arial" w:cs="Arial"/>
              </w:rPr>
            </w:pPr>
          </w:p>
        </w:tc>
        <w:tc>
          <w:tcPr>
            <w:tcW w:w="1510" w:type="dxa"/>
            <w:shd w:val="clear" w:color="auto" w:fill="auto"/>
          </w:tcPr>
          <w:p w14:paraId="1574F3D6" w14:textId="77777777" w:rsidR="003D3E36" w:rsidRPr="00DB71FB" w:rsidRDefault="003D3E36" w:rsidP="00D93688">
            <w:pPr>
              <w:rPr>
                <w:rFonts w:ascii="Arial" w:hAnsi="Arial" w:cs="Arial"/>
              </w:rPr>
            </w:pPr>
          </w:p>
        </w:tc>
        <w:tc>
          <w:tcPr>
            <w:tcW w:w="1800" w:type="dxa"/>
            <w:shd w:val="clear" w:color="auto" w:fill="auto"/>
          </w:tcPr>
          <w:p w14:paraId="42BB2133" w14:textId="77777777" w:rsidR="003D3E36" w:rsidRPr="00DB71FB" w:rsidRDefault="003D3E36" w:rsidP="00D93688">
            <w:pPr>
              <w:rPr>
                <w:rFonts w:ascii="Arial" w:hAnsi="Arial" w:cs="Arial"/>
              </w:rPr>
            </w:pPr>
          </w:p>
        </w:tc>
      </w:tr>
      <w:tr w:rsidR="003D3E36" w:rsidRPr="00DB71FB" w14:paraId="7E9F7E42" w14:textId="77777777" w:rsidTr="00D93688">
        <w:tc>
          <w:tcPr>
            <w:tcW w:w="1564" w:type="dxa"/>
            <w:shd w:val="clear" w:color="auto" w:fill="auto"/>
          </w:tcPr>
          <w:p w14:paraId="25824E3B" w14:textId="77777777" w:rsidR="003D3E36" w:rsidRPr="00DB71FB" w:rsidRDefault="003D3E36" w:rsidP="00D93688">
            <w:pPr>
              <w:rPr>
                <w:rFonts w:ascii="Arial" w:hAnsi="Arial" w:cs="Arial"/>
              </w:rPr>
            </w:pPr>
          </w:p>
        </w:tc>
        <w:tc>
          <w:tcPr>
            <w:tcW w:w="1726" w:type="dxa"/>
            <w:shd w:val="clear" w:color="auto" w:fill="auto"/>
          </w:tcPr>
          <w:p w14:paraId="12FFF179" w14:textId="77777777" w:rsidR="003D3E36" w:rsidRPr="00DB71FB" w:rsidRDefault="003D3E36" w:rsidP="00D93688">
            <w:pPr>
              <w:rPr>
                <w:rFonts w:ascii="Arial" w:hAnsi="Arial" w:cs="Arial"/>
              </w:rPr>
            </w:pPr>
          </w:p>
        </w:tc>
        <w:tc>
          <w:tcPr>
            <w:tcW w:w="1858" w:type="dxa"/>
            <w:shd w:val="clear" w:color="auto" w:fill="auto"/>
          </w:tcPr>
          <w:p w14:paraId="7FDF5FBB" w14:textId="77777777" w:rsidR="003D3E36" w:rsidRPr="00DB71FB" w:rsidRDefault="003D3E36" w:rsidP="00D93688">
            <w:pPr>
              <w:rPr>
                <w:rFonts w:ascii="Arial" w:hAnsi="Arial" w:cs="Arial"/>
              </w:rPr>
            </w:pPr>
          </w:p>
        </w:tc>
        <w:tc>
          <w:tcPr>
            <w:tcW w:w="1440" w:type="dxa"/>
            <w:shd w:val="clear" w:color="auto" w:fill="auto"/>
          </w:tcPr>
          <w:p w14:paraId="376892A7" w14:textId="77777777" w:rsidR="003D3E36" w:rsidRPr="00DB71FB" w:rsidRDefault="003D3E36" w:rsidP="00D93688">
            <w:pPr>
              <w:rPr>
                <w:rFonts w:ascii="Arial" w:hAnsi="Arial" w:cs="Arial"/>
              </w:rPr>
            </w:pPr>
          </w:p>
        </w:tc>
        <w:tc>
          <w:tcPr>
            <w:tcW w:w="1440" w:type="dxa"/>
            <w:shd w:val="clear" w:color="auto" w:fill="auto"/>
          </w:tcPr>
          <w:p w14:paraId="41CEE51D" w14:textId="77777777" w:rsidR="003D3E36" w:rsidRPr="00DB71FB" w:rsidRDefault="003D3E36" w:rsidP="00D93688">
            <w:pPr>
              <w:rPr>
                <w:rFonts w:ascii="Arial" w:hAnsi="Arial" w:cs="Arial"/>
              </w:rPr>
            </w:pPr>
          </w:p>
        </w:tc>
        <w:tc>
          <w:tcPr>
            <w:tcW w:w="1730" w:type="dxa"/>
            <w:shd w:val="clear" w:color="auto" w:fill="auto"/>
          </w:tcPr>
          <w:p w14:paraId="39385836" w14:textId="77777777" w:rsidR="003D3E36" w:rsidRPr="00DB71FB" w:rsidRDefault="003D3E36" w:rsidP="00D93688">
            <w:pPr>
              <w:rPr>
                <w:rFonts w:ascii="Arial" w:hAnsi="Arial" w:cs="Arial"/>
              </w:rPr>
            </w:pPr>
          </w:p>
        </w:tc>
        <w:tc>
          <w:tcPr>
            <w:tcW w:w="1510" w:type="dxa"/>
            <w:shd w:val="clear" w:color="auto" w:fill="auto"/>
          </w:tcPr>
          <w:p w14:paraId="419CDED1" w14:textId="77777777" w:rsidR="003D3E36" w:rsidRPr="00DB71FB" w:rsidRDefault="003D3E36" w:rsidP="00D93688">
            <w:pPr>
              <w:rPr>
                <w:rFonts w:ascii="Arial" w:hAnsi="Arial" w:cs="Arial"/>
              </w:rPr>
            </w:pPr>
          </w:p>
        </w:tc>
        <w:tc>
          <w:tcPr>
            <w:tcW w:w="1800" w:type="dxa"/>
            <w:shd w:val="clear" w:color="auto" w:fill="auto"/>
          </w:tcPr>
          <w:p w14:paraId="3A1CD18A" w14:textId="77777777" w:rsidR="003D3E36" w:rsidRPr="00DB71FB" w:rsidRDefault="003D3E36" w:rsidP="00D93688">
            <w:pPr>
              <w:rPr>
                <w:rFonts w:ascii="Arial" w:hAnsi="Arial" w:cs="Arial"/>
              </w:rPr>
            </w:pPr>
          </w:p>
        </w:tc>
      </w:tr>
      <w:tr w:rsidR="003D3E36" w:rsidRPr="00DB71FB" w14:paraId="59ED0739" w14:textId="77777777" w:rsidTr="00D93688">
        <w:tc>
          <w:tcPr>
            <w:tcW w:w="1564" w:type="dxa"/>
            <w:shd w:val="clear" w:color="auto" w:fill="auto"/>
          </w:tcPr>
          <w:p w14:paraId="47BBB618" w14:textId="77777777" w:rsidR="003D3E36" w:rsidRPr="00DB71FB" w:rsidRDefault="003D3E36" w:rsidP="00D93688">
            <w:pPr>
              <w:rPr>
                <w:rFonts w:ascii="Arial" w:hAnsi="Arial" w:cs="Arial"/>
              </w:rPr>
            </w:pPr>
          </w:p>
        </w:tc>
        <w:tc>
          <w:tcPr>
            <w:tcW w:w="1726" w:type="dxa"/>
            <w:shd w:val="clear" w:color="auto" w:fill="auto"/>
          </w:tcPr>
          <w:p w14:paraId="074583F9" w14:textId="77777777" w:rsidR="003D3E36" w:rsidRPr="00DB71FB" w:rsidRDefault="003D3E36" w:rsidP="00D93688">
            <w:pPr>
              <w:rPr>
                <w:rFonts w:ascii="Arial" w:hAnsi="Arial" w:cs="Arial"/>
              </w:rPr>
            </w:pPr>
          </w:p>
        </w:tc>
        <w:tc>
          <w:tcPr>
            <w:tcW w:w="1858" w:type="dxa"/>
            <w:shd w:val="clear" w:color="auto" w:fill="auto"/>
          </w:tcPr>
          <w:p w14:paraId="10E4A55A" w14:textId="77777777" w:rsidR="003D3E36" w:rsidRPr="00DB71FB" w:rsidRDefault="003D3E36" w:rsidP="00D93688">
            <w:pPr>
              <w:rPr>
                <w:rFonts w:ascii="Arial" w:hAnsi="Arial" w:cs="Arial"/>
              </w:rPr>
            </w:pPr>
          </w:p>
        </w:tc>
        <w:tc>
          <w:tcPr>
            <w:tcW w:w="1440" w:type="dxa"/>
            <w:shd w:val="clear" w:color="auto" w:fill="auto"/>
          </w:tcPr>
          <w:p w14:paraId="2EA82285" w14:textId="77777777" w:rsidR="003D3E36" w:rsidRPr="00DB71FB" w:rsidRDefault="003D3E36" w:rsidP="00D93688">
            <w:pPr>
              <w:rPr>
                <w:rFonts w:ascii="Arial" w:hAnsi="Arial" w:cs="Arial"/>
              </w:rPr>
            </w:pPr>
          </w:p>
        </w:tc>
        <w:tc>
          <w:tcPr>
            <w:tcW w:w="1440" w:type="dxa"/>
            <w:shd w:val="clear" w:color="auto" w:fill="auto"/>
          </w:tcPr>
          <w:p w14:paraId="03412455" w14:textId="77777777" w:rsidR="003D3E36" w:rsidRPr="00DB71FB" w:rsidRDefault="003D3E36" w:rsidP="00D93688">
            <w:pPr>
              <w:rPr>
                <w:rFonts w:ascii="Arial" w:hAnsi="Arial" w:cs="Arial"/>
              </w:rPr>
            </w:pPr>
          </w:p>
        </w:tc>
        <w:tc>
          <w:tcPr>
            <w:tcW w:w="1730" w:type="dxa"/>
            <w:shd w:val="clear" w:color="auto" w:fill="auto"/>
          </w:tcPr>
          <w:p w14:paraId="751B8673" w14:textId="77777777" w:rsidR="003D3E36" w:rsidRPr="00DB71FB" w:rsidRDefault="003D3E36" w:rsidP="00D93688">
            <w:pPr>
              <w:rPr>
                <w:rFonts w:ascii="Arial" w:hAnsi="Arial" w:cs="Arial"/>
              </w:rPr>
            </w:pPr>
          </w:p>
        </w:tc>
        <w:tc>
          <w:tcPr>
            <w:tcW w:w="1510" w:type="dxa"/>
            <w:shd w:val="clear" w:color="auto" w:fill="auto"/>
          </w:tcPr>
          <w:p w14:paraId="3C01E51D" w14:textId="77777777" w:rsidR="003D3E36" w:rsidRPr="00DB71FB" w:rsidRDefault="003D3E36" w:rsidP="00D93688">
            <w:pPr>
              <w:rPr>
                <w:rFonts w:ascii="Arial" w:hAnsi="Arial" w:cs="Arial"/>
              </w:rPr>
            </w:pPr>
          </w:p>
        </w:tc>
        <w:tc>
          <w:tcPr>
            <w:tcW w:w="1800" w:type="dxa"/>
            <w:shd w:val="clear" w:color="auto" w:fill="auto"/>
          </w:tcPr>
          <w:p w14:paraId="2FBF5357" w14:textId="77777777" w:rsidR="003D3E36" w:rsidRPr="00DB71FB" w:rsidRDefault="003D3E36" w:rsidP="00D93688">
            <w:pPr>
              <w:rPr>
                <w:rFonts w:ascii="Arial" w:hAnsi="Arial" w:cs="Arial"/>
              </w:rPr>
            </w:pPr>
          </w:p>
        </w:tc>
      </w:tr>
      <w:tr w:rsidR="003D3E36" w:rsidRPr="00DB71FB" w14:paraId="2660F301" w14:textId="77777777" w:rsidTr="00D93688">
        <w:tc>
          <w:tcPr>
            <w:tcW w:w="1564" w:type="dxa"/>
            <w:shd w:val="clear" w:color="auto" w:fill="auto"/>
          </w:tcPr>
          <w:p w14:paraId="753AEEA5" w14:textId="77777777" w:rsidR="003D3E36" w:rsidRPr="00DB71FB" w:rsidRDefault="003D3E36" w:rsidP="00D93688">
            <w:pPr>
              <w:rPr>
                <w:rFonts w:ascii="Arial" w:hAnsi="Arial" w:cs="Arial"/>
              </w:rPr>
            </w:pPr>
          </w:p>
        </w:tc>
        <w:tc>
          <w:tcPr>
            <w:tcW w:w="1726" w:type="dxa"/>
            <w:shd w:val="clear" w:color="auto" w:fill="auto"/>
          </w:tcPr>
          <w:p w14:paraId="70E22115" w14:textId="77777777" w:rsidR="003D3E36" w:rsidRPr="00DB71FB" w:rsidRDefault="003D3E36" w:rsidP="00D93688">
            <w:pPr>
              <w:rPr>
                <w:rFonts w:ascii="Arial" w:hAnsi="Arial" w:cs="Arial"/>
              </w:rPr>
            </w:pPr>
          </w:p>
        </w:tc>
        <w:tc>
          <w:tcPr>
            <w:tcW w:w="1858" w:type="dxa"/>
            <w:shd w:val="clear" w:color="auto" w:fill="auto"/>
          </w:tcPr>
          <w:p w14:paraId="2E1C0742" w14:textId="77777777" w:rsidR="003D3E36" w:rsidRPr="00DB71FB" w:rsidRDefault="003D3E36" w:rsidP="00D93688">
            <w:pPr>
              <w:rPr>
                <w:rFonts w:ascii="Arial" w:hAnsi="Arial" w:cs="Arial"/>
              </w:rPr>
            </w:pPr>
          </w:p>
        </w:tc>
        <w:tc>
          <w:tcPr>
            <w:tcW w:w="1440" w:type="dxa"/>
            <w:shd w:val="clear" w:color="auto" w:fill="auto"/>
          </w:tcPr>
          <w:p w14:paraId="044F46B9" w14:textId="77777777" w:rsidR="003D3E36" w:rsidRPr="00DB71FB" w:rsidRDefault="003D3E36" w:rsidP="00D93688">
            <w:pPr>
              <w:rPr>
                <w:rFonts w:ascii="Arial" w:hAnsi="Arial" w:cs="Arial"/>
              </w:rPr>
            </w:pPr>
          </w:p>
        </w:tc>
        <w:tc>
          <w:tcPr>
            <w:tcW w:w="1440" w:type="dxa"/>
            <w:shd w:val="clear" w:color="auto" w:fill="auto"/>
          </w:tcPr>
          <w:p w14:paraId="7058CF37" w14:textId="77777777" w:rsidR="003D3E36" w:rsidRPr="00DB71FB" w:rsidRDefault="003D3E36" w:rsidP="00D93688">
            <w:pPr>
              <w:rPr>
                <w:rFonts w:ascii="Arial" w:hAnsi="Arial" w:cs="Arial"/>
              </w:rPr>
            </w:pPr>
          </w:p>
        </w:tc>
        <w:tc>
          <w:tcPr>
            <w:tcW w:w="1730" w:type="dxa"/>
            <w:shd w:val="clear" w:color="auto" w:fill="auto"/>
          </w:tcPr>
          <w:p w14:paraId="1A127109" w14:textId="77777777" w:rsidR="003D3E36" w:rsidRPr="00DB71FB" w:rsidRDefault="003D3E36" w:rsidP="00D93688">
            <w:pPr>
              <w:rPr>
                <w:rFonts w:ascii="Arial" w:hAnsi="Arial" w:cs="Arial"/>
              </w:rPr>
            </w:pPr>
          </w:p>
        </w:tc>
        <w:tc>
          <w:tcPr>
            <w:tcW w:w="1510" w:type="dxa"/>
            <w:shd w:val="clear" w:color="auto" w:fill="auto"/>
          </w:tcPr>
          <w:p w14:paraId="50872A14" w14:textId="77777777" w:rsidR="003D3E36" w:rsidRPr="00DB71FB" w:rsidRDefault="003D3E36" w:rsidP="00D93688">
            <w:pPr>
              <w:rPr>
                <w:rFonts w:ascii="Arial" w:hAnsi="Arial" w:cs="Arial"/>
              </w:rPr>
            </w:pPr>
          </w:p>
        </w:tc>
        <w:tc>
          <w:tcPr>
            <w:tcW w:w="1800" w:type="dxa"/>
            <w:shd w:val="clear" w:color="auto" w:fill="auto"/>
          </w:tcPr>
          <w:p w14:paraId="6C6629DD" w14:textId="77777777" w:rsidR="003D3E36" w:rsidRPr="00DB71FB" w:rsidRDefault="003D3E36" w:rsidP="00D93688">
            <w:pPr>
              <w:rPr>
                <w:rFonts w:ascii="Arial" w:hAnsi="Arial" w:cs="Arial"/>
              </w:rPr>
            </w:pPr>
          </w:p>
        </w:tc>
      </w:tr>
    </w:tbl>
    <w:p w14:paraId="7057409B" w14:textId="77777777" w:rsidR="00830E59" w:rsidRDefault="00830E59" w:rsidP="003D3E36">
      <w:pPr>
        <w:rPr>
          <w:rFonts w:ascii="Arial" w:hAnsi="Arial" w:cs="Arial"/>
        </w:rPr>
      </w:pPr>
    </w:p>
    <w:p w14:paraId="5E5672F1" w14:textId="77777777" w:rsidR="00830E59" w:rsidRDefault="00830E59">
      <w:pPr>
        <w:spacing w:after="200" w:line="276" w:lineRule="auto"/>
        <w:rPr>
          <w:rFonts w:ascii="Arial" w:hAnsi="Arial" w:cs="Arial"/>
        </w:rPr>
      </w:pPr>
      <w:r>
        <w:rPr>
          <w:rFonts w:ascii="Arial" w:hAnsi="Arial" w:cs="Arial"/>
        </w:rPr>
        <w:br w:type="page"/>
      </w:r>
    </w:p>
    <w:p w14:paraId="35847279" w14:textId="77777777" w:rsidR="003D3E36" w:rsidRPr="00DB71FB" w:rsidRDefault="003D3E36" w:rsidP="003D3E36">
      <w:pPr>
        <w:numPr>
          <w:ilvl w:val="0"/>
          <w:numId w:val="1"/>
        </w:numPr>
        <w:rPr>
          <w:rFonts w:ascii="Arial" w:hAnsi="Arial" w:cs="Arial"/>
        </w:rPr>
      </w:pPr>
      <w:r w:rsidRPr="00DB71FB">
        <w:rPr>
          <w:rFonts w:ascii="Arial" w:hAnsi="Arial" w:cs="Arial"/>
          <w:b/>
        </w:rPr>
        <w:lastRenderedPageBreak/>
        <w:t>Major Department Operations</w:t>
      </w:r>
      <w:r w:rsidRPr="00DB71FB">
        <w:rPr>
          <w:rFonts w:ascii="Arial" w:hAnsi="Arial" w:cs="Arial"/>
        </w:rPr>
        <w:t xml:space="preserve">. List major departmental operations in each category by order of operational and/or strategic priority.  Maximum Acceptable Downtime (MAD) is the time an operation can be down before negative consequence occur. Indicate MAD and the negative consequence(s) if the MAD is exceeded for each operation.    </w:t>
      </w:r>
      <w:proofErr w:type="spellStart"/>
      <w:r w:rsidRPr="00DB71FB">
        <w:rPr>
          <w:rFonts w:ascii="Arial" w:hAnsi="Arial" w:cs="Arial"/>
        </w:rPr>
        <w:t>Egs</w:t>
      </w:r>
      <w:proofErr w:type="spellEnd"/>
      <w:r w:rsidRPr="00DB71FB">
        <w:rPr>
          <w:rFonts w:ascii="Arial" w:hAnsi="Arial" w:cs="Arial"/>
        </w:rPr>
        <w:t xml:space="preserve">: a </w:t>
      </w:r>
      <w:proofErr w:type="gramStart"/>
      <w:r w:rsidRPr="00DB71FB">
        <w:rPr>
          <w:rFonts w:ascii="Arial" w:hAnsi="Arial" w:cs="Arial"/>
        </w:rPr>
        <w:t>particular academic</w:t>
      </w:r>
      <w:proofErr w:type="gramEnd"/>
      <w:r w:rsidRPr="00DB71FB">
        <w:rPr>
          <w:rFonts w:ascii="Arial" w:hAnsi="Arial" w:cs="Arial"/>
        </w:rPr>
        <w:t xml:space="preserve"> course may be able to miss 5 classes (one week) before the semester is lost.  During the winter, pipes may start bursting in a </w:t>
      </w:r>
      <w:proofErr w:type="gramStart"/>
      <w:r w:rsidRPr="00DB71FB">
        <w:rPr>
          <w:rFonts w:ascii="Arial" w:hAnsi="Arial" w:cs="Arial"/>
        </w:rPr>
        <w:t>particular building</w:t>
      </w:r>
      <w:proofErr w:type="gramEnd"/>
      <w:r w:rsidRPr="00DB71FB">
        <w:rPr>
          <w:rFonts w:ascii="Arial" w:hAnsi="Arial" w:cs="Arial"/>
        </w:rPr>
        <w:t xml:space="preserve"> after 10 hours without heat.</w:t>
      </w:r>
    </w:p>
    <w:p w14:paraId="35286D84" w14:textId="77777777" w:rsidR="003D3E36" w:rsidRPr="00DB71FB" w:rsidRDefault="003D3E36" w:rsidP="003D3E36">
      <w:pPr>
        <w:rPr>
          <w:rFonts w:ascii="Arial" w:hAnsi="Arial" w:cs="Arial"/>
        </w:rPr>
      </w:pPr>
    </w:p>
    <w:p w14:paraId="6AFE2775" w14:textId="77777777" w:rsidR="003D3E36" w:rsidRPr="00DB71FB" w:rsidRDefault="00355BCE" w:rsidP="00355BCE">
      <w:pPr>
        <w:ind w:firstLine="720"/>
        <w:rPr>
          <w:rFonts w:ascii="Arial" w:hAnsi="Arial" w:cs="Arial"/>
        </w:rPr>
      </w:pPr>
      <w:r>
        <w:rPr>
          <w:rFonts w:ascii="Arial" w:hAnsi="Arial" w:cs="Arial"/>
          <w:b/>
        </w:rPr>
        <w:t>Essential Operations</w:t>
      </w:r>
      <w:r w:rsidR="003D3E36" w:rsidRPr="00DB71FB">
        <w:rPr>
          <w:rFonts w:ascii="Arial" w:hAnsi="Arial" w:cs="Arial"/>
          <w:b/>
        </w:rPr>
        <w:t>:</w:t>
      </w:r>
      <w:r w:rsidR="003D3E36" w:rsidRPr="00DB71FB">
        <w:rPr>
          <w:rFonts w:ascii="Arial" w:hAnsi="Arial" w:cs="Arial"/>
        </w:rPr>
        <w:t xml:space="preserve"> Failure to sustain these operations would pose a health or safety risk to persons or property.  </w:t>
      </w:r>
      <w:proofErr w:type="spellStart"/>
      <w:r w:rsidR="003D3E36" w:rsidRPr="00DB71FB">
        <w:rPr>
          <w:rFonts w:ascii="Arial" w:hAnsi="Arial" w:cs="Arial"/>
        </w:rPr>
        <w:t>eg.</w:t>
      </w:r>
      <w:proofErr w:type="spellEnd"/>
      <w:r w:rsidR="003D3E36" w:rsidRPr="00DB71FB">
        <w:rPr>
          <w:rFonts w:ascii="Arial" w:hAnsi="Arial" w:cs="Arial"/>
        </w:rPr>
        <w:t xml:space="preserve">  Life safety systems such as fire alarms, food services if students continue to remain in residence, telephones, electrical power, maintaining hazardous materials and pathogens in a secure environment etc.    </w:t>
      </w:r>
    </w:p>
    <w:p w14:paraId="333CB0C9" w14:textId="77777777" w:rsidR="003D3E36" w:rsidRPr="00DB71FB" w:rsidRDefault="003D3E36" w:rsidP="003D3E36">
      <w:pPr>
        <w:ind w:firstLine="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9"/>
        <w:gridCol w:w="2691"/>
        <w:gridCol w:w="4320"/>
      </w:tblGrid>
      <w:tr w:rsidR="003D3E36" w:rsidRPr="00DB71FB" w14:paraId="27D00914" w14:textId="77777777" w:rsidTr="00D93688">
        <w:tc>
          <w:tcPr>
            <w:tcW w:w="6048" w:type="dxa"/>
            <w:shd w:val="clear" w:color="auto" w:fill="auto"/>
          </w:tcPr>
          <w:p w14:paraId="3A56DD78" w14:textId="77777777" w:rsidR="003D3E36" w:rsidRPr="00DB71FB" w:rsidRDefault="003D3E36" w:rsidP="00D93688">
            <w:pPr>
              <w:rPr>
                <w:rFonts w:ascii="Arial" w:hAnsi="Arial" w:cs="Arial"/>
              </w:rPr>
            </w:pPr>
            <w:r w:rsidRPr="00DB71FB">
              <w:rPr>
                <w:rFonts w:ascii="Arial" w:hAnsi="Arial" w:cs="Arial"/>
              </w:rPr>
              <w:t>Operation</w:t>
            </w:r>
          </w:p>
        </w:tc>
        <w:tc>
          <w:tcPr>
            <w:tcW w:w="2736" w:type="dxa"/>
            <w:shd w:val="clear" w:color="auto" w:fill="auto"/>
          </w:tcPr>
          <w:p w14:paraId="317B2541" w14:textId="77777777" w:rsidR="003D3E36" w:rsidRPr="00DB71FB" w:rsidRDefault="003D3E36" w:rsidP="00D93688">
            <w:pPr>
              <w:rPr>
                <w:rFonts w:ascii="Arial" w:hAnsi="Arial" w:cs="Arial"/>
              </w:rPr>
            </w:pPr>
            <w:r w:rsidRPr="00DB71FB">
              <w:rPr>
                <w:rFonts w:ascii="Arial" w:hAnsi="Arial" w:cs="Arial"/>
              </w:rPr>
              <w:t>MAD</w:t>
            </w:r>
          </w:p>
        </w:tc>
        <w:tc>
          <w:tcPr>
            <w:tcW w:w="4392" w:type="dxa"/>
            <w:shd w:val="clear" w:color="auto" w:fill="auto"/>
          </w:tcPr>
          <w:p w14:paraId="5C50EE3A" w14:textId="77777777" w:rsidR="003D3E36" w:rsidRPr="00DB71FB" w:rsidRDefault="003D3E36" w:rsidP="00D93688">
            <w:pPr>
              <w:rPr>
                <w:rFonts w:ascii="Arial" w:hAnsi="Arial" w:cs="Arial"/>
              </w:rPr>
            </w:pPr>
            <w:r w:rsidRPr="00DB71FB">
              <w:rPr>
                <w:rFonts w:ascii="Arial" w:hAnsi="Arial" w:cs="Arial"/>
              </w:rPr>
              <w:t>Impact if MAD exceeded</w:t>
            </w:r>
          </w:p>
        </w:tc>
      </w:tr>
      <w:tr w:rsidR="003D3E36" w:rsidRPr="00DB71FB" w14:paraId="0DA43EE3" w14:textId="77777777" w:rsidTr="00D93688">
        <w:tc>
          <w:tcPr>
            <w:tcW w:w="6048" w:type="dxa"/>
            <w:shd w:val="clear" w:color="auto" w:fill="auto"/>
          </w:tcPr>
          <w:p w14:paraId="72F90E38" w14:textId="77777777" w:rsidR="003D3E36" w:rsidRPr="00DB71FB" w:rsidRDefault="003D3E36" w:rsidP="00D93688">
            <w:pPr>
              <w:rPr>
                <w:rFonts w:ascii="Arial" w:hAnsi="Arial" w:cs="Arial"/>
              </w:rPr>
            </w:pPr>
            <w:r w:rsidRPr="00DB71FB">
              <w:rPr>
                <w:rFonts w:ascii="Arial" w:hAnsi="Arial" w:cs="Arial"/>
              </w:rPr>
              <w:t>E1</w:t>
            </w:r>
          </w:p>
        </w:tc>
        <w:tc>
          <w:tcPr>
            <w:tcW w:w="2736" w:type="dxa"/>
            <w:shd w:val="clear" w:color="auto" w:fill="auto"/>
          </w:tcPr>
          <w:p w14:paraId="57A35EE5" w14:textId="77777777" w:rsidR="003D3E36" w:rsidRPr="00DB71FB" w:rsidRDefault="003D3E36" w:rsidP="00D93688">
            <w:pPr>
              <w:rPr>
                <w:rFonts w:ascii="Arial" w:hAnsi="Arial" w:cs="Arial"/>
              </w:rPr>
            </w:pPr>
          </w:p>
        </w:tc>
        <w:tc>
          <w:tcPr>
            <w:tcW w:w="4392" w:type="dxa"/>
            <w:shd w:val="clear" w:color="auto" w:fill="auto"/>
          </w:tcPr>
          <w:p w14:paraId="317C6E67" w14:textId="77777777" w:rsidR="003D3E36" w:rsidRPr="00DB71FB" w:rsidRDefault="003D3E36" w:rsidP="00D93688">
            <w:pPr>
              <w:rPr>
                <w:rFonts w:ascii="Arial" w:hAnsi="Arial" w:cs="Arial"/>
              </w:rPr>
            </w:pPr>
          </w:p>
        </w:tc>
      </w:tr>
      <w:tr w:rsidR="003D3E36" w:rsidRPr="00DB71FB" w14:paraId="70FB4CBC" w14:textId="77777777" w:rsidTr="00D93688">
        <w:tc>
          <w:tcPr>
            <w:tcW w:w="6048" w:type="dxa"/>
            <w:shd w:val="clear" w:color="auto" w:fill="auto"/>
          </w:tcPr>
          <w:p w14:paraId="710D394B" w14:textId="77777777" w:rsidR="003D3E36" w:rsidRPr="00DB71FB" w:rsidRDefault="003D3E36" w:rsidP="00D93688">
            <w:pPr>
              <w:rPr>
                <w:rFonts w:ascii="Arial" w:hAnsi="Arial" w:cs="Arial"/>
              </w:rPr>
            </w:pPr>
            <w:r w:rsidRPr="00DB71FB">
              <w:rPr>
                <w:rFonts w:ascii="Arial" w:hAnsi="Arial" w:cs="Arial"/>
              </w:rPr>
              <w:t>E2</w:t>
            </w:r>
          </w:p>
        </w:tc>
        <w:tc>
          <w:tcPr>
            <w:tcW w:w="2736" w:type="dxa"/>
            <w:shd w:val="clear" w:color="auto" w:fill="auto"/>
          </w:tcPr>
          <w:p w14:paraId="235BE03E" w14:textId="77777777" w:rsidR="003D3E36" w:rsidRPr="00DB71FB" w:rsidRDefault="003D3E36" w:rsidP="00D93688">
            <w:pPr>
              <w:rPr>
                <w:rFonts w:ascii="Arial" w:hAnsi="Arial" w:cs="Arial"/>
              </w:rPr>
            </w:pPr>
          </w:p>
        </w:tc>
        <w:tc>
          <w:tcPr>
            <w:tcW w:w="4392" w:type="dxa"/>
            <w:shd w:val="clear" w:color="auto" w:fill="auto"/>
          </w:tcPr>
          <w:p w14:paraId="16B676E1" w14:textId="77777777" w:rsidR="003D3E36" w:rsidRPr="00DB71FB" w:rsidRDefault="003D3E36" w:rsidP="00D93688">
            <w:pPr>
              <w:rPr>
                <w:rFonts w:ascii="Arial" w:hAnsi="Arial" w:cs="Arial"/>
              </w:rPr>
            </w:pPr>
          </w:p>
        </w:tc>
      </w:tr>
    </w:tbl>
    <w:p w14:paraId="73BBAE92" w14:textId="77777777" w:rsidR="003D3E36" w:rsidRPr="00DB71FB" w:rsidRDefault="003D3E36" w:rsidP="003D3E36">
      <w:pPr>
        <w:ind w:left="720"/>
        <w:rPr>
          <w:rFonts w:ascii="Arial" w:hAnsi="Arial" w:cs="Arial"/>
        </w:rPr>
      </w:pPr>
    </w:p>
    <w:p w14:paraId="022514FF" w14:textId="77777777" w:rsidR="003D3E36" w:rsidRPr="00DB71FB" w:rsidRDefault="00355BCE" w:rsidP="003D3E36">
      <w:pPr>
        <w:ind w:left="720"/>
        <w:rPr>
          <w:rFonts w:ascii="Arial" w:hAnsi="Arial" w:cs="Arial"/>
        </w:rPr>
      </w:pPr>
      <w:r>
        <w:rPr>
          <w:rFonts w:ascii="Arial" w:hAnsi="Arial" w:cs="Arial"/>
          <w:b/>
        </w:rPr>
        <w:t>Core Operations</w:t>
      </w:r>
      <w:r w:rsidR="003D3E36" w:rsidRPr="00DB71FB">
        <w:rPr>
          <w:rFonts w:ascii="Arial" w:hAnsi="Arial" w:cs="Arial"/>
          <w:b/>
        </w:rPr>
        <w:t>:</w:t>
      </w:r>
      <w:r w:rsidR="003D3E36" w:rsidRPr="00DB71FB">
        <w:rPr>
          <w:rFonts w:ascii="Arial" w:hAnsi="Arial" w:cs="Arial"/>
        </w:rPr>
        <w:t xml:space="preserve"> are core to the mission and strategic priorities of the university, such as teaching and research, but their disruption would not jeopardize health and safety. </w:t>
      </w:r>
    </w:p>
    <w:p w14:paraId="63A33B26" w14:textId="77777777" w:rsidR="003D3E36" w:rsidRPr="00DB71FB" w:rsidRDefault="003D3E36" w:rsidP="003D3E3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9"/>
        <w:gridCol w:w="2691"/>
        <w:gridCol w:w="4320"/>
      </w:tblGrid>
      <w:tr w:rsidR="003D3E36" w:rsidRPr="00DB71FB" w14:paraId="69FDFE16" w14:textId="77777777" w:rsidTr="00D93688">
        <w:tc>
          <w:tcPr>
            <w:tcW w:w="6048" w:type="dxa"/>
            <w:shd w:val="clear" w:color="auto" w:fill="auto"/>
          </w:tcPr>
          <w:p w14:paraId="082109B6" w14:textId="77777777" w:rsidR="003D3E36" w:rsidRPr="00DB71FB" w:rsidRDefault="003D3E36" w:rsidP="00D93688">
            <w:pPr>
              <w:rPr>
                <w:rFonts w:ascii="Arial" w:hAnsi="Arial" w:cs="Arial"/>
              </w:rPr>
            </w:pPr>
            <w:r w:rsidRPr="00DB71FB">
              <w:rPr>
                <w:rFonts w:ascii="Arial" w:hAnsi="Arial" w:cs="Arial"/>
              </w:rPr>
              <w:t>Operation</w:t>
            </w:r>
          </w:p>
        </w:tc>
        <w:tc>
          <w:tcPr>
            <w:tcW w:w="2736" w:type="dxa"/>
            <w:shd w:val="clear" w:color="auto" w:fill="auto"/>
          </w:tcPr>
          <w:p w14:paraId="767E3A9E" w14:textId="77777777" w:rsidR="003D3E36" w:rsidRPr="00DB71FB" w:rsidRDefault="003D3E36" w:rsidP="00D93688">
            <w:pPr>
              <w:rPr>
                <w:rFonts w:ascii="Arial" w:hAnsi="Arial" w:cs="Arial"/>
              </w:rPr>
            </w:pPr>
            <w:r w:rsidRPr="00DB71FB">
              <w:rPr>
                <w:rFonts w:ascii="Arial" w:hAnsi="Arial" w:cs="Arial"/>
              </w:rPr>
              <w:t>MAD</w:t>
            </w:r>
          </w:p>
        </w:tc>
        <w:tc>
          <w:tcPr>
            <w:tcW w:w="4392" w:type="dxa"/>
            <w:shd w:val="clear" w:color="auto" w:fill="auto"/>
          </w:tcPr>
          <w:p w14:paraId="639BC5BE" w14:textId="77777777" w:rsidR="003D3E36" w:rsidRPr="00DB71FB" w:rsidRDefault="003D3E36" w:rsidP="00D93688">
            <w:pPr>
              <w:rPr>
                <w:rFonts w:ascii="Arial" w:hAnsi="Arial" w:cs="Arial"/>
              </w:rPr>
            </w:pPr>
            <w:r w:rsidRPr="00DB71FB">
              <w:rPr>
                <w:rFonts w:ascii="Arial" w:hAnsi="Arial" w:cs="Arial"/>
              </w:rPr>
              <w:t>Impact if MAD exceeded</w:t>
            </w:r>
          </w:p>
        </w:tc>
      </w:tr>
      <w:tr w:rsidR="003D3E36" w:rsidRPr="00DB71FB" w14:paraId="014FB447" w14:textId="77777777" w:rsidTr="00D93688">
        <w:tc>
          <w:tcPr>
            <w:tcW w:w="6048" w:type="dxa"/>
            <w:shd w:val="clear" w:color="auto" w:fill="auto"/>
          </w:tcPr>
          <w:p w14:paraId="500979B1" w14:textId="77777777" w:rsidR="003D3E36" w:rsidRPr="00DB71FB" w:rsidRDefault="003D3E36" w:rsidP="00D93688">
            <w:pPr>
              <w:rPr>
                <w:rFonts w:ascii="Arial" w:hAnsi="Arial" w:cs="Arial"/>
              </w:rPr>
            </w:pPr>
            <w:r w:rsidRPr="00DB71FB">
              <w:rPr>
                <w:rFonts w:ascii="Arial" w:hAnsi="Arial" w:cs="Arial"/>
              </w:rPr>
              <w:t>C1</w:t>
            </w:r>
          </w:p>
        </w:tc>
        <w:tc>
          <w:tcPr>
            <w:tcW w:w="2736" w:type="dxa"/>
            <w:shd w:val="clear" w:color="auto" w:fill="auto"/>
          </w:tcPr>
          <w:p w14:paraId="168E6421" w14:textId="77777777" w:rsidR="003D3E36" w:rsidRPr="00DB71FB" w:rsidRDefault="003D3E36" w:rsidP="00D93688">
            <w:pPr>
              <w:rPr>
                <w:rFonts w:ascii="Arial" w:hAnsi="Arial" w:cs="Arial"/>
              </w:rPr>
            </w:pPr>
          </w:p>
        </w:tc>
        <w:tc>
          <w:tcPr>
            <w:tcW w:w="4392" w:type="dxa"/>
            <w:shd w:val="clear" w:color="auto" w:fill="auto"/>
          </w:tcPr>
          <w:p w14:paraId="6FA3FDE2" w14:textId="77777777" w:rsidR="003D3E36" w:rsidRPr="00DB71FB" w:rsidRDefault="003D3E36" w:rsidP="00D93688">
            <w:pPr>
              <w:rPr>
                <w:rFonts w:ascii="Arial" w:hAnsi="Arial" w:cs="Arial"/>
              </w:rPr>
            </w:pPr>
          </w:p>
        </w:tc>
      </w:tr>
      <w:tr w:rsidR="003D3E36" w:rsidRPr="00DB71FB" w14:paraId="1DD4D412" w14:textId="77777777" w:rsidTr="00D93688">
        <w:tc>
          <w:tcPr>
            <w:tcW w:w="6048" w:type="dxa"/>
            <w:shd w:val="clear" w:color="auto" w:fill="auto"/>
          </w:tcPr>
          <w:p w14:paraId="69C3ADEE" w14:textId="77777777" w:rsidR="003D3E36" w:rsidRPr="00DB71FB" w:rsidRDefault="003D3E36" w:rsidP="00D93688">
            <w:pPr>
              <w:rPr>
                <w:rFonts w:ascii="Arial" w:hAnsi="Arial" w:cs="Arial"/>
              </w:rPr>
            </w:pPr>
            <w:r w:rsidRPr="00DB71FB">
              <w:rPr>
                <w:rFonts w:ascii="Arial" w:hAnsi="Arial" w:cs="Arial"/>
              </w:rPr>
              <w:t>C2</w:t>
            </w:r>
          </w:p>
        </w:tc>
        <w:tc>
          <w:tcPr>
            <w:tcW w:w="2736" w:type="dxa"/>
            <w:shd w:val="clear" w:color="auto" w:fill="auto"/>
          </w:tcPr>
          <w:p w14:paraId="12F46EC3" w14:textId="77777777" w:rsidR="003D3E36" w:rsidRPr="00DB71FB" w:rsidRDefault="003D3E36" w:rsidP="00D93688">
            <w:pPr>
              <w:rPr>
                <w:rFonts w:ascii="Arial" w:hAnsi="Arial" w:cs="Arial"/>
              </w:rPr>
            </w:pPr>
          </w:p>
        </w:tc>
        <w:tc>
          <w:tcPr>
            <w:tcW w:w="4392" w:type="dxa"/>
            <w:shd w:val="clear" w:color="auto" w:fill="auto"/>
          </w:tcPr>
          <w:p w14:paraId="4649F1FA" w14:textId="77777777" w:rsidR="003D3E36" w:rsidRPr="00DB71FB" w:rsidRDefault="003D3E36" w:rsidP="00D93688">
            <w:pPr>
              <w:rPr>
                <w:rFonts w:ascii="Arial" w:hAnsi="Arial" w:cs="Arial"/>
              </w:rPr>
            </w:pPr>
          </w:p>
        </w:tc>
      </w:tr>
    </w:tbl>
    <w:p w14:paraId="08D87EA0" w14:textId="77777777" w:rsidR="003D3E36" w:rsidRPr="00DB71FB" w:rsidRDefault="003D3E36" w:rsidP="003D3E36">
      <w:pPr>
        <w:ind w:left="720"/>
        <w:rPr>
          <w:rFonts w:ascii="Arial" w:hAnsi="Arial" w:cs="Arial"/>
        </w:rPr>
      </w:pPr>
    </w:p>
    <w:p w14:paraId="747E698F" w14:textId="77777777" w:rsidR="003D3E36" w:rsidRPr="00DB71FB" w:rsidRDefault="003D3E36" w:rsidP="003D3E36">
      <w:pPr>
        <w:ind w:left="720"/>
        <w:rPr>
          <w:rFonts w:ascii="Arial" w:hAnsi="Arial" w:cs="Arial"/>
          <w:b/>
        </w:rPr>
      </w:pPr>
      <w:r w:rsidRPr="00DB71FB">
        <w:rPr>
          <w:rFonts w:ascii="Arial" w:hAnsi="Arial" w:cs="Arial"/>
          <w:b/>
        </w:rPr>
        <w:t xml:space="preserve">Routine Operations: </w:t>
      </w:r>
      <w:r w:rsidRPr="00DB71FB">
        <w:rPr>
          <w:rFonts w:ascii="Arial" w:hAnsi="Arial" w:cs="Arial"/>
        </w:rPr>
        <w:t xml:space="preserve">support core operations and may have longer MADs before strategic goals are compromised.  </w:t>
      </w:r>
      <w:proofErr w:type="spellStart"/>
      <w:r w:rsidRPr="00DB71FB">
        <w:rPr>
          <w:rFonts w:ascii="Arial" w:hAnsi="Arial" w:cs="Arial"/>
        </w:rPr>
        <w:t>Eg.</w:t>
      </w:r>
      <w:proofErr w:type="spellEnd"/>
      <w:r w:rsidRPr="00DB71FB">
        <w:rPr>
          <w:rFonts w:ascii="Arial" w:hAnsi="Arial" w:cs="Arial"/>
        </w:rPr>
        <w:t xml:space="preserve">  Some deferred maintenance, employee training, athletic and special events </w:t>
      </w:r>
      <w:proofErr w:type="spellStart"/>
      <w:r w:rsidRPr="00DB71FB">
        <w:rPr>
          <w:rFonts w:ascii="Arial" w:hAnsi="Arial" w:cs="Arial"/>
        </w:rPr>
        <w:t>etc</w:t>
      </w:r>
      <w:proofErr w:type="spellEnd"/>
    </w:p>
    <w:p w14:paraId="30A47DF3" w14:textId="77777777" w:rsidR="003D3E36" w:rsidRPr="00DB71FB" w:rsidRDefault="003D3E36" w:rsidP="003D3E3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9"/>
        <w:gridCol w:w="2691"/>
        <w:gridCol w:w="4320"/>
      </w:tblGrid>
      <w:tr w:rsidR="003D3E36" w:rsidRPr="00DB71FB" w14:paraId="5A770D1C" w14:textId="77777777" w:rsidTr="00D93688">
        <w:tc>
          <w:tcPr>
            <w:tcW w:w="6048" w:type="dxa"/>
            <w:shd w:val="clear" w:color="auto" w:fill="auto"/>
          </w:tcPr>
          <w:p w14:paraId="31809571" w14:textId="77777777" w:rsidR="003D3E36" w:rsidRPr="00DB71FB" w:rsidRDefault="003D3E36" w:rsidP="00D93688">
            <w:pPr>
              <w:rPr>
                <w:rFonts w:ascii="Arial" w:hAnsi="Arial" w:cs="Arial"/>
              </w:rPr>
            </w:pPr>
            <w:r w:rsidRPr="00DB71FB">
              <w:rPr>
                <w:rFonts w:ascii="Arial" w:hAnsi="Arial" w:cs="Arial"/>
              </w:rPr>
              <w:t>Operation</w:t>
            </w:r>
          </w:p>
        </w:tc>
        <w:tc>
          <w:tcPr>
            <w:tcW w:w="2736" w:type="dxa"/>
            <w:shd w:val="clear" w:color="auto" w:fill="auto"/>
          </w:tcPr>
          <w:p w14:paraId="2CF1D270" w14:textId="77777777" w:rsidR="003D3E36" w:rsidRPr="00DB71FB" w:rsidRDefault="003D3E36" w:rsidP="00D93688">
            <w:pPr>
              <w:rPr>
                <w:rFonts w:ascii="Arial" w:hAnsi="Arial" w:cs="Arial"/>
              </w:rPr>
            </w:pPr>
            <w:r w:rsidRPr="00DB71FB">
              <w:rPr>
                <w:rFonts w:ascii="Arial" w:hAnsi="Arial" w:cs="Arial"/>
              </w:rPr>
              <w:t>MAD</w:t>
            </w:r>
          </w:p>
        </w:tc>
        <w:tc>
          <w:tcPr>
            <w:tcW w:w="4392" w:type="dxa"/>
            <w:shd w:val="clear" w:color="auto" w:fill="auto"/>
          </w:tcPr>
          <w:p w14:paraId="5422E9FA" w14:textId="77777777" w:rsidR="003D3E36" w:rsidRPr="00DB71FB" w:rsidRDefault="003D3E36" w:rsidP="00D93688">
            <w:pPr>
              <w:rPr>
                <w:rFonts w:ascii="Arial" w:hAnsi="Arial" w:cs="Arial"/>
              </w:rPr>
            </w:pPr>
            <w:r w:rsidRPr="00DB71FB">
              <w:rPr>
                <w:rFonts w:ascii="Arial" w:hAnsi="Arial" w:cs="Arial"/>
              </w:rPr>
              <w:t>Impact if MAD exceeded</w:t>
            </w:r>
          </w:p>
        </w:tc>
      </w:tr>
      <w:tr w:rsidR="003D3E36" w:rsidRPr="00DB71FB" w14:paraId="54912F2A" w14:textId="77777777" w:rsidTr="00D93688">
        <w:tc>
          <w:tcPr>
            <w:tcW w:w="6048" w:type="dxa"/>
            <w:shd w:val="clear" w:color="auto" w:fill="auto"/>
          </w:tcPr>
          <w:p w14:paraId="243EDD97" w14:textId="77777777" w:rsidR="003D3E36" w:rsidRPr="00DB71FB" w:rsidRDefault="003D3E36" w:rsidP="00D93688">
            <w:pPr>
              <w:rPr>
                <w:rFonts w:ascii="Arial" w:hAnsi="Arial" w:cs="Arial"/>
              </w:rPr>
            </w:pPr>
            <w:r w:rsidRPr="00DB71FB">
              <w:rPr>
                <w:rFonts w:ascii="Arial" w:hAnsi="Arial" w:cs="Arial"/>
              </w:rPr>
              <w:t>R1</w:t>
            </w:r>
          </w:p>
        </w:tc>
        <w:tc>
          <w:tcPr>
            <w:tcW w:w="2736" w:type="dxa"/>
            <w:shd w:val="clear" w:color="auto" w:fill="auto"/>
          </w:tcPr>
          <w:p w14:paraId="1AC7AB58" w14:textId="77777777" w:rsidR="003D3E36" w:rsidRPr="00DB71FB" w:rsidRDefault="003D3E36" w:rsidP="00D93688">
            <w:pPr>
              <w:rPr>
                <w:rFonts w:ascii="Arial" w:hAnsi="Arial" w:cs="Arial"/>
              </w:rPr>
            </w:pPr>
          </w:p>
        </w:tc>
        <w:tc>
          <w:tcPr>
            <w:tcW w:w="4392" w:type="dxa"/>
            <w:shd w:val="clear" w:color="auto" w:fill="auto"/>
          </w:tcPr>
          <w:p w14:paraId="79051F5D" w14:textId="77777777" w:rsidR="003D3E36" w:rsidRPr="00DB71FB" w:rsidRDefault="003D3E36" w:rsidP="00D93688">
            <w:pPr>
              <w:rPr>
                <w:rFonts w:ascii="Arial" w:hAnsi="Arial" w:cs="Arial"/>
              </w:rPr>
            </w:pPr>
          </w:p>
        </w:tc>
      </w:tr>
      <w:tr w:rsidR="003D3E36" w:rsidRPr="00DB71FB" w14:paraId="5A77D281" w14:textId="77777777" w:rsidTr="00D93688">
        <w:tc>
          <w:tcPr>
            <w:tcW w:w="6048" w:type="dxa"/>
            <w:shd w:val="clear" w:color="auto" w:fill="auto"/>
          </w:tcPr>
          <w:p w14:paraId="60CB4C2D" w14:textId="77777777" w:rsidR="003D3E36" w:rsidRPr="00DB71FB" w:rsidRDefault="003D3E36" w:rsidP="00D93688">
            <w:pPr>
              <w:rPr>
                <w:rFonts w:ascii="Arial" w:hAnsi="Arial" w:cs="Arial"/>
              </w:rPr>
            </w:pPr>
            <w:r w:rsidRPr="00DB71FB">
              <w:rPr>
                <w:rFonts w:ascii="Arial" w:hAnsi="Arial" w:cs="Arial"/>
              </w:rPr>
              <w:t>R2</w:t>
            </w:r>
          </w:p>
        </w:tc>
        <w:tc>
          <w:tcPr>
            <w:tcW w:w="2736" w:type="dxa"/>
            <w:shd w:val="clear" w:color="auto" w:fill="auto"/>
          </w:tcPr>
          <w:p w14:paraId="72364618" w14:textId="77777777" w:rsidR="003D3E36" w:rsidRPr="00DB71FB" w:rsidRDefault="003D3E36" w:rsidP="00D93688">
            <w:pPr>
              <w:rPr>
                <w:rFonts w:ascii="Arial" w:hAnsi="Arial" w:cs="Arial"/>
              </w:rPr>
            </w:pPr>
          </w:p>
        </w:tc>
        <w:tc>
          <w:tcPr>
            <w:tcW w:w="4392" w:type="dxa"/>
            <w:shd w:val="clear" w:color="auto" w:fill="auto"/>
          </w:tcPr>
          <w:p w14:paraId="272BE834" w14:textId="77777777" w:rsidR="003D3E36" w:rsidRPr="00DB71FB" w:rsidRDefault="003D3E36" w:rsidP="00D93688">
            <w:pPr>
              <w:rPr>
                <w:rFonts w:ascii="Arial" w:hAnsi="Arial" w:cs="Arial"/>
              </w:rPr>
            </w:pPr>
          </w:p>
        </w:tc>
      </w:tr>
    </w:tbl>
    <w:p w14:paraId="41D380DF" w14:textId="77777777" w:rsidR="003D3E36" w:rsidRPr="00DB71FB" w:rsidRDefault="003D3E36" w:rsidP="003D3E36">
      <w:pPr>
        <w:rPr>
          <w:rFonts w:ascii="Arial" w:hAnsi="Arial" w:cs="Arial"/>
        </w:rPr>
      </w:pPr>
    </w:p>
    <w:p w14:paraId="6A03B4F7" w14:textId="77777777" w:rsidR="003D3E36" w:rsidRPr="00DB71FB" w:rsidRDefault="003D3E36" w:rsidP="003D3E36">
      <w:pPr>
        <w:ind w:left="720"/>
        <w:rPr>
          <w:rFonts w:ascii="Arial" w:hAnsi="Arial" w:cs="Arial"/>
        </w:rPr>
      </w:pPr>
      <w:r w:rsidRPr="00DB71FB">
        <w:rPr>
          <w:rFonts w:ascii="Arial" w:hAnsi="Arial" w:cs="Arial"/>
          <w:b/>
        </w:rPr>
        <w:t xml:space="preserve">Off Campus Operations: </w:t>
      </w:r>
      <w:r w:rsidRPr="00DB71FB">
        <w:rPr>
          <w:rFonts w:ascii="Arial" w:hAnsi="Arial" w:cs="Arial"/>
        </w:rPr>
        <w:t>Operations such as research and study abroad programs that are conducted off campus should be specially identified in the case of an emergency in that location.</w:t>
      </w:r>
    </w:p>
    <w:p w14:paraId="2B424C49" w14:textId="77777777" w:rsidR="003D3E36" w:rsidRPr="00DB71FB" w:rsidRDefault="003D3E36" w:rsidP="003D3E36">
      <w:pPr>
        <w:ind w:left="7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9"/>
        <w:gridCol w:w="2691"/>
        <w:gridCol w:w="4320"/>
      </w:tblGrid>
      <w:tr w:rsidR="003D3E36" w:rsidRPr="00DB71FB" w14:paraId="78E5E2A8" w14:textId="77777777" w:rsidTr="00D93688">
        <w:tc>
          <w:tcPr>
            <w:tcW w:w="6048" w:type="dxa"/>
            <w:shd w:val="clear" w:color="auto" w:fill="auto"/>
          </w:tcPr>
          <w:p w14:paraId="29755D38" w14:textId="77777777" w:rsidR="003D3E36" w:rsidRPr="00DB71FB" w:rsidRDefault="003D3E36" w:rsidP="00D93688">
            <w:pPr>
              <w:rPr>
                <w:rFonts w:ascii="Arial" w:hAnsi="Arial" w:cs="Arial"/>
              </w:rPr>
            </w:pPr>
            <w:r w:rsidRPr="00DB71FB">
              <w:rPr>
                <w:rFonts w:ascii="Arial" w:hAnsi="Arial" w:cs="Arial"/>
              </w:rPr>
              <w:t>Operation</w:t>
            </w:r>
          </w:p>
        </w:tc>
        <w:tc>
          <w:tcPr>
            <w:tcW w:w="2736" w:type="dxa"/>
            <w:shd w:val="clear" w:color="auto" w:fill="auto"/>
          </w:tcPr>
          <w:p w14:paraId="1685F8E0" w14:textId="77777777" w:rsidR="003D3E36" w:rsidRPr="00DB71FB" w:rsidRDefault="003D3E36" w:rsidP="00D93688">
            <w:pPr>
              <w:rPr>
                <w:rFonts w:ascii="Arial" w:hAnsi="Arial" w:cs="Arial"/>
              </w:rPr>
            </w:pPr>
            <w:r w:rsidRPr="00DB71FB">
              <w:rPr>
                <w:rFonts w:ascii="Arial" w:hAnsi="Arial" w:cs="Arial"/>
              </w:rPr>
              <w:t>MAD</w:t>
            </w:r>
          </w:p>
        </w:tc>
        <w:tc>
          <w:tcPr>
            <w:tcW w:w="4392" w:type="dxa"/>
            <w:shd w:val="clear" w:color="auto" w:fill="auto"/>
          </w:tcPr>
          <w:p w14:paraId="2CA96073" w14:textId="77777777" w:rsidR="003D3E36" w:rsidRPr="00DB71FB" w:rsidRDefault="003D3E36" w:rsidP="00D93688">
            <w:pPr>
              <w:rPr>
                <w:rFonts w:ascii="Arial" w:hAnsi="Arial" w:cs="Arial"/>
              </w:rPr>
            </w:pPr>
            <w:r w:rsidRPr="00DB71FB">
              <w:rPr>
                <w:rFonts w:ascii="Arial" w:hAnsi="Arial" w:cs="Arial"/>
              </w:rPr>
              <w:t>Impact if MAD exceeded</w:t>
            </w:r>
          </w:p>
        </w:tc>
      </w:tr>
      <w:tr w:rsidR="003D3E36" w:rsidRPr="00DB71FB" w14:paraId="0DF5F83A" w14:textId="77777777" w:rsidTr="00D93688">
        <w:tc>
          <w:tcPr>
            <w:tcW w:w="6048" w:type="dxa"/>
            <w:shd w:val="clear" w:color="auto" w:fill="auto"/>
          </w:tcPr>
          <w:p w14:paraId="263540CB" w14:textId="77777777" w:rsidR="003D3E36" w:rsidRPr="00DB71FB" w:rsidRDefault="003D3E36" w:rsidP="00D93688">
            <w:pPr>
              <w:rPr>
                <w:rFonts w:ascii="Arial" w:hAnsi="Arial" w:cs="Arial"/>
              </w:rPr>
            </w:pPr>
            <w:r w:rsidRPr="00DB71FB">
              <w:rPr>
                <w:rFonts w:ascii="Arial" w:hAnsi="Arial" w:cs="Arial"/>
              </w:rPr>
              <w:t>OC1</w:t>
            </w:r>
          </w:p>
        </w:tc>
        <w:tc>
          <w:tcPr>
            <w:tcW w:w="2736" w:type="dxa"/>
            <w:shd w:val="clear" w:color="auto" w:fill="auto"/>
          </w:tcPr>
          <w:p w14:paraId="640365AA" w14:textId="77777777" w:rsidR="003D3E36" w:rsidRPr="00DB71FB" w:rsidRDefault="003D3E36" w:rsidP="00D93688">
            <w:pPr>
              <w:rPr>
                <w:rFonts w:ascii="Arial" w:hAnsi="Arial" w:cs="Arial"/>
              </w:rPr>
            </w:pPr>
          </w:p>
        </w:tc>
        <w:tc>
          <w:tcPr>
            <w:tcW w:w="4392" w:type="dxa"/>
            <w:shd w:val="clear" w:color="auto" w:fill="auto"/>
          </w:tcPr>
          <w:p w14:paraId="71601441" w14:textId="77777777" w:rsidR="003D3E36" w:rsidRPr="00DB71FB" w:rsidRDefault="003D3E36" w:rsidP="00D93688">
            <w:pPr>
              <w:rPr>
                <w:rFonts w:ascii="Arial" w:hAnsi="Arial" w:cs="Arial"/>
              </w:rPr>
            </w:pPr>
          </w:p>
        </w:tc>
      </w:tr>
      <w:tr w:rsidR="003D3E36" w:rsidRPr="00DB71FB" w14:paraId="6E67824C" w14:textId="77777777" w:rsidTr="00D93688">
        <w:tc>
          <w:tcPr>
            <w:tcW w:w="6048" w:type="dxa"/>
            <w:shd w:val="clear" w:color="auto" w:fill="auto"/>
          </w:tcPr>
          <w:p w14:paraId="3040913A" w14:textId="77777777" w:rsidR="003D3E36" w:rsidRPr="00DB71FB" w:rsidRDefault="003D3E36" w:rsidP="00D93688">
            <w:pPr>
              <w:rPr>
                <w:rFonts w:ascii="Arial" w:hAnsi="Arial" w:cs="Arial"/>
              </w:rPr>
            </w:pPr>
            <w:r w:rsidRPr="00DB71FB">
              <w:rPr>
                <w:rFonts w:ascii="Arial" w:hAnsi="Arial" w:cs="Arial"/>
              </w:rPr>
              <w:t>OC2</w:t>
            </w:r>
          </w:p>
        </w:tc>
        <w:tc>
          <w:tcPr>
            <w:tcW w:w="2736" w:type="dxa"/>
            <w:shd w:val="clear" w:color="auto" w:fill="auto"/>
          </w:tcPr>
          <w:p w14:paraId="381034D7" w14:textId="77777777" w:rsidR="003D3E36" w:rsidRPr="00DB71FB" w:rsidRDefault="003D3E36" w:rsidP="00D93688">
            <w:pPr>
              <w:rPr>
                <w:rFonts w:ascii="Arial" w:hAnsi="Arial" w:cs="Arial"/>
              </w:rPr>
            </w:pPr>
          </w:p>
        </w:tc>
        <w:tc>
          <w:tcPr>
            <w:tcW w:w="4392" w:type="dxa"/>
            <w:shd w:val="clear" w:color="auto" w:fill="auto"/>
          </w:tcPr>
          <w:p w14:paraId="60C7DC9E" w14:textId="77777777" w:rsidR="003D3E36" w:rsidRPr="00DB71FB" w:rsidRDefault="003D3E36" w:rsidP="00D93688">
            <w:pPr>
              <w:rPr>
                <w:rFonts w:ascii="Arial" w:hAnsi="Arial" w:cs="Arial"/>
              </w:rPr>
            </w:pPr>
          </w:p>
        </w:tc>
      </w:tr>
    </w:tbl>
    <w:p w14:paraId="13FE82D7" w14:textId="77777777" w:rsidR="00830E59" w:rsidRDefault="00830E59" w:rsidP="00830E59">
      <w:pPr>
        <w:spacing w:before="360"/>
        <w:rPr>
          <w:rFonts w:ascii="Arial" w:hAnsi="Arial" w:cs="Arial"/>
          <w:b/>
        </w:rPr>
      </w:pPr>
    </w:p>
    <w:p w14:paraId="25EE34DE" w14:textId="77777777" w:rsidR="00355BCE" w:rsidRDefault="00355BCE" w:rsidP="00355BCE">
      <w:pPr>
        <w:pStyle w:val="ListParagraph"/>
        <w:numPr>
          <w:ilvl w:val="0"/>
          <w:numId w:val="1"/>
        </w:numPr>
        <w:rPr>
          <w:rFonts w:ascii="Arial" w:hAnsi="Arial" w:cs="Arial"/>
          <w:b/>
        </w:rPr>
      </w:pPr>
      <w:r w:rsidRPr="00355BCE">
        <w:rPr>
          <w:rFonts w:ascii="Arial" w:hAnsi="Arial" w:cs="Arial"/>
          <w:b/>
        </w:rPr>
        <w:t>Response Procedures:</w:t>
      </w:r>
    </w:p>
    <w:p w14:paraId="3E6EFC6B" w14:textId="77777777" w:rsidR="00355BCE" w:rsidRDefault="00355BCE" w:rsidP="00355BCE">
      <w:pPr>
        <w:pStyle w:val="ListParagraph"/>
        <w:rPr>
          <w:rFonts w:ascii="Arial" w:hAnsi="Arial" w:cs="Arial"/>
          <w:b/>
        </w:rPr>
      </w:pPr>
    </w:p>
    <w:tbl>
      <w:tblPr>
        <w:tblStyle w:val="TableGrid"/>
        <w:tblW w:w="0" w:type="auto"/>
        <w:tblInd w:w="-72" w:type="dxa"/>
        <w:tblLook w:val="04A0" w:firstRow="1" w:lastRow="0" w:firstColumn="1" w:lastColumn="0" w:noHBand="0" w:noVBand="1"/>
      </w:tblPr>
      <w:tblGrid>
        <w:gridCol w:w="9098"/>
        <w:gridCol w:w="3924"/>
      </w:tblGrid>
      <w:tr w:rsidR="00355BCE" w14:paraId="262B8F9F" w14:textId="77777777" w:rsidTr="00355BCE">
        <w:tc>
          <w:tcPr>
            <w:tcW w:w="9270" w:type="dxa"/>
          </w:tcPr>
          <w:p w14:paraId="42D6718F" w14:textId="77777777" w:rsidR="00355BCE" w:rsidRPr="00355BCE" w:rsidRDefault="00355BCE" w:rsidP="00355BCE">
            <w:pPr>
              <w:pStyle w:val="ListParagraph"/>
              <w:ind w:left="0"/>
              <w:rPr>
                <w:rFonts w:ascii="Arial" w:hAnsi="Arial" w:cs="Arial"/>
                <w:b/>
              </w:rPr>
            </w:pPr>
            <w:r>
              <w:rPr>
                <w:rFonts w:ascii="Arial" w:hAnsi="Arial" w:cs="Arial"/>
                <w:b/>
              </w:rPr>
              <w:t>Procedure</w:t>
            </w:r>
          </w:p>
        </w:tc>
        <w:tc>
          <w:tcPr>
            <w:tcW w:w="3978" w:type="dxa"/>
          </w:tcPr>
          <w:p w14:paraId="37CF48E0" w14:textId="77777777" w:rsidR="00355BCE" w:rsidRPr="00355BCE" w:rsidRDefault="00355BCE" w:rsidP="00355BCE">
            <w:pPr>
              <w:pStyle w:val="ListParagraph"/>
              <w:ind w:left="0"/>
              <w:rPr>
                <w:rFonts w:ascii="Arial" w:hAnsi="Arial" w:cs="Arial"/>
                <w:b/>
              </w:rPr>
            </w:pPr>
            <w:r>
              <w:rPr>
                <w:rFonts w:ascii="Arial" w:hAnsi="Arial" w:cs="Arial"/>
                <w:b/>
              </w:rPr>
              <w:t>Designated Personnel</w:t>
            </w:r>
          </w:p>
        </w:tc>
      </w:tr>
      <w:tr w:rsidR="00355BCE" w14:paraId="6C100A04" w14:textId="77777777" w:rsidTr="00355BCE">
        <w:tc>
          <w:tcPr>
            <w:tcW w:w="9270" w:type="dxa"/>
          </w:tcPr>
          <w:p w14:paraId="70317CDB" w14:textId="77777777" w:rsidR="00355BCE" w:rsidRDefault="00355BCE" w:rsidP="00355BCE">
            <w:pPr>
              <w:pStyle w:val="ListParagraph"/>
              <w:ind w:left="0"/>
              <w:rPr>
                <w:rFonts w:ascii="Arial" w:hAnsi="Arial" w:cs="Arial"/>
              </w:rPr>
            </w:pPr>
          </w:p>
        </w:tc>
        <w:tc>
          <w:tcPr>
            <w:tcW w:w="3978" w:type="dxa"/>
          </w:tcPr>
          <w:p w14:paraId="358FE34E" w14:textId="77777777" w:rsidR="00355BCE" w:rsidRDefault="00355BCE" w:rsidP="00355BCE">
            <w:pPr>
              <w:pStyle w:val="ListParagraph"/>
              <w:ind w:left="0"/>
              <w:rPr>
                <w:rFonts w:ascii="Arial" w:hAnsi="Arial" w:cs="Arial"/>
              </w:rPr>
            </w:pPr>
          </w:p>
        </w:tc>
      </w:tr>
      <w:tr w:rsidR="00355BCE" w14:paraId="0CAC6169" w14:textId="77777777" w:rsidTr="00355BCE">
        <w:tc>
          <w:tcPr>
            <w:tcW w:w="9270" w:type="dxa"/>
          </w:tcPr>
          <w:p w14:paraId="3E5D1DC2" w14:textId="77777777" w:rsidR="00355BCE" w:rsidRDefault="00355BCE" w:rsidP="00355BCE">
            <w:pPr>
              <w:pStyle w:val="ListParagraph"/>
              <w:ind w:left="0"/>
              <w:rPr>
                <w:rFonts w:ascii="Arial" w:hAnsi="Arial" w:cs="Arial"/>
              </w:rPr>
            </w:pPr>
          </w:p>
        </w:tc>
        <w:tc>
          <w:tcPr>
            <w:tcW w:w="3978" w:type="dxa"/>
          </w:tcPr>
          <w:p w14:paraId="154B814F" w14:textId="77777777" w:rsidR="00355BCE" w:rsidRDefault="00355BCE" w:rsidP="00355BCE">
            <w:pPr>
              <w:pStyle w:val="ListParagraph"/>
              <w:ind w:left="0"/>
              <w:rPr>
                <w:rFonts w:ascii="Arial" w:hAnsi="Arial" w:cs="Arial"/>
              </w:rPr>
            </w:pPr>
          </w:p>
        </w:tc>
      </w:tr>
    </w:tbl>
    <w:p w14:paraId="4C21A4FA" w14:textId="77777777" w:rsidR="00355BCE" w:rsidRPr="00355BCE" w:rsidRDefault="00355BCE" w:rsidP="00355BCE">
      <w:pPr>
        <w:pStyle w:val="ListParagraph"/>
        <w:rPr>
          <w:rFonts w:ascii="Arial" w:hAnsi="Arial" w:cs="Arial"/>
        </w:rPr>
      </w:pPr>
    </w:p>
    <w:p w14:paraId="41C2EEA0" w14:textId="77777777" w:rsidR="00355BCE" w:rsidRPr="00355BCE" w:rsidRDefault="00355BCE" w:rsidP="00355BCE">
      <w:pPr>
        <w:pStyle w:val="ListParagraph"/>
        <w:rPr>
          <w:rFonts w:ascii="Arial" w:hAnsi="Arial" w:cs="Arial"/>
          <w:b/>
        </w:rPr>
      </w:pPr>
    </w:p>
    <w:p w14:paraId="6E4947DD" w14:textId="77777777" w:rsidR="00355BCE" w:rsidRDefault="00355BCE" w:rsidP="00355BCE">
      <w:pPr>
        <w:pStyle w:val="ListParagraph"/>
        <w:numPr>
          <w:ilvl w:val="0"/>
          <w:numId w:val="1"/>
        </w:numPr>
        <w:rPr>
          <w:rFonts w:ascii="Arial" w:hAnsi="Arial" w:cs="Arial"/>
          <w:b/>
        </w:rPr>
      </w:pPr>
      <w:r>
        <w:rPr>
          <w:rFonts w:ascii="Arial" w:hAnsi="Arial" w:cs="Arial"/>
          <w:b/>
        </w:rPr>
        <w:t>Business Continuity Measures:</w:t>
      </w:r>
    </w:p>
    <w:p w14:paraId="0C56DE07" w14:textId="77777777" w:rsidR="00355BCE" w:rsidRDefault="00355BCE" w:rsidP="00355BCE">
      <w:pPr>
        <w:pStyle w:val="ListParagraph"/>
        <w:rPr>
          <w:rFonts w:ascii="Arial" w:hAnsi="Arial" w:cs="Arial"/>
          <w:b/>
        </w:rPr>
      </w:pPr>
    </w:p>
    <w:tbl>
      <w:tblPr>
        <w:tblStyle w:val="TableGrid"/>
        <w:tblW w:w="0" w:type="auto"/>
        <w:tblInd w:w="-72" w:type="dxa"/>
        <w:tblLook w:val="04A0" w:firstRow="1" w:lastRow="0" w:firstColumn="1" w:lastColumn="0" w:noHBand="0" w:noVBand="1"/>
      </w:tblPr>
      <w:tblGrid>
        <w:gridCol w:w="2935"/>
        <w:gridCol w:w="10087"/>
      </w:tblGrid>
      <w:tr w:rsidR="00355BCE" w14:paraId="2C4157F3" w14:textId="77777777" w:rsidTr="00355BCE">
        <w:tc>
          <w:tcPr>
            <w:tcW w:w="2970" w:type="dxa"/>
          </w:tcPr>
          <w:p w14:paraId="7B906604" w14:textId="77777777" w:rsidR="00355BCE" w:rsidRPr="00355BCE" w:rsidRDefault="00355BCE" w:rsidP="00355BCE">
            <w:pPr>
              <w:pStyle w:val="ListParagraph"/>
              <w:ind w:left="0"/>
              <w:rPr>
                <w:rFonts w:ascii="Arial" w:hAnsi="Arial" w:cs="Arial"/>
                <w:b/>
              </w:rPr>
            </w:pPr>
            <w:r w:rsidRPr="00355BCE">
              <w:rPr>
                <w:rFonts w:ascii="Arial" w:hAnsi="Arial" w:cs="Arial"/>
                <w:b/>
              </w:rPr>
              <w:t>Operation</w:t>
            </w:r>
          </w:p>
        </w:tc>
        <w:tc>
          <w:tcPr>
            <w:tcW w:w="10278" w:type="dxa"/>
          </w:tcPr>
          <w:p w14:paraId="6DA69F7C" w14:textId="77777777" w:rsidR="00355BCE" w:rsidRPr="00355BCE" w:rsidRDefault="00355BCE" w:rsidP="00355BCE">
            <w:pPr>
              <w:pStyle w:val="ListParagraph"/>
              <w:ind w:left="0"/>
              <w:rPr>
                <w:rFonts w:ascii="Arial" w:hAnsi="Arial" w:cs="Arial"/>
                <w:b/>
              </w:rPr>
            </w:pPr>
            <w:r>
              <w:rPr>
                <w:rFonts w:ascii="Arial" w:hAnsi="Arial" w:cs="Arial"/>
                <w:b/>
              </w:rPr>
              <w:t>Business Continuity Measure</w:t>
            </w:r>
          </w:p>
        </w:tc>
      </w:tr>
      <w:tr w:rsidR="00355BCE" w14:paraId="5E3B1DEE" w14:textId="77777777" w:rsidTr="00355BCE">
        <w:tc>
          <w:tcPr>
            <w:tcW w:w="2970" w:type="dxa"/>
          </w:tcPr>
          <w:p w14:paraId="61D7E183" w14:textId="77777777" w:rsidR="00355BCE" w:rsidRDefault="00355BCE" w:rsidP="00355BCE">
            <w:pPr>
              <w:pStyle w:val="ListParagraph"/>
              <w:ind w:left="0"/>
              <w:rPr>
                <w:rFonts w:ascii="Arial" w:hAnsi="Arial" w:cs="Arial"/>
              </w:rPr>
            </w:pPr>
          </w:p>
        </w:tc>
        <w:tc>
          <w:tcPr>
            <w:tcW w:w="10278" w:type="dxa"/>
          </w:tcPr>
          <w:p w14:paraId="31F34F6F" w14:textId="77777777" w:rsidR="00355BCE" w:rsidRDefault="00355BCE" w:rsidP="00355BCE">
            <w:pPr>
              <w:pStyle w:val="ListParagraph"/>
              <w:ind w:left="0"/>
              <w:rPr>
                <w:rFonts w:ascii="Arial" w:hAnsi="Arial" w:cs="Arial"/>
              </w:rPr>
            </w:pPr>
          </w:p>
        </w:tc>
      </w:tr>
      <w:tr w:rsidR="00355BCE" w14:paraId="4B3BE8C9" w14:textId="77777777" w:rsidTr="00355BCE">
        <w:tc>
          <w:tcPr>
            <w:tcW w:w="2970" w:type="dxa"/>
          </w:tcPr>
          <w:p w14:paraId="1CF80DAD" w14:textId="77777777" w:rsidR="00355BCE" w:rsidRDefault="00355BCE" w:rsidP="00355BCE">
            <w:pPr>
              <w:pStyle w:val="ListParagraph"/>
              <w:ind w:left="0"/>
              <w:rPr>
                <w:rFonts w:ascii="Arial" w:hAnsi="Arial" w:cs="Arial"/>
              </w:rPr>
            </w:pPr>
          </w:p>
        </w:tc>
        <w:tc>
          <w:tcPr>
            <w:tcW w:w="10278" w:type="dxa"/>
          </w:tcPr>
          <w:p w14:paraId="733173FF" w14:textId="77777777" w:rsidR="00355BCE" w:rsidRDefault="00355BCE" w:rsidP="00355BCE">
            <w:pPr>
              <w:pStyle w:val="ListParagraph"/>
              <w:ind w:left="0"/>
              <w:rPr>
                <w:rFonts w:ascii="Arial" w:hAnsi="Arial" w:cs="Arial"/>
              </w:rPr>
            </w:pPr>
          </w:p>
        </w:tc>
      </w:tr>
    </w:tbl>
    <w:p w14:paraId="545E3744" w14:textId="77777777" w:rsidR="00355BCE" w:rsidRDefault="00355BCE" w:rsidP="003D3E36">
      <w:pPr>
        <w:rPr>
          <w:rFonts w:ascii="Arial" w:hAnsi="Arial" w:cs="Arial"/>
          <w:b/>
        </w:rPr>
      </w:pPr>
    </w:p>
    <w:p w14:paraId="3D7B1A26" w14:textId="77777777" w:rsidR="003D3E36" w:rsidRPr="00DB71FB" w:rsidRDefault="00355BCE" w:rsidP="003D3E36">
      <w:pPr>
        <w:rPr>
          <w:rFonts w:ascii="Arial" w:hAnsi="Arial" w:cs="Arial"/>
        </w:rPr>
      </w:pPr>
      <w:r>
        <w:rPr>
          <w:rFonts w:ascii="Arial" w:hAnsi="Arial" w:cs="Arial"/>
          <w:b/>
        </w:rPr>
        <w:t xml:space="preserve">5.  </w:t>
      </w:r>
      <w:r w:rsidR="003D3E36" w:rsidRPr="00DB71FB">
        <w:rPr>
          <w:rFonts w:ascii="Arial" w:hAnsi="Arial" w:cs="Arial"/>
          <w:b/>
        </w:rPr>
        <w:t>Resources</w:t>
      </w:r>
      <w:r>
        <w:rPr>
          <w:rFonts w:ascii="Arial" w:hAnsi="Arial" w:cs="Arial"/>
          <w:b/>
        </w:rPr>
        <w:t xml:space="preserve"> and Personnel</w:t>
      </w:r>
      <w:r w:rsidR="003D3E36" w:rsidRPr="00DB71FB">
        <w:rPr>
          <w:rFonts w:ascii="Arial" w:hAnsi="Arial" w:cs="Arial"/>
          <w:b/>
        </w:rPr>
        <w:t xml:space="preserve">.  </w:t>
      </w:r>
      <w:r w:rsidR="003D3E36" w:rsidRPr="00DB71FB">
        <w:rPr>
          <w:rFonts w:ascii="Arial" w:hAnsi="Arial" w:cs="Arial"/>
        </w:rPr>
        <w:t xml:space="preserve">For each operation listed above, indicate the </w:t>
      </w:r>
      <w:r w:rsidR="003D3E36" w:rsidRPr="00DB71FB">
        <w:rPr>
          <w:rFonts w:ascii="Arial" w:hAnsi="Arial" w:cs="Arial"/>
          <w:b/>
        </w:rPr>
        <w:t>minimum</w:t>
      </w:r>
      <w:r w:rsidR="003D3E36" w:rsidRPr="00DB71FB">
        <w:rPr>
          <w:rFonts w:ascii="Arial" w:hAnsi="Arial" w:cs="Arial"/>
        </w:rPr>
        <w:t xml:space="preserve"> amount of the following resources that the operation requires to continue.  Quantify resources as follows:</w:t>
      </w:r>
    </w:p>
    <w:p w14:paraId="36A6F39B" w14:textId="77777777" w:rsidR="003D3E36" w:rsidRPr="00DB71FB" w:rsidRDefault="003D3E36" w:rsidP="003D3E36">
      <w:pPr>
        <w:rPr>
          <w:rFonts w:ascii="Arial" w:hAnsi="Arial" w:cs="Arial"/>
        </w:rPr>
      </w:pPr>
      <w:r w:rsidRPr="00DB71FB">
        <w:rPr>
          <w:rFonts w:ascii="Arial" w:hAnsi="Arial" w:cs="Arial"/>
        </w:rPr>
        <w:t>Office, lab and classroom space - square footage (SF) or number of occupants (students and employees)</w:t>
      </w:r>
    </w:p>
    <w:p w14:paraId="3DDC45F2" w14:textId="77777777" w:rsidR="003D3E36" w:rsidRPr="00DB71FB" w:rsidRDefault="003D3E36" w:rsidP="003D3E36">
      <w:pPr>
        <w:rPr>
          <w:rFonts w:ascii="Arial" w:hAnsi="Arial" w:cs="Arial"/>
        </w:rPr>
      </w:pPr>
      <w:r w:rsidRPr="00DB71FB">
        <w:rPr>
          <w:rFonts w:ascii="Arial" w:hAnsi="Arial" w:cs="Arial"/>
        </w:rPr>
        <w:t>Vehicles and equipment – type and quantity</w:t>
      </w:r>
    </w:p>
    <w:p w14:paraId="46741713" w14:textId="77777777" w:rsidR="003D3E36" w:rsidRPr="00DB71FB" w:rsidRDefault="003D3E36" w:rsidP="003D3E36">
      <w:pPr>
        <w:rPr>
          <w:rFonts w:ascii="Arial" w:hAnsi="Arial" w:cs="Arial"/>
        </w:rPr>
      </w:pPr>
      <w:r w:rsidRPr="00DB71FB">
        <w:rPr>
          <w:rFonts w:ascii="Arial" w:hAnsi="Arial" w:cs="Arial"/>
        </w:rPr>
        <w:t>IT (telephones, computers, network access) – quantity for each</w:t>
      </w:r>
    </w:p>
    <w:p w14:paraId="6EA61CA6" w14:textId="77777777" w:rsidR="003D3E36" w:rsidRPr="00DB71FB" w:rsidRDefault="003D3E36" w:rsidP="003D3E36">
      <w:pPr>
        <w:rPr>
          <w:rFonts w:ascii="Arial" w:hAnsi="Arial" w:cs="Arial"/>
        </w:rPr>
      </w:pPr>
      <w:r w:rsidRPr="00DB71FB">
        <w:rPr>
          <w:rFonts w:ascii="Arial" w:hAnsi="Arial" w:cs="Arial"/>
        </w:rPr>
        <w:t xml:space="preserve">Employees – specialization and number </w:t>
      </w:r>
      <w:proofErr w:type="spellStart"/>
      <w:r w:rsidRPr="00DB71FB">
        <w:rPr>
          <w:rFonts w:ascii="Arial" w:hAnsi="Arial" w:cs="Arial"/>
        </w:rPr>
        <w:t>eg.</w:t>
      </w:r>
      <w:proofErr w:type="spellEnd"/>
      <w:r w:rsidRPr="00DB71FB">
        <w:rPr>
          <w:rFonts w:ascii="Arial" w:hAnsi="Arial" w:cs="Arial"/>
        </w:rPr>
        <w:t xml:space="preserve"> 3 history instructors, 2 boiler mechanics etc.</w:t>
      </w:r>
    </w:p>
    <w:p w14:paraId="75A609F5" w14:textId="77777777" w:rsidR="003D3E36" w:rsidRPr="00DB71FB" w:rsidRDefault="003D3E36" w:rsidP="003D3E36">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253"/>
        <w:gridCol w:w="1589"/>
        <w:gridCol w:w="1352"/>
        <w:gridCol w:w="1483"/>
        <w:gridCol w:w="1395"/>
        <w:gridCol w:w="1322"/>
        <w:gridCol w:w="1456"/>
        <w:gridCol w:w="1749"/>
      </w:tblGrid>
      <w:tr w:rsidR="003D3E36" w:rsidRPr="00DB71FB" w14:paraId="69445F38" w14:textId="77777777" w:rsidTr="00D93688">
        <w:tc>
          <w:tcPr>
            <w:tcW w:w="1317" w:type="dxa"/>
            <w:shd w:val="clear" w:color="auto" w:fill="auto"/>
          </w:tcPr>
          <w:p w14:paraId="7DD8ED5E" w14:textId="77777777" w:rsidR="003D3E36" w:rsidRPr="00DB71FB" w:rsidRDefault="003D3E36" w:rsidP="00D93688">
            <w:pPr>
              <w:rPr>
                <w:rFonts w:ascii="Arial" w:hAnsi="Arial" w:cs="Arial"/>
                <w:b/>
              </w:rPr>
            </w:pPr>
            <w:r w:rsidRPr="00DB71FB">
              <w:rPr>
                <w:rFonts w:ascii="Arial" w:hAnsi="Arial" w:cs="Arial"/>
                <w:b/>
              </w:rPr>
              <w:t>Operation</w:t>
            </w:r>
          </w:p>
        </w:tc>
        <w:tc>
          <w:tcPr>
            <w:tcW w:w="1317" w:type="dxa"/>
            <w:shd w:val="clear" w:color="auto" w:fill="auto"/>
          </w:tcPr>
          <w:p w14:paraId="0617289C" w14:textId="77777777" w:rsidR="003D3E36" w:rsidRPr="00DB71FB" w:rsidRDefault="003D3E36" w:rsidP="00D93688">
            <w:pPr>
              <w:rPr>
                <w:rFonts w:ascii="Arial" w:hAnsi="Arial" w:cs="Arial"/>
                <w:b/>
              </w:rPr>
            </w:pPr>
            <w:r w:rsidRPr="00DB71FB">
              <w:rPr>
                <w:rFonts w:ascii="Arial" w:hAnsi="Arial" w:cs="Arial"/>
                <w:b/>
              </w:rPr>
              <w:t>Office Space</w:t>
            </w:r>
          </w:p>
        </w:tc>
        <w:tc>
          <w:tcPr>
            <w:tcW w:w="1614" w:type="dxa"/>
            <w:shd w:val="clear" w:color="auto" w:fill="auto"/>
          </w:tcPr>
          <w:p w14:paraId="417DAD15" w14:textId="77777777" w:rsidR="003D3E36" w:rsidRPr="00DB71FB" w:rsidRDefault="003D3E36" w:rsidP="00D93688">
            <w:pPr>
              <w:rPr>
                <w:rFonts w:ascii="Arial" w:hAnsi="Arial" w:cs="Arial"/>
                <w:b/>
              </w:rPr>
            </w:pPr>
            <w:r w:rsidRPr="00DB71FB">
              <w:rPr>
                <w:rFonts w:ascii="Arial" w:hAnsi="Arial" w:cs="Arial"/>
                <w:b/>
              </w:rPr>
              <w:t>Classroom Sp.</w:t>
            </w:r>
          </w:p>
        </w:tc>
        <w:tc>
          <w:tcPr>
            <w:tcW w:w="1440" w:type="dxa"/>
            <w:shd w:val="clear" w:color="auto" w:fill="auto"/>
          </w:tcPr>
          <w:p w14:paraId="0D65D241" w14:textId="77777777" w:rsidR="003D3E36" w:rsidRPr="00DB71FB" w:rsidRDefault="003D3E36" w:rsidP="00D93688">
            <w:pPr>
              <w:rPr>
                <w:rFonts w:ascii="Arial" w:hAnsi="Arial" w:cs="Arial"/>
                <w:b/>
              </w:rPr>
            </w:pPr>
            <w:r w:rsidRPr="00DB71FB">
              <w:rPr>
                <w:rFonts w:ascii="Arial" w:hAnsi="Arial" w:cs="Arial"/>
                <w:b/>
              </w:rPr>
              <w:t>Lab space</w:t>
            </w:r>
          </w:p>
        </w:tc>
        <w:tc>
          <w:tcPr>
            <w:tcW w:w="1260" w:type="dxa"/>
            <w:shd w:val="clear" w:color="auto" w:fill="auto"/>
          </w:tcPr>
          <w:p w14:paraId="163FB001" w14:textId="77777777" w:rsidR="003D3E36" w:rsidRPr="00DB71FB" w:rsidRDefault="003D3E36" w:rsidP="00D93688">
            <w:pPr>
              <w:rPr>
                <w:rFonts w:ascii="Arial" w:hAnsi="Arial" w:cs="Arial"/>
                <w:b/>
              </w:rPr>
            </w:pPr>
            <w:r w:rsidRPr="00DB71FB">
              <w:rPr>
                <w:rFonts w:ascii="Arial" w:hAnsi="Arial" w:cs="Arial"/>
                <w:b/>
              </w:rPr>
              <w:t>Computers</w:t>
            </w:r>
          </w:p>
        </w:tc>
        <w:tc>
          <w:tcPr>
            <w:tcW w:w="1440" w:type="dxa"/>
            <w:shd w:val="clear" w:color="auto" w:fill="auto"/>
          </w:tcPr>
          <w:p w14:paraId="244FC62B" w14:textId="77777777" w:rsidR="003D3E36" w:rsidRPr="00DB71FB" w:rsidRDefault="003D3E36" w:rsidP="00D93688">
            <w:pPr>
              <w:rPr>
                <w:rFonts w:ascii="Arial" w:hAnsi="Arial" w:cs="Arial"/>
                <w:b/>
              </w:rPr>
            </w:pPr>
            <w:r w:rsidRPr="00DB71FB">
              <w:rPr>
                <w:rFonts w:ascii="Arial" w:hAnsi="Arial" w:cs="Arial"/>
                <w:b/>
              </w:rPr>
              <w:t>Network Acc</w:t>
            </w:r>
          </w:p>
        </w:tc>
        <w:tc>
          <w:tcPr>
            <w:tcW w:w="1348" w:type="dxa"/>
            <w:shd w:val="clear" w:color="auto" w:fill="auto"/>
          </w:tcPr>
          <w:p w14:paraId="2372351E" w14:textId="77777777" w:rsidR="003D3E36" w:rsidRPr="00DB71FB" w:rsidRDefault="003D3E36" w:rsidP="00D93688">
            <w:pPr>
              <w:rPr>
                <w:rFonts w:ascii="Arial" w:hAnsi="Arial" w:cs="Arial"/>
                <w:b/>
              </w:rPr>
            </w:pPr>
            <w:r w:rsidRPr="00DB71FB">
              <w:rPr>
                <w:rFonts w:ascii="Arial" w:hAnsi="Arial" w:cs="Arial"/>
                <w:b/>
              </w:rPr>
              <w:t>Vehicles</w:t>
            </w:r>
          </w:p>
        </w:tc>
        <w:tc>
          <w:tcPr>
            <w:tcW w:w="1172" w:type="dxa"/>
            <w:shd w:val="clear" w:color="auto" w:fill="auto"/>
          </w:tcPr>
          <w:p w14:paraId="6F6C7D0A" w14:textId="77777777" w:rsidR="003D3E36" w:rsidRPr="00DB71FB" w:rsidRDefault="003D3E36" w:rsidP="00D93688">
            <w:pPr>
              <w:rPr>
                <w:rFonts w:ascii="Arial" w:hAnsi="Arial" w:cs="Arial"/>
                <w:b/>
              </w:rPr>
            </w:pPr>
            <w:r w:rsidRPr="00DB71FB">
              <w:rPr>
                <w:rFonts w:ascii="Arial" w:hAnsi="Arial" w:cs="Arial"/>
                <w:b/>
              </w:rPr>
              <w:t>Equipment</w:t>
            </w:r>
          </w:p>
        </w:tc>
        <w:tc>
          <w:tcPr>
            <w:tcW w:w="1800" w:type="dxa"/>
            <w:shd w:val="clear" w:color="auto" w:fill="auto"/>
          </w:tcPr>
          <w:p w14:paraId="3005CADD" w14:textId="77777777" w:rsidR="003D3E36" w:rsidRPr="00DB71FB" w:rsidRDefault="003D3E36" w:rsidP="00D93688">
            <w:pPr>
              <w:rPr>
                <w:rFonts w:ascii="Arial" w:hAnsi="Arial" w:cs="Arial"/>
                <w:b/>
              </w:rPr>
            </w:pPr>
            <w:r w:rsidRPr="00DB71FB">
              <w:rPr>
                <w:rFonts w:ascii="Arial" w:hAnsi="Arial" w:cs="Arial"/>
                <w:b/>
              </w:rPr>
              <w:t>Employees</w:t>
            </w:r>
          </w:p>
        </w:tc>
      </w:tr>
      <w:tr w:rsidR="003D3E36" w:rsidRPr="00DB71FB" w14:paraId="02EBF34E" w14:textId="77777777" w:rsidTr="00D93688">
        <w:tc>
          <w:tcPr>
            <w:tcW w:w="1317" w:type="dxa"/>
            <w:shd w:val="clear" w:color="auto" w:fill="auto"/>
          </w:tcPr>
          <w:p w14:paraId="7F05C680" w14:textId="77777777" w:rsidR="003D3E36" w:rsidRPr="00DB71FB" w:rsidRDefault="003D3E36" w:rsidP="00D93688">
            <w:pPr>
              <w:rPr>
                <w:rFonts w:ascii="Arial" w:hAnsi="Arial" w:cs="Arial"/>
              </w:rPr>
            </w:pPr>
            <w:r w:rsidRPr="00DB71FB">
              <w:rPr>
                <w:rFonts w:ascii="Arial" w:hAnsi="Arial" w:cs="Arial"/>
              </w:rPr>
              <w:t>E1</w:t>
            </w:r>
          </w:p>
        </w:tc>
        <w:tc>
          <w:tcPr>
            <w:tcW w:w="1317" w:type="dxa"/>
            <w:shd w:val="clear" w:color="auto" w:fill="auto"/>
          </w:tcPr>
          <w:p w14:paraId="1B9D1091" w14:textId="77777777" w:rsidR="003D3E36" w:rsidRPr="00DB71FB" w:rsidRDefault="003D3E36" w:rsidP="00D93688">
            <w:pPr>
              <w:rPr>
                <w:rFonts w:ascii="Arial" w:hAnsi="Arial" w:cs="Arial"/>
              </w:rPr>
            </w:pPr>
          </w:p>
        </w:tc>
        <w:tc>
          <w:tcPr>
            <w:tcW w:w="1614" w:type="dxa"/>
            <w:shd w:val="clear" w:color="auto" w:fill="auto"/>
          </w:tcPr>
          <w:p w14:paraId="73914C16" w14:textId="77777777" w:rsidR="003D3E36" w:rsidRPr="00DB71FB" w:rsidRDefault="003D3E36" w:rsidP="00D93688">
            <w:pPr>
              <w:rPr>
                <w:rFonts w:ascii="Arial" w:hAnsi="Arial" w:cs="Arial"/>
              </w:rPr>
            </w:pPr>
          </w:p>
        </w:tc>
        <w:tc>
          <w:tcPr>
            <w:tcW w:w="1440" w:type="dxa"/>
            <w:shd w:val="clear" w:color="auto" w:fill="auto"/>
          </w:tcPr>
          <w:p w14:paraId="2820D7C9" w14:textId="77777777" w:rsidR="003D3E36" w:rsidRPr="00DB71FB" w:rsidRDefault="003D3E36" w:rsidP="00D93688">
            <w:pPr>
              <w:rPr>
                <w:rFonts w:ascii="Arial" w:hAnsi="Arial" w:cs="Arial"/>
              </w:rPr>
            </w:pPr>
          </w:p>
        </w:tc>
        <w:tc>
          <w:tcPr>
            <w:tcW w:w="1260" w:type="dxa"/>
            <w:shd w:val="clear" w:color="auto" w:fill="auto"/>
          </w:tcPr>
          <w:p w14:paraId="0F031429" w14:textId="77777777" w:rsidR="003D3E36" w:rsidRPr="00DB71FB" w:rsidRDefault="003D3E36" w:rsidP="00D93688">
            <w:pPr>
              <w:rPr>
                <w:rFonts w:ascii="Arial" w:hAnsi="Arial" w:cs="Arial"/>
              </w:rPr>
            </w:pPr>
          </w:p>
        </w:tc>
        <w:tc>
          <w:tcPr>
            <w:tcW w:w="1440" w:type="dxa"/>
            <w:shd w:val="clear" w:color="auto" w:fill="auto"/>
          </w:tcPr>
          <w:p w14:paraId="04293015" w14:textId="77777777" w:rsidR="003D3E36" w:rsidRPr="00DB71FB" w:rsidRDefault="003D3E36" w:rsidP="00D93688">
            <w:pPr>
              <w:rPr>
                <w:rFonts w:ascii="Arial" w:hAnsi="Arial" w:cs="Arial"/>
              </w:rPr>
            </w:pPr>
          </w:p>
        </w:tc>
        <w:tc>
          <w:tcPr>
            <w:tcW w:w="1348" w:type="dxa"/>
            <w:shd w:val="clear" w:color="auto" w:fill="auto"/>
          </w:tcPr>
          <w:p w14:paraId="3B26382C" w14:textId="77777777" w:rsidR="003D3E36" w:rsidRPr="00DB71FB" w:rsidRDefault="003D3E36" w:rsidP="00D93688">
            <w:pPr>
              <w:rPr>
                <w:rFonts w:ascii="Arial" w:hAnsi="Arial" w:cs="Arial"/>
              </w:rPr>
            </w:pPr>
          </w:p>
        </w:tc>
        <w:tc>
          <w:tcPr>
            <w:tcW w:w="1172" w:type="dxa"/>
            <w:shd w:val="clear" w:color="auto" w:fill="auto"/>
          </w:tcPr>
          <w:p w14:paraId="4445BFB5" w14:textId="77777777" w:rsidR="003D3E36" w:rsidRPr="00DB71FB" w:rsidRDefault="003D3E36" w:rsidP="00D93688">
            <w:pPr>
              <w:rPr>
                <w:rFonts w:ascii="Arial" w:hAnsi="Arial" w:cs="Arial"/>
              </w:rPr>
            </w:pPr>
          </w:p>
        </w:tc>
        <w:tc>
          <w:tcPr>
            <w:tcW w:w="1800" w:type="dxa"/>
            <w:shd w:val="clear" w:color="auto" w:fill="auto"/>
          </w:tcPr>
          <w:p w14:paraId="42D866C9" w14:textId="77777777" w:rsidR="003D3E36" w:rsidRPr="00DB71FB" w:rsidRDefault="003D3E36" w:rsidP="00D93688">
            <w:pPr>
              <w:rPr>
                <w:rFonts w:ascii="Arial" w:hAnsi="Arial" w:cs="Arial"/>
              </w:rPr>
            </w:pPr>
          </w:p>
        </w:tc>
      </w:tr>
      <w:tr w:rsidR="003D3E36" w:rsidRPr="00DB71FB" w14:paraId="7D07A6EF" w14:textId="77777777" w:rsidTr="00D93688">
        <w:tc>
          <w:tcPr>
            <w:tcW w:w="1317" w:type="dxa"/>
            <w:shd w:val="clear" w:color="auto" w:fill="auto"/>
          </w:tcPr>
          <w:p w14:paraId="30E1B959" w14:textId="77777777" w:rsidR="003D3E36" w:rsidRPr="00DB71FB" w:rsidRDefault="003D3E36" w:rsidP="00D93688">
            <w:pPr>
              <w:rPr>
                <w:rFonts w:ascii="Arial" w:hAnsi="Arial" w:cs="Arial"/>
              </w:rPr>
            </w:pPr>
            <w:r w:rsidRPr="00DB71FB">
              <w:rPr>
                <w:rFonts w:ascii="Arial" w:hAnsi="Arial" w:cs="Arial"/>
              </w:rPr>
              <w:t>C1</w:t>
            </w:r>
          </w:p>
        </w:tc>
        <w:tc>
          <w:tcPr>
            <w:tcW w:w="1317" w:type="dxa"/>
            <w:shd w:val="clear" w:color="auto" w:fill="auto"/>
          </w:tcPr>
          <w:p w14:paraId="5E906625" w14:textId="77777777" w:rsidR="003D3E36" w:rsidRPr="00DB71FB" w:rsidRDefault="003D3E36" w:rsidP="00D93688">
            <w:pPr>
              <w:rPr>
                <w:rFonts w:ascii="Arial" w:hAnsi="Arial" w:cs="Arial"/>
              </w:rPr>
            </w:pPr>
          </w:p>
        </w:tc>
        <w:tc>
          <w:tcPr>
            <w:tcW w:w="1614" w:type="dxa"/>
            <w:shd w:val="clear" w:color="auto" w:fill="auto"/>
          </w:tcPr>
          <w:p w14:paraId="64AB8FFA" w14:textId="77777777" w:rsidR="003D3E36" w:rsidRPr="00DB71FB" w:rsidRDefault="003D3E36" w:rsidP="00D93688">
            <w:pPr>
              <w:rPr>
                <w:rFonts w:ascii="Arial" w:hAnsi="Arial" w:cs="Arial"/>
              </w:rPr>
            </w:pPr>
          </w:p>
        </w:tc>
        <w:tc>
          <w:tcPr>
            <w:tcW w:w="1440" w:type="dxa"/>
            <w:shd w:val="clear" w:color="auto" w:fill="auto"/>
          </w:tcPr>
          <w:p w14:paraId="24BF514C" w14:textId="77777777" w:rsidR="003D3E36" w:rsidRPr="00DB71FB" w:rsidRDefault="003D3E36" w:rsidP="00D93688">
            <w:pPr>
              <w:rPr>
                <w:rFonts w:ascii="Arial" w:hAnsi="Arial" w:cs="Arial"/>
              </w:rPr>
            </w:pPr>
          </w:p>
        </w:tc>
        <w:tc>
          <w:tcPr>
            <w:tcW w:w="1260" w:type="dxa"/>
            <w:shd w:val="clear" w:color="auto" w:fill="auto"/>
          </w:tcPr>
          <w:p w14:paraId="5A9EA487" w14:textId="77777777" w:rsidR="003D3E36" w:rsidRPr="00DB71FB" w:rsidRDefault="003D3E36" w:rsidP="00D93688">
            <w:pPr>
              <w:rPr>
                <w:rFonts w:ascii="Arial" w:hAnsi="Arial" w:cs="Arial"/>
              </w:rPr>
            </w:pPr>
          </w:p>
        </w:tc>
        <w:tc>
          <w:tcPr>
            <w:tcW w:w="1440" w:type="dxa"/>
            <w:shd w:val="clear" w:color="auto" w:fill="auto"/>
          </w:tcPr>
          <w:p w14:paraId="131AB9AB" w14:textId="77777777" w:rsidR="003D3E36" w:rsidRPr="00DB71FB" w:rsidRDefault="003D3E36" w:rsidP="00D93688">
            <w:pPr>
              <w:rPr>
                <w:rFonts w:ascii="Arial" w:hAnsi="Arial" w:cs="Arial"/>
              </w:rPr>
            </w:pPr>
          </w:p>
        </w:tc>
        <w:tc>
          <w:tcPr>
            <w:tcW w:w="1348" w:type="dxa"/>
            <w:shd w:val="clear" w:color="auto" w:fill="auto"/>
          </w:tcPr>
          <w:p w14:paraId="03519ACF" w14:textId="77777777" w:rsidR="003D3E36" w:rsidRPr="00DB71FB" w:rsidRDefault="003D3E36" w:rsidP="00D93688">
            <w:pPr>
              <w:rPr>
                <w:rFonts w:ascii="Arial" w:hAnsi="Arial" w:cs="Arial"/>
              </w:rPr>
            </w:pPr>
          </w:p>
        </w:tc>
        <w:tc>
          <w:tcPr>
            <w:tcW w:w="1172" w:type="dxa"/>
            <w:shd w:val="clear" w:color="auto" w:fill="auto"/>
          </w:tcPr>
          <w:p w14:paraId="6CACA7D3" w14:textId="77777777" w:rsidR="003D3E36" w:rsidRPr="00DB71FB" w:rsidRDefault="003D3E36" w:rsidP="00D93688">
            <w:pPr>
              <w:rPr>
                <w:rFonts w:ascii="Arial" w:hAnsi="Arial" w:cs="Arial"/>
              </w:rPr>
            </w:pPr>
          </w:p>
        </w:tc>
        <w:tc>
          <w:tcPr>
            <w:tcW w:w="1800" w:type="dxa"/>
            <w:shd w:val="clear" w:color="auto" w:fill="auto"/>
          </w:tcPr>
          <w:p w14:paraId="36AF4570" w14:textId="77777777" w:rsidR="003D3E36" w:rsidRPr="00DB71FB" w:rsidRDefault="003D3E36" w:rsidP="00D93688">
            <w:pPr>
              <w:rPr>
                <w:rFonts w:ascii="Arial" w:hAnsi="Arial" w:cs="Arial"/>
              </w:rPr>
            </w:pPr>
          </w:p>
        </w:tc>
      </w:tr>
    </w:tbl>
    <w:p w14:paraId="299C2971" w14:textId="77777777" w:rsidR="008A1E28" w:rsidRDefault="008A1E28" w:rsidP="00355BCE">
      <w:pPr>
        <w:rPr>
          <w:rFonts w:ascii="Arial" w:hAnsi="Arial" w:cs="Arial"/>
        </w:rPr>
      </w:pPr>
    </w:p>
    <w:p w14:paraId="66EEAF63" w14:textId="77777777" w:rsidR="00355BCE" w:rsidRPr="00355BCE" w:rsidRDefault="00355BCE" w:rsidP="00355BCE">
      <w:pPr>
        <w:pStyle w:val="ListParagraph"/>
        <w:numPr>
          <w:ilvl w:val="0"/>
          <w:numId w:val="2"/>
        </w:numPr>
        <w:rPr>
          <w:rFonts w:ascii="Arial" w:hAnsi="Arial" w:cs="Arial"/>
          <w:b/>
        </w:rPr>
      </w:pPr>
      <w:r w:rsidRPr="00355BCE">
        <w:rPr>
          <w:rFonts w:ascii="Arial" w:hAnsi="Arial" w:cs="Arial"/>
          <w:b/>
        </w:rPr>
        <w:t>Review and Training plan.</w:t>
      </w:r>
    </w:p>
    <w:sectPr w:rsidR="00355BCE" w:rsidRPr="00355BCE" w:rsidSect="00082B3F">
      <w:footerReference w:type="even" r:id="rId7"/>
      <w:footerReference w:type="default" r:id="rId8"/>
      <w:pgSz w:w="15840" w:h="12240" w:orient="landscape" w:code="1"/>
      <w:pgMar w:top="1008"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2051B" w14:textId="77777777" w:rsidR="00EF33A7" w:rsidRDefault="00830E59">
      <w:r>
        <w:separator/>
      </w:r>
    </w:p>
  </w:endnote>
  <w:endnote w:type="continuationSeparator" w:id="0">
    <w:p w14:paraId="4D0826F1" w14:textId="77777777" w:rsidR="00EF33A7" w:rsidRDefault="0083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556AB" w14:textId="77777777" w:rsidR="00C95305" w:rsidRDefault="0008402E" w:rsidP="00BE76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0AAA66" w14:textId="77777777" w:rsidR="00C95305" w:rsidRDefault="00FA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BCCF" w14:textId="77777777" w:rsidR="00C95305" w:rsidRDefault="0008402E" w:rsidP="00BE76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24A0">
      <w:rPr>
        <w:rStyle w:val="PageNumber"/>
        <w:noProof/>
      </w:rPr>
      <w:t>3</w:t>
    </w:r>
    <w:r>
      <w:rPr>
        <w:rStyle w:val="PageNumber"/>
      </w:rPr>
      <w:fldChar w:fldCharType="end"/>
    </w:r>
  </w:p>
  <w:p w14:paraId="2AE84EB5" w14:textId="77777777" w:rsidR="00C95305" w:rsidRDefault="00FA2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B52E9" w14:textId="77777777" w:rsidR="00EF33A7" w:rsidRDefault="00830E59">
      <w:r>
        <w:separator/>
      </w:r>
    </w:p>
  </w:footnote>
  <w:footnote w:type="continuationSeparator" w:id="0">
    <w:p w14:paraId="15930530" w14:textId="77777777" w:rsidR="00EF33A7" w:rsidRDefault="00830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BE01EF"/>
    <w:multiLevelType w:val="hybridMultilevel"/>
    <w:tmpl w:val="E370F9C2"/>
    <w:lvl w:ilvl="0" w:tplc="7B109126">
      <w:start w:val="2"/>
      <w:numFmt w:val="decimal"/>
      <w:lvlText w:val="%1."/>
      <w:lvlJc w:val="left"/>
      <w:pPr>
        <w:tabs>
          <w:tab w:val="num" w:pos="720"/>
        </w:tabs>
        <w:ind w:left="720" w:hanging="720"/>
      </w:pPr>
      <w:rPr>
        <w:rFonts w:hint="default"/>
      </w:rPr>
    </w:lvl>
    <w:lvl w:ilvl="1" w:tplc="10090019">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15:restartNumberingAfterBreak="0">
    <w:nsid w:val="73E97CB6"/>
    <w:multiLevelType w:val="hybridMultilevel"/>
    <w:tmpl w:val="EB081CC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36"/>
    <w:rsid w:val="00082B3F"/>
    <w:rsid w:val="0008402E"/>
    <w:rsid w:val="00355BCE"/>
    <w:rsid w:val="003D3E36"/>
    <w:rsid w:val="005C15E2"/>
    <w:rsid w:val="00830E59"/>
    <w:rsid w:val="008A1E28"/>
    <w:rsid w:val="00B324A0"/>
    <w:rsid w:val="00DB71FB"/>
    <w:rsid w:val="00EF33A7"/>
    <w:rsid w:val="00FA27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EB81"/>
  <w15:docId w15:val="{E3C753B6-9580-4F7D-AA15-6E0200FD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36"/>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3E36"/>
    <w:pPr>
      <w:tabs>
        <w:tab w:val="center" w:pos="4320"/>
        <w:tab w:val="right" w:pos="8640"/>
      </w:tabs>
    </w:pPr>
  </w:style>
  <w:style w:type="character" w:customStyle="1" w:styleId="FooterChar">
    <w:name w:val="Footer Char"/>
    <w:basedOn w:val="DefaultParagraphFont"/>
    <w:link w:val="Footer"/>
    <w:rsid w:val="003D3E36"/>
    <w:rPr>
      <w:rFonts w:ascii="Times New Roman" w:eastAsia="Times New Roman" w:hAnsi="Times New Roman" w:cs="Times New Roman"/>
      <w:sz w:val="24"/>
      <w:szCs w:val="24"/>
      <w:lang w:eastAsia="en-CA"/>
    </w:rPr>
  </w:style>
  <w:style w:type="character" w:styleId="PageNumber">
    <w:name w:val="page number"/>
    <w:basedOn w:val="DefaultParagraphFont"/>
    <w:rsid w:val="003D3E36"/>
  </w:style>
  <w:style w:type="character" w:styleId="PlaceholderText">
    <w:name w:val="Placeholder Text"/>
    <w:basedOn w:val="DefaultParagraphFont"/>
    <w:uiPriority w:val="99"/>
    <w:semiHidden/>
    <w:rsid w:val="003D3E36"/>
    <w:rPr>
      <w:color w:val="808080"/>
    </w:rPr>
  </w:style>
  <w:style w:type="paragraph" w:styleId="BalloonText">
    <w:name w:val="Balloon Text"/>
    <w:basedOn w:val="Normal"/>
    <w:link w:val="BalloonTextChar"/>
    <w:uiPriority w:val="99"/>
    <w:semiHidden/>
    <w:unhideWhenUsed/>
    <w:rsid w:val="003D3E36"/>
    <w:rPr>
      <w:rFonts w:ascii="Tahoma" w:hAnsi="Tahoma" w:cs="Tahoma"/>
      <w:sz w:val="16"/>
      <w:szCs w:val="16"/>
    </w:rPr>
  </w:style>
  <w:style w:type="character" w:customStyle="1" w:styleId="BalloonTextChar">
    <w:name w:val="Balloon Text Char"/>
    <w:basedOn w:val="DefaultParagraphFont"/>
    <w:link w:val="BalloonText"/>
    <w:uiPriority w:val="99"/>
    <w:semiHidden/>
    <w:rsid w:val="003D3E36"/>
    <w:rPr>
      <w:rFonts w:ascii="Tahoma" w:eastAsia="Times New Roman" w:hAnsi="Tahoma" w:cs="Tahoma"/>
      <w:sz w:val="16"/>
      <w:szCs w:val="16"/>
      <w:lang w:eastAsia="en-CA"/>
    </w:rPr>
  </w:style>
  <w:style w:type="paragraph" w:styleId="ListParagraph">
    <w:name w:val="List Paragraph"/>
    <w:basedOn w:val="Normal"/>
    <w:uiPriority w:val="34"/>
    <w:qFormat/>
    <w:rsid w:val="00355BCE"/>
    <w:pPr>
      <w:ind w:left="720"/>
      <w:contextualSpacing/>
    </w:pPr>
  </w:style>
  <w:style w:type="table" w:styleId="TableGrid">
    <w:name w:val="Table Grid"/>
    <w:basedOn w:val="TableNormal"/>
    <w:uiPriority w:val="59"/>
    <w:rsid w:val="00355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6F9FD47852447EBD35084FE676CDCA"/>
        <w:category>
          <w:name w:val="General"/>
          <w:gallery w:val="placeholder"/>
        </w:category>
        <w:types>
          <w:type w:val="bbPlcHdr"/>
        </w:types>
        <w:behaviors>
          <w:behavior w:val="content"/>
        </w:behaviors>
        <w:guid w:val="{D8880852-6153-4044-B25D-6269855E3B9C}"/>
      </w:docPartPr>
      <w:docPartBody>
        <w:p w:rsidR="00A85EAB" w:rsidRDefault="00351145" w:rsidP="00351145">
          <w:pPr>
            <w:pStyle w:val="3F6F9FD47852447EBD35084FE676CDCA1"/>
          </w:pPr>
          <w:r>
            <w:rPr>
              <w:rStyle w:val="PlaceholderText"/>
              <w:rFonts w:eastAsiaTheme="minorHAnsi"/>
            </w:rPr>
            <w:t>(Department Name)</w:t>
          </w:r>
        </w:p>
      </w:docPartBody>
    </w:docPart>
    <w:docPart>
      <w:docPartPr>
        <w:name w:val="C6A27D3BF77F4728801567A9BD9BC8A6"/>
        <w:category>
          <w:name w:val="General"/>
          <w:gallery w:val="placeholder"/>
        </w:category>
        <w:types>
          <w:type w:val="bbPlcHdr"/>
        </w:types>
        <w:behaviors>
          <w:behavior w:val="content"/>
        </w:behaviors>
        <w:guid w:val="{A597FCE8-EE11-454C-95D4-1EC4FB79378C}"/>
      </w:docPartPr>
      <w:docPartBody>
        <w:p w:rsidR="00A85EAB" w:rsidRDefault="00351145" w:rsidP="00351145">
          <w:pPr>
            <w:pStyle w:val="C6A27D3BF77F4728801567A9BD9BC8A61"/>
          </w:pPr>
          <w:r>
            <w:rPr>
              <w:rStyle w:val="PlaceholderText"/>
              <w:rFonts w:eastAsiaTheme="minorHAnsi"/>
            </w:rPr>
            <w:t>(title, name)</w:t>
          </w:r>
        </w:p>
      </w:docPartBody>
    </w:docPart>
    <w:docPart>
      <w:docPartPr>
        <w:name w:val="C9A040D542AD449E8A88711B24820FED"/>
        <w:category>
          <w:name w:val="General"/>
          <w:gallery w:val="placeholder"/>
        </w:category>
        <w:types>
          <w:type w:val="bbPlcHdr"/>
        </w:types>
        <w:behaviors>
          <w:behavior w:val="content"/>
        </w:behaviors>
        <w:guid w:val="{D56A8ECE-147B-4AEE-8BBB-379A8545AB3B}"/>
      </w:docPartPr>
      <w:docPartBody>
        <w:p w:rsidR="00A85EAB" w:rsidRDefault="00351145" w:rsidP="00351145">
          <w:pPr>
            <w:pStyle w:val="C9A040D542AD449E8A88711B24820FED1"/>
          </w:pPr>
          <w:r>
            <w:rPr>
              <w:rStyle w:val="PlaceholderText"/>
              <w:rFonts w:eastAsiaTheme="minorHAnsi"/>
            </w:rPr>
            <w:t>(FT/PT/Student)</w:t>
          </w:r>
        </w:p>
      </w:docPartBody>
    </w:docPart>
    <w:docPart>
      <w:docPartPr>
        <w:name w:val="5DC2446E2F2F42CC9003D02C05A64F29"/>
        <w:category>
          <w:name w:val="General"/>
          <w:gallery w:val="placeholder"/>
        </w:category>
        <w:types>
          <w:type w:val="bbPlcHdr"/>
        </w:types>
        <w:behaviors>
          <w:behavior w:val="content"/>
        </w:behaviors>
        <w:guid w:val="{787C83FD-1B48-4078-86E3-3B13F46122EB}"/>
      </w:docPartPr>
      <w:docPartBody>
        <w:p w:rsidR="00A85EAB" w:rsidRDefault="00351145" w:rsidP="00351145">
          <w:pPr>
            <w:pStyle w:val="5DC2446E2F2F42CC9003D02C05A64F291"/>
          </w:pPr>
          <w:r>
            <w:rPr>
              <w:rStyle w:val="PlaceholderText"/>
              <w:rFonts w:eastAsiaTheme="minorHAnsi"/>
            </w:rPr>
            <w:t>(title, name)</w:t>
          </w:r>
        </w:p>
      </w:docPartBody>
    </w:docPart>
    <w:docPart>
      <w:docPartPr>
        <w:name w:val="4A3226C50B524303844321474BA92A92"/>
        <w:category>
          <w:name w:val="General"/>
          <w:gallery w:val="placeholder"/>
        </w:category>
        <w:types>
          <w:type w:val="bbPlcHdr"/>
        </w:types>
        <w:behaviors>
          <w:behavior w:val="content"/>
        </w:behaviors>
        <w:guid w:val="{19A53BAB-ACD0-4FB6-9E39-72839D6C26D4}"/>
      </w:docPartPr>
      <w:docPartBody>
        <w:p w:rsidR="00A85EAB" w:rsidRDefault="00351145" w:rsidP="00351145">
          <w:pPr>
            <w:pStyle w:val="4A3226C50B524303844321474BA92A921"/>
          </w:pPr>
          <w:r>
            <w:rPr>
              <w:rStyle w:val="PlaceholderText"/>
              <w:rFonts w:eastAsiaTheme="minorHAnsi"/>
            </w:rPr>
            <w:t>(buildings)</w:t>
          </w:r>
        </w:p>
      </w:docPartBody>
    </w:docPart>
    <w:docPart>
      <w:docPartPr>
        <w:name w:val="8470992781CB48639501CBD936E34A68"/>
        <w:category>
          <w:name w:val="General"/>
          <w:gallery w:val="placeholder"/>
        </w:category>
        <w:types>
          <w:type w:val="bbPlcHdr"/>
        </w:types>
        <w:behaviors>
          <w:behavior w:val="content"/>
        </w:behaviors>
        <w:guid w:val="{82893A59-3A7B-4BBA-9105-D8F1094B3425}"/>
      </w:docPartPr>
      <w:docPartBody>
        <w:p w:rsidR="00A85EAB" w:rsidRDefault="00351145" w:rsidP="00351145">
          <w:pPr>
            <w:pStyle w:val="8470992781CB48639501CBD936E34A681"/>
          </w:pPr>
          <w:r>
            <w:rPr>
              <w:rStyle w:val="PlaceholderText"/>
              <w:rFonts w:eastAsiaTheme="minorHAnsi"/>
            </w:rPr>
            <w: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145"/>
    <w:rsid w:val="00351145"/>
    <w:rsid w:val="00A85E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145"/>
    <w:rPr>
      <w:color w:val="808080"/>
    </w:rPr>
  </w:style>
  <w:style w:type="paragraph" w:customStyle="1" w:styleId="3F6F9FD47852447EBD35084FE676CDCA">
    <w:name w:val="3F6F9FD47852447EBD35084FE676CDCA"/>
    <w:rsid w:val="00351145"/>
    <w:pPr>
      <w:spacing w:after="0" w:line="240" w:lineRule="auto"/>
    </w:pPr>
    <w:rPr>
      <w:rFonts w:ascii="Times New Roman" w:eastAsia="Times New Roman" w:hAnsi="Times New Roman" w:cs="Times New Roman"/>
      <w:sz w:val="24"/>
      <w:szCs w:val="24"/>
    </w:rPr>
  </w:style>
  <w:style w:type="paragraph" w:customStyle="1" w:styleId="C6A27D3BF77F4728801567A9BD9BC8A6">
    <w:name w:val="C6A27D3BF77F4728801567A9BD9BC8A6"/>
    <w:rsid w:val="00351145"/>
    <w:pPr>
      <w:spacing w:after="0" w:line="240" w:lineRule="auto"/>
    </w:pPr>
    <w:rPr>
      <w:rFonts w:ascii="Times New Roman" w:eastAsia="Times New Roman" w:hAnsi="Times New Roman" w:cs="Times New Roman"/>
      <w:sz w:val="24"/>
      <w:szCs w:val="24"/>
    </w:rPr>
  </w:style>
  <w:style w:type="paragraph" w:customStyle="1" w:styleId="C9A040D542AD449E8A88711B24820FED">
    <w:name w:val="C9A040D542AD449E8A88711B24820FED"/>
    <w:rsid w:val="00351145"/>
    <w:pPr>
      <w:spacing w:after="0" w:line="240" w:lineRule="auto"/>
    </w:pPr>
    <w:rPr>
      <w:rFonts w:ascii="Times New Roman" w:eastAsia="Times New Roman" w:hAnsi="Times New Roman" w:cs="Times New Roman"/>
      <w:sz w:val="24"/>
      <w:szCs w:val="24"/>
    </w:rPr>
  </w:style>
  <w:style w:type="paragraph" w:customStyle="1" w:styleId="5DC2446E2F2F42CC9003D02C05A64F29">
    <w:name w:val="5DC2446E2F2F42CC9003D02C05A64F29"/>
    <w:rsid w:val="00351145"/>
    <w:pPr>
      <w:spacing w:after="0" w:line="240" w:lineRule="auto"/>
    </w:pPr>
    <w:rPr>
      <w:rFonts w:ascii="Times New Roman" w:eastAsia="Times New Roman" w:hAnsi="Times New Roman" w:cs="Times New Roman"/>
      <w:sz w:val="24"/>
      <w:szCs w:val="24"/>
    </w:rPr>
  </w:style>
  <w:style w:type="paragraph" w:customStyle="1" w:styleId="4A3226C50B524303844321474BA92A92">
    <w:name w:val="4A3226C50B524303844321474BA92A92"/>
    <w:rsid w:val="00351145"/>
    <w:pPr>
      <w:spacing w:after="0" w:line="240" w:lineRule="auto"/>
    </w:pPr>
    <w:rPr>
      <w:rFonts w:ascii="Times New Roman" w:eastAsia="Times New Roman" w:hAnsi="Times New Roman" w:cs="Times New Roman"/>
      <w:sz w:val="24"/>
      <w:szCs w:val="24"/>
    </w:rPr>
  </w:style>
  <w:style w:type="paragraph" w:customStyle="1" w:styleId="8470992781CB48639501CBD936E34A68">
    <w:name w:val="8470992781CB48639501CBD936E34A68"/>
    <w:rsid w:val="00351145"/>
    <w:pPr>
      <w:spacing w:after="0" w:line="240" w:lineRule="auto"/>
    </w:pPr>
    <w:rPr>
      <w:rFonts w:ascii="Times New Roman" w:eastAsia="Times New Roman" w:hAnsi="Times New Roman" w:cs="Times New Roman"/>
      <w:sz w:val="24"/>
      <w:szCs w:val="24"/>
    </w:rPr>
  </w:style>
  <w:style w:type="paragraph" w:customStyle="1" w:styleId="3F6F9FD47852447EBD35084FE676CDCA1">
    <w:name w:val="3F6F9FD47852447EBD35084FE676CDCA1"/>
    <w:rsid w:val="00351145"/>
    <w:pPr>
      <w:spacing w:after="0" w:line="240" w:lineRule="auto"/>
    </w:pPr>
    <w:rPr>
      <w:rFonts w:ascii="Times New Roman" w:eastAsia="Times New Roman" w:hAnsi="Times New Roman" w:cs="Times New Roman"/>
      <w:sz w:val="24"/>
      <w:szCs w:val="24"/>
    </w:rPr>
  </w:style>
  <w:style w:type="paragraph" w:customStyle="1" w:styleId="C6A27D3BF77F4728801567A9BD9BC8A61">
    <w:name w:val="C6A27D3BF77F4728801567A9BD9BC8A61"/>
    <w:rsid w:val="00351145"/>
    <w:pPr>
      <w:spacing w:after="0" w:line="240" w:lineRule="auto"/>
    </w:pPr>
    <w:rPr>
      <w:rFonts w:ascii="Times New Roman" w:eastAsia="Times New Roman" w:hAnsi="Times New Roman" w:cs="Times New Roman"/>
      <w:sz w:val="24"/>
      <w:szCs w:val="24"/>
    </w:rPr>
  </w:style>
  <w:style w:type="paragraph" w:customStyle="1" w:styleId="C9A040D542AD449E8A88711B24820FED1">
    <w:name w:val="C9A040D542AD449E8A88711B24820FED1"/>
    <w:rsid w:val="00351145"/>
    <w:pPr>
      <w:spacing w:after="0" w:line="240" w:lineRule="auto"/>
    </w:pPr>
    <w:rPr>
      <w:rFonts w:ascii="Times New Roman" w:eastAsia="Times New Roman" w:hAnsi="Times New Roman" w:cs="Times New Roman"/>
      <w:sz w:val="24"/>
      <w:szCs w:val="24"/>
    </w:rPr>
  </w:style>
  <w:style w:type="paragraph" w:customStyle="1" w:styleId="5DC2446E2F2F42CC9003D02C05A64F291">
    <w:name w:val="5DC2446E2F2F42CC9003D02C05A64F291"/>
    <w:rsid w:val="00351145"/>
    <w:pPr>
      <w:spacing w:after="0" w:line="240" w:lineRule="auto"/>
    </w:pPr>
    <w:rPr>
      <w:rFonts w:ascii="Times New Roman" w:eastAsia="Times New Roman" w:hAnsi="Times New Roman" w:cs="Times New Roman"/>
      <w:sz w:val="24"/>
      <w:szCs w:val="24"/>
    </w:rPr>
  </w:style>
  <w:style w:type="paragraph" w:customStyle="1" w:styleId="4A3226C50B524303844321474BA92A921">
    <w:name w:val="4A3226C50B524303844321474BA92A921"/>
    <w:rsid w:val="00351145"/>
    <w:pPr>
      <w:spacing w:after="0" w:line="240" w:lineRule="auto"/>
    </w:pPr>
    <w:rPr>
      <w:rFonts w:ascii="Times New Roman" w:eastAsia="Times New Roman" w:hAnsi="Times New Roman" w:cs="Times New Roman"/>
      <w:sz w:val="24"/>
      <w:szCs w:val="24"/>
    </w:rPr>
  </w:style>
  <w:style w:type="paragraph" w:customStyle="1" w:styleId="8470992781CB48639501CBD936E34A681">
    <w:name w:val="8470992781CB48639501CBD936E34A681"/>
    <w:rsid w:val="0035114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Duncan</dc:creator>
  <cp:keywords/>
  <dc:description/>
  <cp:lastModifiedBy>trent.parking@outlook.com</cp:lastModifiedBy>
  <cp:revision>2</cp:revision>
  <dcterms:created xsi:type="dcterms:W3CDTF">2020-04-03T19:03:00Z</dcterms:created>
  <dcterms:modified xsi:type="dcterms:W3CDTF">2020-04-03T19:03:00Z</dcterms:modified>
</cp:coreProperties>
</file>