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05" w:rsidRDefault="00935305" w:rsidP="00935305">
      <w:pPr>
        <w:pStyle w:val="Heading1"/>
      </w:pPr>
      <w:r w:rsidRPr="00935305">
        <w:t xml:space="preserve">Convocation 2016: President &amp; Vice-Chancellor Welcome by Dr. Leo </w:t>
      </w:r>
      <w:proofErr w:type="spellStart"/>
      <w:r w:rsidRPr="00935305">
        <w:t>Groarke</w:t>
      </w:r>
      <w:proofErr w:type="spellEnd"/>
      <w:r w:rsidRPr="00935305">
        <w:t xml:space="preserve"> - Trent University Durham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 minutes and 43 seconds in length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[Trent University Durham logo]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&gt;&gt; LEO GROARKE: </w:t>
      </w:r>
      <w:r w:rsidRPr="00935305">
        <w:rPr>
          <w:rFonts w:asciiTheme="majorHAnsi" w:hAnsiTheme="majorHAnsi"/>
          <w:sz w:val="20"/>
          <w:szCs w:val="20"/>
        </w:rPr>
        <w:t>Good morning. Please be seated.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My name is Leo </w:t>
      </w:r>
      <w:proofErr w:type="spellStart"/>
      <w:r w:rsidRPr="00935305">
        <w:rPr>
          <w:rFonts w:asciiTheme="majorHAnsi" w:hAnsiTheme="majorHAnsi"/>
          <w:sz w:val="20"/>
          <w:szCs w:val="20"/>
        </w:rPr>
        <w:t>Groarke</w:t>
      </w:r>
      <w:proofErr w:type="spellEnd"/>
      <w:r w:rsidRPr="00935305">
        <w:rPr>
          <w:rFonts w:asciiTheme="majorHAnsi" w:hAnsiTheme="majorHAnsi"/>
          <w:sz w:val="20"/>
          <w:szCs w:val="20"/>
        </w:rPr>
        <w:t>. I'm the President and Vice Chancellor of Trent University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and I'm very pleased to welcome all of</w:t>
      </w:r>
      <w:r>
        <w:rPr>
          <w:rFonts w:asciiTheme="majorHAnsi" w:hAnsiTheme="majorHAnsi"/>
          <w:sz w:val="20"/>
          <w:szCs w:val="20"/>
        </w:rPr>
        <w:t xml:space="preserve"> you to a historic convocation.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The ceremony today is a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ceremony of many firsts. The first that I want to begin with is in keeping with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the Trent tradition where we recognize First Peoples and respect the First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Peoples of our land. So let me begin by saying that I want to acknowledge that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we are located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in the traditional territory of the </w:t>
      </w:r>
      <w:proofErr w:type="spellStart"/>
      <w:r w:rsidRPr="00935305">
        <w:rPr>
          <w:rFonts w:asciiTheme="majorHAnsi" w:hAnsiTheme="majorHAnsi"/>
          <w:sz w:val="20"/>
          <w:szCs w:val="20"/>
        </w:rPr>
        <w:t>Mississaugas</w:t>
      </w:r>
      <w:proofErr w:type="spellEnd"/>
      <w:r w:rsidRPr="00935305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935305">
        <w:rPr>
          <w:rFonts w:asciiTheme="majorHAnsi" w:hAnsiTheme="majorHAnsi"/>
          <w:sz w:val="20"/>
          <w:szCs w:val="20"/>
        </w:rPr>
        <w:t>Scugog</w:t>
      </w:r>
      <w:proofErr w:type="spellEnd"/>
      <w:r w:rsidRPr="00935305">
        <w:rPr>
          <w:rFonts w:asciiTheme="majorHAnsi" w:hAnsiTheme="majorHAnsi"/>
          <w:sz w:val="20"/>
          <w:szCs w:val="20"/>
        </w:rPr>
        <w:t xml:space="preserve"> Island First Nation.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Today we honour and recognize the traditional occupants of this land.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This is a very special convocation because it is the first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Trent convocation in Durham. I would think that some</w:t>
      </w:r>
      <w:r>
        <w:rPr>
          <w:rFonts w:asciiTheme="majorHAnsi" w:hAnsiTheme="majorHAnsi"/>
          <w:sz w:val="20"/>
          <w:szCs w:val="20"/>
        </w:rPr>
        <w:t xml:space="preserve"> applause for that-- thank you—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[</w:t>
      </w:r>
      <w:r w:rsidRPr="00935305">
        <w:rPr>
          <w:rFonts w:asciiTheme="majorHAnsi" w:hAnsiTheme="majorHAnsi"/>
          <w:sz w:val="20"/>
          <w:szCs w:val="20"/>
        </w:rPr>
        <w:t>Applause]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I want to personally thank our Durham students and especially the Trent Durham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Student Association for lobbying so hard to have </w:t>
      </w:r>
      <w:r>
        <w:rPr>
          <w:rFonts w:asciiTheme="majorHAnsi" w:hAnsiTheme="majorHAnsi"/>
          <w:sz w:val="20"/>
          <w:szCs w:val="20"/>
        </w:rPr>
        <w:t xml:space="preserve">a convocation ceremony in Durham. </w:t>
      </w:r>
      <w:r w:rsidRPr="00935305">
        <w:rPr>
          <w:rFonts w:asciiTheme="majorHAnsi" w:hAnsiTheme="majorHAnsi"/>
          <w:sz w:val="20"/>
          <w:szCs w:val="20"/>
        </w:rPr>
        <w:t>I think that this ceremony underscores some important developments at Trent and I 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want to note them before we begin.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Of course it represents and signifies the growth of Trent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Durham and Trent's commitment to the Durham community. But in a deeper way,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think it is a sign of a change in the way that Trent thinks about itself.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Trent has been operating in Durham for 41 years, but for most of that </w:t>
      </w:r>
      <w:r>
        <w:rPr>
          <w:rFonts w:asciiTheme="majorHAnsi" w:hAnsiTheme="majorHAnsi"/>
          <w:sz w:val="20"/>
          <w:szCs w:val="20"/>
        </w:rPr>
        <w:t xml:space="preserve">time it </w:t>
      </w:r>
      <w:r w:rsidRPr="00935305">
        <w:rPr>
          <w:rFonts w:asciiTheme="majorHAnsi" w:hAnsiTheme="majorHAnsi"/>
          <w:sz w:val="20"/>
          <w:szCs w:val="20"/>
        </w:rPr>
        <w:t>has seen Durham as a satellite campus of the University, and I will tell you I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don't like the word satellite.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worked, I led a second campus of another university at one point and the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first thing that I did when I took over leadership of that campus is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banished the word satellite from our vocabulary.</w:t>
      </w:r>
      <w:r>
        <w:rPr>
          <w:rFonts w:asciiTheme="majorHAnsi" w:hAnsiTheme="majorHAnsi"/>
          <w:sz w:val="20"/>
          <w:szCs w:val="20"/>
        </w:rPr>
        <w:t xml:space="preserve"> I don't like the word</w:t>
      </w:r>
      <w:r w:rsidRPr="00935305">
        <w:rPr>
          <w:rFonts w:asciiTheme="majorHAnsi" w:hAnsiTheme="majorHAnsi"/>
          <w:sz w:val="20"/>
          <w:szCs w:val="20"/>
        </w:rPr>
        <w:t xml:space="preserve"> satellite because the satellite is something that revolves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around something else.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So when you describe a campus as a satellite campus,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it suggests that it's a </w:t>
      </w:r>
      <w:proofErr w:type="gramStart"/>
      <w:r w:rsidRPr="00935305">
        <w:rPr>
          <w:rFonts w:asciiTheme="majorHAnsi" w:hAnsiTheme="majorHAnsi"/>
          <w:sz w:val="20"/>
          <w:szCs w:val="20"/>
        </w:rPr>
        <w:t>campus which</w:t>
      </w:r>
      <w:proofErr w:type="gramEnd"/>
      <w:r w:rsidRPr="00935305">
        <w:rPr>
          <w:rFonts w:asciiTheme="majorHAnsi" w:hAnsiTheme="majorHAnsi"/>
          <w:sz w:val="20"/>
          <w:szCs w:val="20"/>
        </w:rPr>
        <w:t xml:space="preserve"> revolves around another campus which is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more significant and more important.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Five years ago Trent decided to stop calling the Durham campus a satellite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campus.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This was the right thing today-- to do. Today with </w:t>
      </w:r>
      <w:proofErr w:type="gramStart"/>
      <w:r w:rsidRPr="00935305">
        <w:rPr>
          <w:rFonts w:asciiTheme="majorHAnsi" w:hAnsiTheme="majorHAnsi"/>
          <w:sz w:val="20"/>
          <w:szCs w:val="20"/>
        </w:rPr>
        <w:t>a Durham</w:t>
      </w:r>
      <w:proofErr w:type="gramEnd"/>
      <w:r w:rsidRPr="00935305">
        <w:rPr>
          <w:rFonts w:asciiTheme="majorHAnsi" w:hAnsiTheme="majorHAnsi"/>
          <w:sz w:val="20"/>
          <w:szCs w:val="20"/>
        </w:rPr>
        <w:t xml:space="preserve"> convocation,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we are again asserting the importance of our Durham campus as a campus with its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own interests, in its own community, with its own significance.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This doesn't of course stop it from being a key component of Trent. Trent is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stronger to have two strong campuses,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each with a shared commitment to excellence but with their own unique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features, some matching Durh</w:t>
      </w:r>
      <w:r>
        <w:rPr>
          <w:rFonts w:asciiTheme="majorHAnsi" w:hAnsiTheme="majorHAnsi"/>
          <w:sz w:val="20"/>
          <w:szCs w:val="20"/>
        </w:rPr>
        <w:t>am, some matching Peterborough.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For our graduating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students,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would like to take the satellite metaphor just a little bit further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suggest that you can think of yourselves as satellites and you've been orbiting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around the university and your families and this is an occasion that marks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your move away from that as you go forth to establish an orbit of your own.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know your parents love you but I will say, being a parent myself, that some of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them may be looking forward to this change. 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[Laughter]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Today most of our students, most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of our graduates will have one of their own firsts; their first degree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935305">
        <w:rPr>
          <w:rFonts w:asciiTheme="majorHAnsi" w:hAnsiTheme="majorHAnsi"/>
          <w:sz w:val="20"/>
          <w:szCs w:val="20"/>
        </w:rPr>
        <w:t>I believe that your Trent education will provide you with the tools you need 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take full advantage of the </w:t>
      </w:r>
      <w:r w:rsidRPr="00935305">
        <w:rPr>
          <w:rFonts w:asciiTheme="majorHAnsi" w:hAnsiTheme="majorHAnsi"/>
          <w:sz w:val="20"/>
          <w:szCs w:val="20"/>
        </w:rPr>
        <w:lastRenderedPageBreak/>
        <w:t>opportunities around you to be successful in this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world and whatever career of life path you choose this is a special moment.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Please enjoy it.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It</w:t>
      </w:r>
      <w:r>
        <w:rPr>
          <w:rFonts w:asciiTheme="majorHAnsi" w:hAnsiTheme="majorHAnsi"/>
          <w:sz w:val="20"/>
          <w:szCs w:val="20"/>
        </w:rPr>
        <w:t>'s time to imagine your future, t</w:t>
      </w:r>
      <w:r w:rsidRPr="00935305">
        <w:rPr>
          <w:rFonts w:asciiTheme="majorHAnsi" w:hAnsiTheme="majorHAnsi"/>
          <w:sz w:val="20"/>
          <w:szCs w:val="20"/>
        </w:rPr>
        <w:t>o begin creating a life of consequence</w:t>
      </w:r>
      <w:r>
        <w:rPr>
          <w:rFonts w:asciiTheme="majorHAnsi" w:hAnsiTheme="majorHAnsi"/>
          <w:sz w:val="20"/>
          <w:szCs w:val="20"/>
        </w:rPr>
        <w:t>,</w:t>
      </w:r>
      <w:r w:rsidRPr="00935305">
        <w:rPr>
          <w:rFonts w:asciiTheme="majorHAnsi" w:hAnsiTheme="majorHAnsi"/>
          <w:sz w:val="20"/>
          <w:szCs w:val="20"/>
        </w:rPr>
        <w:t xml:space="preserve">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a purpose t</w:t>
      </w:r>
      <w:r>
        <w:rPr>
          <w:rFonts w:asciiTheme="majorHAnsi" w:hAnsiTheme="majorHAnsi"/>
          <w:sz w:val="20"/>
          <w:szCs w:val="20"/>
        </w:rPr>
        <w:t>hat is uniquely your own.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Now as we begin our ceremony I 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 xml:space="preserve">want to tell the audience and our students that this is very much </w:t>
      </w:r>
      <w:proofErr w:type="gramStart"/>
      <w:r w:rsidRPr="00935305">
        <w:rPr>
          <w:rFonts w:asciiTheme="majorHAnsi" w:hAnsiTheme="majorHAnsi"/>
          <w:sz w:val="20"/>
          <w:szCs w:val="20"/>
        </w:rPr>
        <w:t>a Trent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convocation.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One of the things that means is it's supposed to be fun.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Okay? There is a serious aspect to it.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would ask everybody to respect everybody else, but Trent doesn't try 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have a stuffy, quiet, grave, serious convocation. Parents if you want 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shout, graduates if you want to shout at your parents,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please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just go ahead and do so, okay? This is a celebration.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I want everybody to join us in celebrating the successes of our</w:t>
      </w:r>
      <w:r>
        <w:rPr>
          <w:rFonts w:asciiTheme="majorHAnsi" w:hAnsiTheme="majorHAnsi"/>
          <w:sz w:val="20"/>
          <w:szCs w:val="20"/>
        </w:rPr>
        <w:t xml:space="preserve"> </w:t>
      </w:r>
      <w:r w:rsidRPr="00935305">
        <w:rPr>
          <w:rFonts w:asciiTheme="majorHAnsi" w:hAnsiTheme="majorHAnsi"/>
          <w:sz w:val="20"/>
          <w:szCs w:val="20"/>
        </w:rPr>
        <w:t>students.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I now offic</w:t>
      </w:r>
      <w:r>
        <w:rPr>
          <w:rFonts w:asciiTheme="majorHAnsi" w:hAnsiTheme="majorHAnsi"/>
          <w:sz w:val="20"/>
          <w:szCs w:val="20"/>
        </w:rPr>
        <w:t>ially declare convocation open.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[Applause]</w:t>
      </w:r>
    </w:p>
    <w:p w:rsid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35305" w:rsidRPr="00935305" w:rsidRDefault="00935305" w:rsidP="00935305">
      <w:pPr>
        <w:rPr>
          <w:rFonts w:asciiTheme="majorHAnsi" w:hAnsiTheme="majorHAnsi"/>
          <w:sz w:val="20"/>
          <w:szCs w:val="20"/>
        </w:rPr>
      </w:pPr>
      <w:r w:rsidRPr="00935305">
        <w:rPr>
          <w:rFonts w:asciiTheme="majorHAnsi" w:hAnsiTheme="majorHAnsi"/>
          <w:sz w:val="20"/>
          <w:szCs w:val="20"/>
        </w:rPr>
        <w:t>[Trent University Durham logo]</w:t>
      </w:r>
    </w:p>
    <w:p w:rsidR="00935305" w:rsidRPr="00935305" w:rsidRDefault="00935305" w:rsidP="00935305">
      <w:pPr>
        <w:rPr>
          <w:rFonts w:asciiTheme="majorHAnsi" w:hAnsiTheme="majorHAnsi"/>
          <w:sz w:val="20"/>
          <w:szCs w:val="20"/>
        </w:rPr>
      </w:pPr>
    </w:p>
    <w:p w:rsidR="009C1EFF" w:rsidRPr="00935305" w:rsidRDefault="009C1EFF" w:rsidP="00935305">
      <w:pPr>
        <w:rPr>
          <w:rFonts w:asciiTheme="majorHAnsi" w:hAnsiTheme="majorHAnsi"/>
          <w:sz w:val="20"/>
          <w:szCs w:val="20"/>
        </w:rPr>
      </w:pPr>
    </w:p>
    <w:sectPr w:rsidR="009C1EFF" w:rsidRPr="00935305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05"/>
    <w:rsid w:val="00750F4E"/>
    <w:rsid w:val="00935305"/>
    <w:rsid w:val="009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513">
                      <w:marLeft w:val="45"/>
                      <w:marRight w:val="4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469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3385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24308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0128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924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7788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8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30982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920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0261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729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25118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8012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41499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748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796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1974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629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73724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697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4900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5482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955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56672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29598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7662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4018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3029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571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82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221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9208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509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21021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7918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6829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501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95457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690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4018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483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3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97588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625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6457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585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83667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321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6507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8759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9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747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81541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84626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9379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9487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7601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8467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844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5490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7060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4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4618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1145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12774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186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46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0144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2466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3701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6864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682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522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47143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69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42659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1785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7666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314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13260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86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6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719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944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3642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814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06504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3272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23434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0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9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36375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3219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7008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2802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3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92401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7545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9504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83279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10331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0777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2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51229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3176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8123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212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73754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2627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2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7636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300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6705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855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952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859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1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71266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693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5240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384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32836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89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24925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8107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23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1199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6652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23316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5283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4816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688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1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83124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6772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8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28142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27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0892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381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6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1255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8542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11523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2994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2651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906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697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546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631</Words>
  <Characters>3601</Characters>
  <Application>Microsoft Macintosh Word</Application>
  <DocSecurity>0</DocSecurity>
  <Lines>30</Lines>
  <Paragraphs>8</Paragraphs>
  <ScaleCrop>false</ScaleCrop>
  <Company>Trent University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2016-06-09T19:39:00Z</dcterms:created>
  <dcterms:modified xsi:type="dcterms:W3CDTF">2016-06-09T19:58:00Z</dcterms:modified>
</cp:coreProperties>
</file>