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68C4" w14:textId="77777777" w:rsidR="00162E7B" w:rsidRDefault="00162E7B" w:rsidP="0006379D">
      <w:pPr>
        <w:pStyle w:val="Default"/>
        <w:rPr>
          <w:b/>
          <w:bCs/>
          <w:i/>
          <w:iCs/>
          <w:sz w:val="23"/>
          <w:szCs w:val="23"/>
        </w:rPr>
      </w:pPr>
      <w:bookmarkStart w:id="0" w:name="_Hlk38566834"/>
      <w:r>
        <w:rPr>
          <w:noProof/>
        </w:rPr>
        <w:drawing>
          <wp:inline distT="0" distB="0" distL="0" distR="0" wp14:anchorId="56489401" wp14:editId="3962C21B">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46DF8ED7" w14:textId="77777777" w:rsidR="005B2051" w:rsidRDefault="005B2051" w:rsidP="0006379D">
      <w:pPr>
        <w:pStyle w:val="Default"/>
        <w:rPr>
          <w:b/>
          <w:bCs/>
          <w:i/>
          <w:iCs/>
          <w:sz w:val="23"/>
          <w:szCs w:val="23"/>
        </w:rPr>
      </w:pPr>
    </w:p>
    <w:p w14:paraId="2FE7A42A" w14:textId="68976D49" w:rsidR="00E176EF" w:rsidRPr="00182F3B" w:rsidRDefault="00E176EF" w:rsidP="0006379D">
      <w:pPr>
        <w:pStyle w:val="Default"/>
        <w:rPr>
          <w:sz w:val="23"/>
          <w:szCs w:val="23"/>
        </w:rPr>
      </w:pPr>
      <w:bookmarkStart w:id="1" w:name="_Hlk94082944"/>
      <w:r w:rsidRPr="00182F3B">
        <w:rPr>
          <w:b/>
          <w:bCs/>
          <w:i/>
          <w:iCs/>
          <w:sz w:val="23"/>
          <w:szCs w:val="23"/>
        </w:rPr>
        <w:t xml:space="preserve">SUBMITTED TO OUCQA FOR INFORMATION – </w:t>
      </w:r>
      <w:r w:rsidR="005E307E">
        <w:rPr>
          <w:b/>
          <w:bCs/>
          <w:i/>
          <w:iCs/>
          <w:sz w:val="23"/>
          <w:szCs w:val="23"/>
        </w:rPr>
        <w:t>July 2</w:t>
      </w:r>
      <w:r w:rsidR="00074AEB">
        <w:rPr>
          <w:b/>
          <w:bCs/>
          <w:i/>
          <w:iCs/>
          <w:sz w:val="23"/>
          <w:szCs w:val="23"/>
        </w:rPr>
        <w:t>8</w:t>
      </w:r>
      <w:r w:rsidRPr="00182F3B">
        <w:rPr>
          <w:b/>
          <w:bCs/>
          <w:i/>
          <w:iCs/>
          <w:sz w:val="23"/>
          <w:szCs w:val="23"/>
        </w:rPr>
        <w:t>, 202</w:t>
      </w:r>
      <w:r w:rsidR="00A132EB" w:rsidRPr="00182F3B">
        <w:rPr>
          <w:b/>
          <w:bCs/>
          <w:i/>
          <w:iCs/>
          <w:sz w:val="23"/>
          <w:szCs w:val="23"/>
        </w:rPr>
        <w:t>5</w:t>
      </w:r>
    </w:p>
    <w:p w14:paraId="6491A1CB" w14:textId="0C339E2F" w:rsidR="00E176EF" w:rsidRDefault="00E176EF" w:rsidP="0006379D">
      <w:pPr>
        <w:pBdr>
          <w:bottom w:val="single" w:sz="12" w:space="1" w:color="auto"/>
        </w:pBdr>
        <w:tabs>
          <w:tab w:val="left" w:pos="360"/>
        </w:tabs>
        <w:autoSpaceDE w:val="0"/>
        <w:autoSpaceDN w:val="0"/>
        <w:adjustRightInd w:val="0"/>
        <w:rPr>
          <w:b/>
          <w:bCs/>
          <w:i/>
          <w:iCs/>
          <w:sz w:val="23"/>
          <w:szCs w:val="23"/>
        </w:rPr>
      </w:pPr>
      <w:r w:rsidRPr="000E5B6C">
        <w:rPr>
          <w:b/>
          <w:bCs/>
          <w:i/>
          <w:iCs/>
          <w:sz w:val="23"/>
          <w:szCs w:val="23"/>
        </w:rPr>
        <w:t xml:space="preserve">APPROVED BY TRENT UNIVERSITY’S SENATE COMMITTEE – </w:t>
      </w:r>
      <w:r w:rsidR="00A132EB" w:rsidRPr="000E5B6C">
        <w:rPr>
          <w:b/>
          <w:bCs/>
          <w:i/>
          <w:iCs/>
          <w:sz w:val="23"/>
          <w:szCs w:val="23"/>
        </w:rPr>
        <w:t>May 14, 2024</w:t>
      </w:r>
    </w:p>
    <w:p w14:paraId="22C2F0DC" w14:textId="41F8CDF9" w:rsidR="002D1DFE" w:rsidRDefault="002D1DFE" w:rsidP="0006379D">
      <w:pPr>
        <w:tabs>
          <w:tab w:val="left" w:pos="360"/>
        </w:tabs>
        <w:autoSpaceDE w:val="0"/>
        <w:autoSpaceDN w:val="0"/>
        <w:adjustRightInd w:val="0"/>
        <w:rPr>
          <w:b/>
          <w:bCs/>
          <w:i/>
          <w:iCs/>
          <w:sz w:val="23"/>
          <w:szCs w:val="23"/>
        </w:rPr>
      </w:pPr>
    </w:p>
    <w:bookmarkEnd w:id="1"/>
    <w:p w14:paraId="389CE161" w14:textId="474D5E77" w:rsidR="00C959E2" w:rsidRPr="0045104E" w:rsidRDefault="00D01A9F" w:rsidP="0006379D">
      <w:pPr>
        <w:pStyle w:val="Heading1"/>
        <w:ind w:left="0"/>
        <w:rPr>
          <w:rFonts w:ascii="Arial Black" w:hAnsi="Arial Black" w:cs="Calibri"/>
        </w:rPr>
      </w:pPr>
      <w:r w:rsidRPr="0045104E">
        <w:rPr>
          <w:rFonts w:ascii="Arial Black" w:hAnsi="Arial Black" w:cs="Calibri"/>
        </w:rPr>
        <w:t>Final Assessment Report &amp; Implementation Plan</w:t>
      </w:r>
      <w:r w:rsidR="004C2700">
        <w:rPr>
          <w:rFonts w:ascii="Arial Black" w:hAnsi="Arial Black" w:cs="Calibri"/>
        </w:rPr>
        <w:t xml:space="preserve"> </w:t>
      </w:r>
      <w:r w:rsidR="0044480C">
        <w:rPr>
          <w:rFonts w:ascii="Arial Black" w:hAnsi="Arial Black" w:cs="Calibri"/>
        </w:rPr>
        <w:t xml:space="preserve">– </w:t>
      </w:r>
      <w:r w:rsidR="0044480C" w:rsidRPr="00A132EB">
        <w:rPr>
          <w:rFonts w:ascii="Arial Black" w:hAnsi="Arial Black" w:cs="Calibri"/>
          <w:u w:val="single"/>
        </w:rPr>
        <w:t>Executive Summary</w:t>
      </w:r>
    </w:p>
    <w:p w14:paraId="60AA2BB3" w14:textId="11EDED6B" w:rsidR="00FD5A56" w:rsidRPr="00093FDE" w:rsidRDefault="00970D8D" w:rsidP="0006379D">
      <w:pPr>
        <w:pStyle w:val="Heading1"/>
        <w:ind w:left="0"/>
        <w:rPr>
          <w:rFonts w:ascii="Arial Black" w:hAnsi="Arial Black" w:cs="Calibri"/>
        </w:rPr>
      </w:pPr>
      <w:r>
        <w:rPr>
          <w:rFonts w:ascii="Arial Black" w:hAnsi="Arial Black" w:cs="Calibri"/>
        </w:rPr>
        <w:t>PhD Canadian Studies</w:t>
      </w:r>
    </w:p>
    <w:p w14:paraId="1ADA42E3" w14:textId="4244AFB1" w:rsidR="00970D8D" w:rsidRDefault="00975E3B" w:rsidP="0006379D">
      <w:pPr>
        <w:pStyle w:val="Heading1"/>
        <w:ind w:left="0"/>
        <w:rPr>
          <w:rFonts w:ascii="Calibri" w:hAnsi="Calibri" w:cs="Calibri"/>
          <w:b w:val="0"/>
          <w:sz w:val="22"/>
          <w:szCs w:val="22"/>
        </w:rPr>
      </w:pPr>
      <w:bookmarkStart w:id="2" w:name="_Hlk38566765"/>
      <w:r w:rsidRPr="007500CA">
        <w:rPr>
          <w:rFonts w:ascii="Calibri" w:hAnsi="Calibri" w:cs="Calibri"/>
          <w:b w:val="0"/>
          <w:sz w:val="22"/>
          <w:szCs w:val="22"/>
        </w:rPr>
        <w:t>Completed by the Cyclical Program Review Committee (CPRC)</w:t>
      </w:r>
      <w:bookmarkEnd w:id="2"/>
    </w:p>
    <w:p w14:paraId="20B1C761" w14:textId="77777777" w:rsidR="00970D8D" w:rsidRPr="00970D8D" w:rsidRDefault="00970D8D" w:rsidP="00970D8D">
      <w:pPr>
        <w:pStyle w:val="Heading1"/>
        <w:rPr>
          <w:rFonts w:ascii="Calibri" w:hAnsi="Calibri" w:cs="Calibri"/>
          <w:b w:val="0"/>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970D8D" w:rsidRPr="00A132EB" w14:paraId="021E5E70" w14:textId="77777777" w:rsidTr="005B2051">
        <w:trPr>
          <w:trHeight w:val="549"/>
        </w:trPr>
        <w:tc>
          <w:tcPr>
            <w:tcW w:w="3600" w:type="dxa"/>
            <w:shd w:val="clear" w:color="auto" w:fill="D9D9D9" w:themeFill="background1" w:themeFillShade="D9"/>
            <w:vAlign w:val="center"/>
          </w:tcPr>
          <w:p w14:paraId="208AD69A"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Degree Programs Being Reviewed</w:t>
            </w:r>
          </w:p>
        </w:tc>
        <w:tc>
          <w:tcPr>
            <w:tcW w:w="6465" w:type="dxa"/>
            <w:vAlign w:val="center"/>
          </w:tcPr>
          <w:p w14:paraId="0957A33F" w14:textId="77777777" w:rsidR="00970D8D" w:rsidRPr="00A132EB" w:rsidRDefault="00970D8D" w:rsidP="0042745F">
            <w:pPr>
              <w:autoSpaceDE w:val="0"/>
              <w:autoSpaceDN w:val="0"/>
              <w:adjustRightInd w:val="0"/>
              <w:rPr>
                <w:rFonts w:eastAsia="Times New Roman" w:cstheme="minorHAnsi"/>
                <w:sz w:val="24"/>
                <w:szCs w:val="24"/>
              </w:rPr>
            </w:pPr>
            <w:r w:rsidRPr="00A132EB">
              <w:rPr>
                <w:rFonts w:cstheme="minorHAnsi"/>
                <w:sz w:val="24"/>
                <w:szCs w:val="24"/>
              </w:rPr>
              <w:t>PhD Canadian Studies</w:t>
            </w:r>
          </w:p>
        </w:tc>
      </w:tr>
      <w:tr w:rsidR="00970D8D" w:rsidRPr="00A132EB" w14:paraId="7734470C" w14:textId="77777777" w:rsidTr="005B2051">
        <w:trPr>
          <w:trHeight w:val="543"/>
        </w:trPr>
        <w:tc>
          <w:tcPr>
            <w:tcW w:w="3600" w:type="dxa"/>
            <w:shd w:val="clear" w:color="auto" w:fill="D9D9D9" w:themeFill="background1" w:themeFillShade="D9"/>
            <w:vAlign w:val="center"/>
          </w:tcPr>
          <w:p w14:paraId="6219AB27"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External Reviewers</w:t>
            </w:r>
          </w:p>
        </w:tc>
        <w:tc>
          <w:tcPr>
            <w:tcW w:w="6465" w:type="dxa"/>
            <w:vAlign w:val="center"/>
          </w:tcPr>
          <w:p w14:paraId="0DC7E76B" w14:textId="77777777" w:rsidR="00970D8D" w:rsidRPr="00A132EB" w:rsidRDefault="00970D8D" w:rsidP="0042745F">
            <w:pPr>
              <w:rPr>
                <w:rFonts w:eastAsia="Times New Roman" w:cstheme="minorHAnsi"/>
                <w:bCs/>
                <w:sz w:val="24"/>
                <w:szCs w:val="24"/>
              </w:rPr>
            </w:pPr>
            <w:r w:rsidRPr="00A132EB">
              <w:rPr>
                <w:rFonts w:eastAsia="Times New Roman" w:cstheme="minorHAnsi"/>
                <w:bCs/>
                <w:sz w:val="24"/>
                <w:szCs w:val="24"/>
              </w:rPr>
              <w:t>Dr. Andrea Beverley, Mount Allison University</w:t>
            </w:r>
          </w:p>
          <w:p w14:paraId="49059BBC" w14:textId="77777777" w:rsidR="00970D8D" w:rsidRPr="00A132EB" w:rsidRDefault="00970D8D" w:rsidP="0042745F">
            <w:pPr>
              <w:rPr>
                <w:rFonts w:eastAsia="Times New Roman" w:cstheme="minorHAnsi"/>
                <w:bCs/>
                <w:sz w:val="24"/>
                <w:szCs w:val="24"/>
              </w:rPr>
            </w:pPr>
            <w:r w:rsidRPr="00A132EB">
              <w:rPr>
                <w:rFonts w:eastAsia="Times New Roman" w:cstheme="minorHAnsi"/>
                <w:bCs/>
                <w:sz w:val="24"/>
                <w:szCs w:val="24"/>
              </w:rPr>
              <w:t>Dr. Gabrielle Slowey, York University</w:t>
            </w:r>
          </w:p>
        </w:tc>
      </w:tr>
      <w:tr w:rsidR="00970D8D" w:rsidRPr="00A132EB" w14:paraId="708A16E7" w14:textId="77777777" w:rsidTr="005B2051">
        <w:trPr>
          <w:trHeight w:val="539"/>
        </w:trPr>
        <w:tc>
          <w:tcPr>
            <w:tcW w:w="3600" w:type="dxa"/>
            <w:shd w:val="clear" w:color="auto" w:fill="D9D9D9" w:themeFill="background1" w:themeFillShade="D9"/>
            <w:vAlign w:val="center"/>
          </w:tcPr>
          <w:p w14:paraId="2B9689B4"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Internal Representative</w:t>
            </w:r>
          </w:p>
        </w:tc>
        <w:tc>
          <w:tcPr>
            <w:tcW w:w="6465" w:type="dxa"/>
            <w:tcBorders>
              <w:top w:val="single" w:sz="4" w:space="0" w:color="000000"/>
              <w:left w:val="single" w:sz="4" w:space="0" w:color="000000"/>
              <w:bottom w:val="single" w:sz="4" w:space="0" w:color="000000"/>
              <w:right w:val="single" w:sz="4" w:space="0" w:color="000000"/>
            </w:tcBorders>
            <w:vAlign w:val="center"/>
          </w:tcPr>
          <w:p w14:paraId="492D790F" w14:textId="77777777" w:rsidR="00970D8D" w:rsidRPr="00A132EB" w:rsidRDefault="00970D8D" w:rsidP="0042745F">
            <w:pPr>
              <w:widowControl w:val="0"/>
              <w:tabs>
                <w:tab w:val="left" w:pos="3969"/>
              </w:tabs>
              <w:rPr>
                <w:rFonts w:ascii="Calibri" w:hAnsi="Calibri" w:cs="Calibri"/>
                <w:bCs/>
                <w:sz w:val="24"/>
                <w:szCs w:val="24"/>
              </w:rPr>
            </w:pPr>
            <w:r w:rsidRPr="00A132EB">
              <w:rPr>
                <w:rFonts w:cs="Calibri"/>
                <w:bCs/>
                <w:sz w:val="24"/>
                <w:szCs w:val="24"/>
              </w:rPr>
              <w:t>Dr. Antonio Cazorla-Sanchez, Trent University</w:t>
            </w:r>
          </w:p>
        </w:tc>
      </w:tr>
      <w:tr w:rsidR="00970D8D" w:rsidRPr="00A132EB" w14:paraId="1E523A50" w14:textId="77777777" w:rsidTr="005B2051">
        <w:trPr>
          <w:trHeight w:val="440"/>
        </w:trPr>
        <w:tc>
          <w:tcPr>
            <w:tcW w:w="3600" w:type="dxa"/>
            <w:shd w:val="clear" w:color="auto" w:fill="D9D9D9" w:themeFill="background1" w:themeFillShade="D9"/>
            <w:vAlign w:val="center"/>
          </w:tcPr>
          <w:p w14:paraId="7C9D8FAE"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Year of Review</w:t>
            </w:r>
          </w:p>
        </w:tc>
        <w:tc>
          <w:tcPr>
            <w:tcW w:w="6465" w:type="dxa"/>
            <w:vAlign w:val="center"/>
          </w:tcPr>
          <w:p w14:paraId="439DF87A" w14:textId="77777777" w:rsidR="00970D8D" w:rsidRPr="00A132EB" w:rsidRDefault="00970D8D" w:rsidP="0042745F">
            <w:pPr>
              <w:tabs>
                <w:tab w:val="left" w:pos="3969"/>
              </w:tabs>
              <w:rPr>
                <w:rFonts w:eastAsia="Times New Roman" w:cstheme="minorHAnsi"/>
                <w:sz w:val="24"/>
                <w:szCs w:val="24"/>
              </w:rPr>
            </w:pPr>
            <w:r w:rsidRPr="00A132EB">
              <w:rPr>
                <w:rFonts w:eastAsia="Times New Roman" w:cstheme="minorHAnsi"/>
                <w:sz w:val="24"/>
                <w:szCs w:val="24"/>
              </w:rPr>
              <w:t>2022-23</w:t>
            </w:r>
          </w:p>
        </w:tc>
      </w:tr>
      <w:tr w:rsidR="00970D8D" w:rsidRPr="00A132EB" w14:paraId="0D9C06CF" w14:textId="77777777" w:rsidTr="005B2051">
        <w:trPr>
          <w:trHeight w:val="512"/>
        </w:trPr>
        <w:tc>
          <w:tcPr>
            <w:tcW w:w="3600" w:type="dxa"/>
            <w:shd w:val="clear" w:color="auto" w:fill="D9D9D9" w:themeFill="background1" w:themeFillShade="D9"/>
            <w:vAlign w:val="center"/>
          </w:tcPr>
          <w:p w14:paraId="5393C84F"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Date of Site Visit</w:t>
            </w:r>
          </w:p>
        </w:tc>
        <w:tc>
          <w:tcPr>
            <w:tcW w:w="6465" w:type="dxa"/>
            <w:vAlign w:val="center"/>
          </w:tcPr>
          <w:p w14:paraId="67784FD8" w14:textId="77777777" w:rsidR="00970D8D" w:rsidRPr="00A132EB" w:rsidRDefault="00970D8D" w:rsidP="0042745F">
            <w:pPr>
              <w:tabs>
                <w:tab w:val="left" w:pos="3969"/>
              </w:tabs>
              <w:rPr>
                <w:rFonts w:eastAsia="Times New Roman" w:cstheme="minorHAnsi"/>
                <w:sz w:val="24"/>
                <w:szCs w:val="24"/>
              </w:rPr>
            </w:pPr>
            <w:r w:rsidRPr="00A132EB">
              <w:rPr>
                <w:rFonts w:eastAsia="Times New Roman" w:cstheme="minorHAnsi"/>
                <w:sz w:val="24"/>
                <w:szCs w:val="24"/>
              </w:rPr>
              <w:t>Nov 28 – 30, 2022</w:t>
            </w:r>
          </w:p>
        </w:tc>
      </w:tr>
      <w:tr w:rsidR="00970D8D" w:rsidRPr="00A132EB" w14:paraId="4A92868F" w14:textId="77777777" w:rsidTr="005B2051">
        <w:tc>
          <w:tcPr>
            <w:tcW w:w="3600" w:type="dxa"/>
            <w:shd w:val="clear" w:color="auto" w:fill="D9D9D9" w:themeFill="background1" w:themeFillShade="D9"/>
            <w:vAlign w:val="center"/>
          </w:tcPr>
          <w:p w14:paraId="35BDF7E9"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Due Date for Implementation Report from the Program</w:t>
            </w:r>
          </w:p>
        </w:tc>
        <w:tc>
          <w:tcPr>
            <w:tcW w:w="6465" w:type="dxa"/>
            <w:shd w:val="clear" w:color="auto" w:fill="FFFFFF" w:themeFill="background1"/>
            <w:vAlign w:val="center"/>
          </w:tcPr>
          <w:p w14:paraId="53DC6EC6" w14:textId="77777777" w:rsidR="00970D8D" w:rsidRPr="00A132EB" w:rsidRDefault="00970D8D" w:rsidP="0042745F">
            <w:pPr>
              <w:tabs>
                <w:tab w:val="left" w:pos="3969"/>
              </w:tabs>
              <w:rPr>
                <w:rFonts w:eastAsia="Times New Roman" w:cstheme="minorHAnsi"/>
                <w:sz w:val="24"/>
                <w:szCs w:val="24"/>
              </w:rPr>
            </w:pPr>
            <w:r w:rsidRPr="00A132EB">
              <w:rPr>
                <w:rFonts w:eastAsia="Times New Roman" w:cstheme="minorHAnsi"/>
                <w:sz w:val="24"/>
                <w:szCs w:val="24"/>
              </w:rPr>
              <w:t>April 1, 2025</w:t>
            </w:r>
          </w:p>
        </w:tc>
      </w:tr>
      <w:tr w:rsidR="00970D8D" w:rsidRPr="00A132EB" w14:paraId="5607ABB8" w14:textId="77777777" w:rsidTr="005B2051">
        <w:trPr>
          <w:trHeight w:val="519"/>
        </w:trPr>
        <w:tc>
          <w:tcPr>
            <w:tcW w:w="3600" w:type="dxa"/>
            <w:shd w:val="clear" w:color="auto" w:fill="D9D9D9" w:themeFill="background1" w:themeFillShade="D9"/>
            <w:vAlign w:val="center"/>
          </w:tcPr>
          <w:p w14:paraId="7240F39D"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Date Prepared by CPRC</w:t>
            </w:r>
          </w:p>
        </w:tc>
        <w:tc>
          <w:tcPr>
            <w:tcW w:w="6465" w:type="dxa"/>
            <w:vAlign w:val="center"/>
          </w:tcPr>
          <w:p w14:paraId="40CEBBCE" w14:textId="77777777" w:rsidR="00970D8D" w:rsidRPr="00A132EB" w:rsidRDefault="00970D8D" w:rsidP="0042745F">
            <w:pPr>
              <w:tabs>
                <w:tab w:val="left" w:pos="3969"/>
              </w:tabs>
              <w:rPr>
                <w:rFonts w:eastAsia="Times New Roman" w:cstheme="minorHAnsi"/>
                <w:sz w:val="24"/>
                <w:szCs w:val="24"/>
              </w:rPr>
            </w:pPr>
            <w:r w:rsidRPr="00A132EB">
              <w:rPr>
                <w:rFonts w:eastAsia="Times New Roman" w:cstheme="minorHAnsi"/>
                <w:sz w:val="24"/>
                <w:szCs w:val="24"/>
              </w:rPr>
              <w:t>April 24, 2024</w:t>
            </w:r>
          </w:p>
        </w:tc>
      </w:tr>
      <w:tr w:rsidR="00970D8D" w:rsidRPr="00A132EB" w14:paraId="01029502" w14:textId="77777777" w:rsidTr="005B2051">
        <w:tc>
          <w:tcPr>
            <w:tcW w:w="3600" w:type="dxa"/>
            <w:shd w:val="clear" w:color="auto" w:fill="D9D9D9" w:themeFill="background1" w:themeFillShade="D9"/>
            <w:vAlign w:val="center"/>
          </w:tcPr>
          <w:p w14:paraId="7F53A288"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Date Approved by Provost &amp; VP Academic</w:t>
            </w:r>
          </w:p>
        </w:tc>
        <w:tc>
          <w:tcPr>
            <w:tcW w:w="6465" w:type="dxa"/>
            <w:vAlign w:val="center"/>
          </w:tcPr>
          <w:p w14:paraId="468F42CD" w14:textId="77777777" w:rsidR="00970D8D" w:rsidRPr="00A132EB" w:rsidRDefault="00970D8D" w:rsidP="0042745F">
            <w:pPr>
              <w:tabs>
                <w:tab w:val="left" w:pos="3969"/>
              </w:tabs>
              <w:rPr>
                <w:rFonts w:eastAsia="Times New Roman" w:cstheme="minorHAnsi"/>
                <w:bCs/>
                <w:sz w:val="24"/>
                <w:szCs w:val="24"/>
              </w:rPr>
            </w:pPr>
            <w:r w:rsidRPr="00A132EB">
              <w:rPr>
                <w:rFonts w:eastAsia="Times New Roman" w:cstheme="minorHAnsi"/>
                <w:bCs/>
                <w:sz w:val="24"/>
                <w:szCs w:val="24"/>
              </w:rPr>
              <w:t xml:space="preserve"> May 1, 2024</w:t>
            </w:r>
          </w:p>
        </w:tc>
      </w:tr>
      <w:tr w:rsidR="00970D8D" w:rsidRPr="00A132EB" w14:paraId="3D5CDC26" w14:textId="77777777" w:rsidTr="005B2051">
        <w:trPr>
          <w:trHeight w:val="800"/>
        </w:trPr>
        <w:tc>
          <w:tcPr>
            <w:tcW w:w="3600" w:type="dxa"/>
            <w:shd w:val="clear" w:color="auto" w:fill="D9D9D9" w:themeFill="background1" w:themeFillShade="D9"/>
            <w:vAlign w:val="center"/>
          </w:tcPr>
          <w:p w14:paraId="5B1B1BBB" w14:textId="77777777" w:rsidR="00970D8D" w:rsidRPr="00A132EB" w:rsidRDefault="00970D8D" w:rsidP="0042745F">
            <w:pPr>
              <w:tabs>
                <w:tab w:val="left" w:pos="3969"/>
              </w:tabs>
              <w:rPr>
                <w:rFonts w:eastAsia="Times New Roman" w:cstheme="minorHAnsi"/>
                <w:b/>
                <w:sz w:val="24"/>
                <w:szCs w:val="24"/>
              </w:rPr>
            </w:pPr>
            <w:r w:rsidRPr="00A132EB">
              <w:rPr>
                <w:rFonts w:eastAsia="Times New Roman" w:cstheme="minorHAnsi"/>
                <w:b/>
                <w:sz w:val="24"/>
                <w:szCs w:val="24"/>
              </w:rPr>
              <w:t>Signature of Provost &amp; VP Academic</w:t>
            </w:r>
          </w:p>
        </w:tc>
        <w:tc>
          <w:tcPr>
            <w:tcW w:w="6465" w:type="dxa"/>
          </w:tcPr>
          <w:p w14:paraId="3A03C301" w14:textId="77777777" w:rsidR="00970D8D" w:rsidRPr="00A132EB" w:rsidRDefault="00970D8D" w:rsidP="0042745F">
            <w:pPr>
              <w:tabs>
                <w:tab w:val="left" w:pos="3969"/>
              </w:tabs>
              <w:rPr>
                <w:rFonts w:eastAsia="Times New Roman" w:cstheme="minorHAnsi"/>
                <w:b/>
                <w:sz w:val="24"/>
                <w:szCs w:val="24"/>
              </w:rPr>
            </w:pPr>
            <w:r w:rsidRPr="00A132EB">
              <w:rPr>
                <w:noProof/>
                <w:sz w:val="24"/>
                <w:szCs w:val="24"/>
              </w:rPr>
              <w:drawing>
                <wp:inline distT="0" distB="0" distL="0" distR="0" wp14:anchorId="2E766F07" wp14:editId="108E357D">
                  <wp:extent cx="1292962" cy="320040"/>
                  <wp:effectExtent l="0" t="0" r="2540" b="3810"/>
                  <wp:docPr id="1715326918" name="Picture 1" descr="A close 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26918" name="Picture 1" descr="A close up of a let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3420" cy="320153"/>
                          </a:xfrm>
                          <a:prstGeom prst="rect">
                            <a:avLst/>
                          </a:prstGeom>
                          <a:noFill/>
                          <a:ln>
                            <a:noFill/>
                          </a:ln>
                        </pic:spPr>
                      </pic:pic>
                    </a:graphicData>
                  </a:graphic>
                </wp:inline>
              </w:drawing>
            </w:r>
          </w:p>
        </w:tc>
      </w:tr>
    </w:tbl>
    <w:p w14:paraId="6B079CA6" w14:textId="15155D2D" w:rsidR="003B22D9" w:rsidRDefault="003B22D9" w:rsidP="009E6F65">
      <w:pPr>
        <w:rPr>
          <w:rFonts w:ascii="Calibri" w:eastAsia="Times New Roman" w:hAnsi="Calibri" w:cs="Calibri"/>
          <w:lang w:val="en-US"/>
        </w:rPr>
      </w:pPr>
    </w:p>
    <w:p w14:paraId="344499B1" w14:textId="77777777" w:rsidR="00970D8D" w:rsidRPr="00D50F45" w:rsidRDefault="00970D8D" w:rsidP="00970D8D">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rPr>
        <w:t xml:space="preserve">Trent University has played an influential role in the field of Canadian Studies and has a </w:t>
      </w:r>
      <w:r w:rsidRPr="00D50F45">
        <w:rPr>
          <w:rStyle w:val="normaltextrun"/>
          <w:rFonts w:asciiTheme="minorHAnsi" w:hAnsiTheme="minorHAnsi" w:cstheme="minorHAnsi"/>
        </w:rPr>
        <w:t>well-established reputation for excellence and innovation</w:t>
      </w:r>
      <w:r>
        <w:rPr>
          <w:rStyle w:val="normaltextrun"/>
          <w:rFonts w:asciiTheme="minorHAnsi" w:hAnsiTheme="minorHAnsi" w:cstheme="minorHAnsi"/>
        </w:rPr>
        <w:t>.</w:t>
      </w:r>
      <w:r w:rsidRPr="00D50F45">
        <w:rPr>
          <w:rStyle w:val="normaltextrun"/>
          <w:rFonts w:asciiTheme="minorHAnsi" w:hAnsiTheme="minorHAnsi" w:cstheme="minorHAnsi"/>
        </w:rPr>
        <w:t xml:space="preserve"> </w:t>
      </w:r>
      <w:r>
        <w:rPr>
          <w:rFonts w:ascii="Calibri" w:hAnsi="Calibri" w:cs="Calibri"/>
          <w:bCs/>
        </w:rPr>
        <w:t xml:space="preserve">Supported by the Frost Centre for Canadian and Indigenous Studies, </w:t>
      </w:r>
      <w:r>
        <w:rPr>
          <w:rStyle w:val="normaltextrun"/>
          <w:rFonts w:asciiTheme="minorHAnsi" w:hAnsiTheme="minorHAnsi" w:cstheme="minorHAnsi"/>
        </w:rPr>
        <w:t>t</w:t>
      </w:r>
      <w:r w:rsidRPr="00D50F45">
        <w:rPr>
          <w:rStyle w:val="normaltextrun"/>
          <w:rFonts w:asciiTheme="minorHAnsi" w:hAnsiTheme="minorHAnsi" w:cstheme="minorHAnsi"/>
        </w:rPr>
        <w:t>he PhD</w:t>
      </w:r>
      <w:r>
        <w:rPr>
          <w:rStyle w:val="normaltextrun"/>
          <w:rFonts w:asciiTheme="minorHAnsi" w:hAnsiTheme="minorHAnsi" w:cstheme="minorHAnsi"/>
        </w:rPr>
        <w:t xml:space="preserve"> </w:t>
      </w:r>
      <w:r w:rsidRPr="00D50F45">
        <w:rPr>
          <w:rStyle w:val="normaltextrun"/>
          <w:rFonts w:asciiTheme="minorHAnsi" w:hAnsiTheme="minorHAnsi" w:cstheme="minorHAnsi"/>
        </w:rPr>
        <w:t xml:space="preserve">in Canadian Studies </w:t>
      </w:r>
      <w:r>
        <w:rPr>
          <w:rStyle w:val="normaltextrun"/>
          <w:rFonts w:asciiTheme="minorHAnsi" w:hAnsiTheme="minorHAnsi" w:cstheme="minorHAnsi"/>
        </w:rPr>
        <w:t xml:space="preserve">draws upon </w:t>
      </w:r>
      <w:r w:rsidRPr="00D50F45">
        <w:rPr>
          <w:rStyle w:val="normaltextrun"/>
          <w:rFonts w:asciiTheme="minorHAnsi" w:hAnsiTheme="minorHAnsi" w:cstheme="minorHAnsi"/>
        </w:rPr>
        <w:t>on faculty from the humanities, social sciences</w:t>
      </w:r>
      <w:r>
        <w:rPr>
          <w:rStyle w:val="normaltextrun"/>
          <w:rFonts w:asciiTheme="minorHAnsi" w:hAnsiTheme="minorHAnsi" w:cstheme="minorHAnsi"/>
        </w:rPr>
        <w:t>,</w:t>
      </w:r>
      <w:r w:rsidRPr="00D50F45">
        <w:rPr>
          <w:rStyle w:val="normaltextrun"/>
          <w:rFonts w:asciiTheme="minorHAnsi" w:hAnsiTheme="minorHAnsi" w:cstheme="minorHAnsi"/>
        </w:rPr>
        <w:t xml:space="preserve"> and other interdisciplinary fields. </w:t>
      </w:r>
      <w:r>
        <w:rPr>
          <w:rStyle w:val="normaltextrun"/>
          <w:rFonts w:asciiTheme="minorHAnsi" w:hAnsiTheme="minorHAnsi" w:cstheme="minorHAnsi"/>
        </w:rPr>
        <w:t>The Canadian Studies PhD program offers a unique and exciting graduate school experience that</w:t>
      </w:r>
      <w:r w:rsidRPr="00D50F45">
        <w:rPr>
          <w:rStyle w:val="normaltextrun"/>
          <w:rFonts w:asciiTheme="minorHAnsi" w:hAnsiTheme="minorHAnsi" w:cstheme="minorHAnsi"/>
        </w:rPr>
        <w:t xml:space="preserve"> </w:t>
      </w:r>
      <w:r>
        <w:rPr>
          <w:rStyle w:val="normaltextrun"/>
          <w:rFonts w:asciiTheme="minorHAnsi" w:hAnsiTheme="minorHAnsi" w:cstheme="minorHAnsi"/>
        </w:rPr>
        <w:t>brings</w:t>
      </w:r>
      <w:r w:rsidRPr="00D50F45">
        <w:rPr>
          <w:rStyle w:val="normaltextrun"/>
          <w:rFonts w:asciiTheme="minorHAnsi" w:hAnsiTheme="minorHAnsi" w:cstheme="minorHAnsi"/>
        </w:rPr>
        <w:t xml:space="preserve"> together scholars and students from the local, national</w:t>
      </w:r>
      <w:r>
        <w:rPr>
          <w:rStyle w:val="normaltextrun"/>
          <w:rFonts w:asciiTheme="minorHAnsi" w:hAnsiTheme="minorHAnsi" w:cstheme="minorHAnsi"/>
        </w:rPr>
        <w:t>,</w:t>
      </w:r>
      <w:r w:rsidRPr="00D50F45">
        <w:rPr>
          <w:rStyle w:val="normaltextrun"/>
          <w:rFonts w:asciiTheme="minorHAnsi" w:hAnsiTheme="minorHAnsi" w:cstheme="minorHAnsi"/>
        </w:rPr>
        <w:t xml:space="preserve"> and international community.</w:t>
      </w:r>
      <w:r>
        <w:rPr>
          <w:rStyle w:val="normaltextrun"/>
          <w:rFonts w:asciiTheme="minorHAnsi" w:hAnsiTheme="minorHAnsi" w:cstheme="minorHAnsi"/>
        </w:rPr>
        <w:t xml:space="preserve"> </w:t>
      </w:r>
      <w:r w:rsidRPr="00D50F45">
        <w:rPr>
          <w:rStyle w:val="normaltextrun"/>
          <w:rFonts w:asciiTheme="minorHAnsi" w:hAnsiTheme="minorHAnsi" w:cstheme="minorHAnsi"/>
        </w:rPr>
        <w:t xml:space="preserve">Trent prides itself on developing a collegial and collaborative atmosphere between students and faculty, </w:t>
      </w:r>
      <w:r>
        <w:rPr>
          <w:rStyle w:val="normaltextrun"/>
          <w:rFonts w:asciiTheme="minorHAnsi" w:hAnsiTheme="minorHAnsi" w:cstheme="minorHAnsi"/>
        </w:rPr>
        <w:t xml:space="preserve">which is </w:t>
      </w:r>
      <w:r w:rsidRPr="00D50F45">
        <w:rPr>
          <w:rStyle w:val="normaltextrun"/>
          <w:rFonts w:asciiTheme="minorHAnsi" w:hAnsiTheme="minorHAnsi" w:cstheme="minorHAnsi"/>
        </w:rPr>
        <w:t>readily fostered by the Frost Centre for Canadian Studies and Indigenous Studies</w:t>
      </w:r>
      <w:r>
        <w:rPr>
          <w:rStyle w:val="normaltextrun"/>
          <w:rFonts w:asciiTheme="minorHAnsi" w:hAnsiTheme="minorHAnsi" w:cstheme="minorHAnsi"/>
        </w:rPr>
        <w:t xml:space="preserve">. </w:t>
      </w:r>
      <w:r w:rsidRPr="00D50F45">
        <w:rPr>
          <w:rStyle w:val="normaltextrun"/>
          <w:rFonts w:asciiTheme="minorHAnsi" w:hAnsiTheme="minorHAnsi" w:cstheme="minorHAnsi"/>
        </w:rPr>
        <w:t xml:space="preserve"> </w:t>
      </w:r>
    </w:p>
    <w:p w14:paraId="46C8F78A" w14:textId="77777777" w:rsidR="00970D8D" w:rsidRDefault="00970D8D" w:rsidP="00970D8D">
      <w:pPr>
        <w:rPr>
          <w:rFonts w:ascii="Arial Black" w:eastAsia="Times New Roman" w:hAnsi="Arial Black" w:cs="Calibri"/>
          <w:b/>
        </w:rPr>
      </w:pPr>
    </w:p>
    <w:p w14:paraId="26CD339D" w14:textId="77777777" w:rsidR="00970D8D" w:rsidRPr="00317B75" w:rsidRDefault="00970D8D" w:rsidP="00970D8D">
      <w:pPr>
        <w:rPr>
          <w:rFonts w:ascii="Arial Black" w:eastAsia="Times New Roman" w:hAnsi="Arial Black" w:cs="Calibri"/>
          <w:b/>
        </w:rPr>
      </w:pPr>
      <w:r w:rsidRPr="00317B75">
        <w:rPr>
          <w:rFonts w:ascii="Arial Black" w:eastAsia="Times New Roman" w:hAnsi="Arial Black" w:cs="Calibri"/>
          <w:b/>
        </w:rPr>
        <w:t>Overview</w:t>
      </w:r>
    </w:p>
    <w:p w14:paraId="2941D6A4" w14:textId="77777777" w:rsidR="00970D8D" w:rsidRDefault="00970D8D" w:rsidP="00970D8D">
      <w:pPr>
        <w:rPr>
          <w:rFonts w:ascii="Calibri" w:eastAsia="Calibri" w:hAnsi="Calibri" w:cs="Calibri"/>
          <w:sz w:val="24"/>
          <w:szCs w:val="24"/>
          <w:lang w:val="en-US" w:eastAsia="zh-CN"/>
        </w:rPr>
      </w:pPr>
    </w:p>
    <w:p w14:paraId="5DD42BCA" w14:textId="77777777" w:rsidR="00970D8D" w:rsidRDefault="00970D8D" w:rsidP="00970D8D">
      <w:pPr>
        <w:rPr>
          <w:rFonts w:ascii="Calibri" w:eastAsia="Calibri" w:hAnsi="Calibri" w:cs="Calibri"/>
          <w:sz w:val="24"/>
          <w:szCs w:val="24"/>
          <w:lang w:val="en-US" w:eastAsia="zh-CN"/>
        </w:rPr>
      </w:pPr>
      <w:r>
        <w:rPr>
          <w:rFonts w:ascii="Calibri" w:eastAsia="Calibri" w:hAnsi="Calibri" w:cs="Calibri"/>
          <w:sz w:val="24"/>
          <w:szCs w:val="24"/>
          <w:lang w:val="en-US" w:eastAsia="zh-CN"/>
        </w:rPr>
        <w:t>The Canadian Studies PhD program, at the time of review, was a joint program with Carleton University. Based on External Reviewers’ Recommendation 1, and current experiences within the Program, it was agreed upon by both partners that each post-secondary institution would offer a stand-alone program, independent from one another. This change will take effect May 1, 2024.</w:t>
      </w:r>
    </w:p>
    <w:p w14:paraId="2FA0D8E6" w14:textId="77777777" w:rsidR="00970D8D" w:rsidRPr="00317B75" w:rsidRDefault="00970D8D" w:rsidP="00970D8D">
      <w:pPr>
        <w:rPr>
          <w:rFonts w:ascii="Calibri" w:eastAsia="Calibri" w:hAnsi="Calibri" w:cs="Calibri"/>
          <w:sz w:val="24"/>
          <w:szCs w:val="24"/>
          <w:lang w:val="en-US" w:eastAsia="zh-CN"/>
        </w:rPr>
      </w:pPr>
    </w:p>
    <w:p w14:paraId="48ADB457" w14:textId="77777777" w:rsidR="00970D8D" w:rsidRDefault="00970D8D" w:rsidP="00970D8D">
      <w:pPr>
        <w:widowControl w:val="0"/>
        <w:rPr>
          <w:rFonts w:ascii="Calibri" w:eastAsia="Times New Roman" w:hAnsi="Calibri" w:cs="Calibri"/>
          <w:sz w:val="24"/>
          <w:szCs w:val="24"/>
          <w:lang w:val="en-US"/>
        </w:rPr>
      </w:pPr>
      <w:r w:rsidRPr="00317B75">
        <w:rPr>
          <w:rFonts w:ascii="Calibri" w:eastAsia="Calibri" w:hAnsi="Calibri" w:cs="Calibri"/>
          <w:sz w:val="24"/>
          <w:szCs w:val="24"/>
          <w:lang w:val="en-US" w:eastAsia="zh-CN"/>
        </w:rPr>
        <w:t xml:space="preserve">During </w:t>
      </w:r>
      <w:r w:rsidRPr="00164788">
        <w:rPr>
          <w:rFonts w:ascii="Calibri" w:eastAsia="Calibri" w:hAnsi="Calibri" w:cs="Calibri"/>
          <w:sz w:val="24"/>
          <w:szCs w:val="24"/>
          <w:lang w:val="en-US" w:eastAsia="zh-CN"/>
        </w:rPr>
        <w:t xml:space="preserve">the 2022-2023 </w:t>
      </w:r>
      <w:r w:rsidRPr="00317B75">
        <w:rPr>
          <w:rFonts w:ascii="Calibri" w:eastAsia="Calibri" w:hAnsi="Calibri" w:cs="Calibri"/>
          <w:sz w:val="24"/>
          <w:szCs w:val="24"/>
          <w:lang w:val="en-US" w:eastAsia="zh-CN"/>
        </w:rPr>
        <w:t>academic year, the PhD in Canadian Studies program underwent a review.</w:t>
      </w:r>
      <w:r w:rsidRPr="00317B75">
        <w:rPr>
          <w:rFonts w:ascii="Calibri" w:eastAsia="Times New Roman" w:hAnsi="Calibri" w:cs="Calibri"/>
          <w:sz w:val="24"/>
          <w:szCs w:val="24"/>
          <w:lang w:val="en-US"/>
        </w:rPr>
        <w:t xml:space="preserve"> Two </w:t>
      </w:r>
      <w:r w:rsidRPr="00317B75">
        <w:rPr>
          <w:rFonts w:ascii="Calibri" w:eastAsia="Times New Roman" w:hAnsi="Calibri" w:cs="Calibri"/>
          <w:noProof/>
          <w:sz w:val="24"/>
          <w:szCs w:val="24"/>
          <w:lang w:val="en-US"/>
        </w:rPr>
        <w:t>arm</w:t>
      </w:r>
      <w:r w:rsidRPr="00317B75">
        <w:rPr>
          <w:rFonts w:ascii="Calibri" w:eastAsia="Times New Roman" w:hAnsi="Calibri" w:cs="Calibri"/>
          <w:sz w:val="24"/>
          <w:szCs w:val="24"/>
          <w:lang w:val="en-US"/>
        </w:rPr>
        <w:t xml:space="preserve">’s-length </w:t>
      </w:r>
      <w:r w:rsidRPr="00317B75">
        <w:rPr>
          <w:rFonts w:ascii="Calibri" w:eastAsia="Times New Roman" w:hAnsi="Calibri" w:cs="Calibri"/>
          <w:sz w:val="24"/>
          <w:szCs w:val="24"/>
        </w:rPr>
        <w:t xml:space="preserve">external reviewers, </w:t>
      </w:r>
      <w:r w:rsidRPr="001E7475">
        <w:rPr>
          <w:rFonts w:eastAsia="Times New Roman" w:cs="Arial"/>
          <w:sz w:val="24"/>
          <w:szCs w:val="24"/>
        </w:rPr>
        <w:t xml:space="preserve">Dr. Andrea Beverley, Mount Allison University </w:t>
      </w:r>
      <w:r w:rsidRPr="00317B75">
        <w:rPr>
          <w:rFonts w:ascii="Calibri" w:eastAsia="Times New Roman" w:hAnsi="Calibri" w:cs="Calibri"/>
          <w:sz w:val="24"/>
          <w:szCs w:val="24"/>
        </w:rPr>
        <w:t xml:space="preserve">and </w:t>
      </w:r>
      <w:r w:rsidRPr="001E7475">
        <w:rPr>
          <w:rFonts w:eastAsia="Times New Roman" w:cs="Arial"/>
          <w:sz w:val="24"/>
          <w:szCs w:val="24"/>
        </w:rPr>
        <w:t>Dr. Gabrielle Slowey, York University</w:t>
      </w:r>
      <w:r w:rsidRPr="00317B75">
        <w:rPr>
          <w:rFonts w:ascii="Calibri" w:eastAsia="Times New Roman" w:hAnsi="Calibri" w:cs="Arial"/>
          <w:sz w:val="24"/>
          <w:szCs w:val="24"/>
        </w:rPr>
        <w:t xml:space="preserve"> </w:t>
      </w:r>
      <w:r w:rsidRPr="00317B75">
        <w:rPr>
          <w:rFonts w:ascii="Calibri" w:eastAsia="Times New Roman" w:hAnsi="Calibri" w:cs="Calibri"/>
          <w:sz w:val="24"/>
          <w:szCs w:val="24"/>
          <w:lang w:val="en-US"/>
        </w:rPr>
        <w:t xml:space="preserve">were invited to review the self-study documentation. The site visit took place </w:t>
      </w:r>
    </w:p>
    <w:p w14:paraId="4AEC3DB4" w14:textId="77777777" w:rsidR="00970D8D" w:rsidRPr="001E7475" w:rsidRDefault="00970D8D" w:rsidP="00970D8D">
      <w:pPr>
        <w:widowControl w:val="0"/>
        <w:rPr>
          <w:rFonts w:eastAsia="Times New Roman" w:cs="Arial"/>
          <w:sz w:val="24"/>
          <w:szCs w:val="24"/>
        </w:rPr>
      </w:pPr>
      <w:r w:rsidRPr="00317B75">
        <w:rPr>
          <w:rFonts w:ascii="Calibri" w:eastAsia="Times New Roman" w:hAnsi="Calibri" w:cs="Calibri"/>
          <w:sz w:val="24"/>
          <w:szCs w:val="24"/>
          <w:lang w:val="en-US"/>
        </w:rPr>
        <w:t xml:space="preserve">on Nov 28 – 30, 2022. </w:t>
      </w:r>
      <w:r w:rsidRPr="00317B75">
        <w:rPr>
          <w:rFonts w:cs="Calibri"/>
          <w:bCs/>
          <w:sz w:val="24"/>
          <w:szCs w:val="24"/>
        </w:rPr>
        <w:t>Dr. Antonio Cazorla-Sanchez</w:t>
      </w:r>
      <w:r w:rsidRPr="00317B75">
        <w:rPr>
          <w:rFonts w:ascii="Calibri" w:eastAsia="Times New Roman" w:hAnsi="Calibri" w:cs="Calibri"/>
          <w:sz w:val="24"/>
          <w:szCs w:val="24"/>
          <w:lang w:val="en-US"/>
        </w:rPr>
        <w:t xml:space="preserve"> from the Department of History</w:t>
      </w:r>
      <w:r>
        <w:rPr>
          <w:rFonts w:ascii="Calibri" w:eastAsia="Times New Roman" w:hAnsi="Calibri" w:cs="Calibri"/>
          <w:sz w:val="24"/>
          <w:szCs w:val="24"/>
          <w:lang w:val="en-US"/>
        </w:rPr>
        <w:t xml:space="preserve"> was the </w:t>
      </w:r>
      <w:r w:rsidRPr="00317B75">
        <w:rPr>
          <w:rFonts w:ascii="Calibri" w:eastAsia="Times New Roman" w:hAnsi="Calibri" w:cs="Calibri"/>
          <w:sz w:val="24"/>
          <w:szCs w:val="24"/>
          <w:lang w:val="en-US"/>
        </w:rPr>
        <w:t>internal representative</w:t>
      </w:r>
      <w:r>
        <w:rPr>
          <w:rFonts w:ascii="Calibri" w:eastAsia="Times New Roman" w:hAnsi="Calibri" w:cs="Calibri"/>
          <w:sz w:val="24"/>
          <w:szCs w:val="24"/>
          <w:lang w:val="en-US"/>
        </w:rPr>
        <w:t xml:space="preserve"> and </w:t>
      </w:r>
      <w:r w:rsidRPr="00317B75">
        <w:rPr>
          <w:rFonts w:ascii="Calibri" w:eastAsia="Times New Roman" w:hAnsi="Calibri" w:cs="Calibri"/>
          <w:sz w:val="24"/>
          <w:szCs w:val="24"/>
          <w:lang w:val="en-US"/>
        </w:rPr>
        <w:t>participated in the site visit.</w:t>
      </w:r>
    </w:p>
    <w:p w14:paraId="640802E5" w14:textId="77777777" w:rsidR="00970D8D" w:rsidRPr="00317B75" w:rsidRDefault="00970D8D" w:rsidP="00970D8D">
      <w:pPr>
        <w:widowControl w:val="0"/>
        <w:tabs>
          <w:tab w:val="left" w:pos="3969"/>
        </w:tabs>
        <w:rPr>
          <w:rFonts w:ascii="Calibri" w:eastAsia="Times New Roman" w:hAnsi="Calibri" w:cs="Calibri"/>
          <w:sz w:val="24"/>
          <w:szCs w:val="24"/>
        </w:rPr>
      </w:pPr>
    </w:p>
    <w:p w14:paraId="22640999" w14:textId="77777777" w:rsidR="00970D8D" w:rsidRPr="00317B75" w:rsidRDefault="00970D8D" w:rsidP="00970D8D">
      <w:pPr>
        <w:tabs>
          <w:tab w:val="left" w:pos="3969"/>
        </w:tabs>
        <w:rPr>
          <w:rFonts w:ascii="Calibri" w:eastAsia="Times New Roman" w:hAnsi="Calibri" w:cs="Calibri"/>
          <w:sz w:val="24"/>
          <w:szCs w:val="24"/>
        </w:rPr>
      </w:pPr>
      <w:r w:rsidRPr="00317B75">
        <w:rPr>
          <w:rFonts w:ascii="Calibri" w:eastAsia="Times New Roman" w:hAnsi="Calibri" w:cs="Calibri"/>
          <w:sz w:val="24"/>
          <w:szCs w:val="24"/>
        </w:rPr>
        <w:t xml:space="preserve">This Final Assessment Report (FAR), in accordance with Trent University’s Institutional Quality Assurance Policy (IQAP), provides a synthesis of the cyclical review of the degree programs. The report considers: the </w:t>
      </w:r>
      <w:r w:rsidRPr="00317B75">
        <w:rPr>
          <w:rFonts w:ascii="Calibri" w:eastAsia="Times New Roman" w:hAnsi="Calibri" w:cs="Calibri"/>
          <w:sz w:val="24"/>
          <w:szCs w:val="24"/>
          <w:u w:val="single"/>
        </w:rPr>
        <w:t>Self-Study</w:t>
      </w:r>
      <w:r w:rsidRPr="00317B75">
        <w:rPr>
          <w:rFonts w:ascii="Calibri" w:eastAsia="Times New Roman" w:hAnsi="Calibri" w:cs="Calibri"/>
          <w:sz w:val="24"/>
          <w:szCs w:val="24"/>
        </w:rPr>
        <w:t xml:space="preserve">, the </w:t>
      </w:r>
      <w:r w:rsidRPr="00317B75">
        <w:rPr>
          <w:rFonts w:ascii="Calibri" w:eastAsia="Times New Roman" w:hAnsi="Calibri" w:cs="Calibri"/>
          <w:sz w:val="24"/>
          <w:szCs w:val="24"/>
          <w:u w:val="single"/>
        </w:rPr>
        <w:t>External Reviewers’ Report</w:t>
      </w:r>
      <w:r w:rsidRPr="00317B75">
        <w:rPr>
          <w:rFonts w:ascii="Calibri" w:eastAsia="Times New Roman" w:hAnsi="Calibri" w:cs="Calibri"/>
          <w:sz w:val="24"/>
          <w:szCs w:val="24"/>
        </w:rPr>
        <w:t xml:space="preserve">, the </w:t>
      </w:r>
      <w:r w:rsidRPr="00317B75">
        <w:rPr>
          <w:rFonts w:ascii="Calibri" w:eastAsia="Times New Roman" w:hAnsi="Calibri" w:cs="Calibri"/>
          <w:sz w:val="24"/>
          <w:szCs w:val="24"/>
          <w:u w:val="single"/>
        </w:rPr>
        <w:t>Program Response</w:t>
      </w:r>
      <w:r w:rsidRPr="00317B75">
        <w:rPr>
          <w:rFonts w:ascii="Calibri" w:eastAsia="Times New Roman" w:hAnsi="Calibri" w:cs="Calibri"/>
          <w:sz w:val="24"/>
          <w:szCs w:val="24"/>
        </w:rPr>
        <w:t xml:space="preserve">, and the </w:t>
      </w:r>
      <w:r w:rsidRPr="00317B75">
        <w:rPr>
          <w:rFonts w:ascii="Calibri" w:eastAsia="Times New Roman" w:hAnsi="Calibri" w:cs="Calibri"/>
          <w:sz w:val="24"/>
          <w:szCs w:val="24"/>
          <w:u w:val="single"/>
        </w:rPr>
        <w:t>Decanal Response</w:t>
      </w:r>
      <w:r w:rsidRPr="00317B75">
        <w:rPr>
          <w:rFonts w:ascii="Calibri" w:eastAsia="Times New Roman" w:hAnsi="Calibri" w:cs="Calibri"/>
          <w:sz w:val="24"/>
          <w:szCs w:val="24"/>
        </w:rPr>
        <w:t xml:space="preserve">. </w:t>
      </w:r>
    </w:p>
    <w:p w14:paraId="72D0F677" w14:textId="77777777" w:rsidR="00970D8D" w:rsidRPr="00317B75" w:rsidRDefault="00970D8D" w:rsidP="00970D8D">
      <w:pPr>
        <w:tabs>
          <w:tab w:val="left" w:pos="3969"/>
        </w:tabs>
        <w:rPr>
          <w:rFonts w:ascii="Calibri" w:eastAsia="Times New Roman" w:hAnsi="Calibri" w:cs="Calibri"/>
          <w:sz w:val="24"/>
          <w:szCs w:val="24"/>
        </w:rPr>
      </w:pPr>
    </w:p>
    <w:p w14:paraId="558C22CC" w14:textId="77777777" w:rsidR="00970D8D" w:rsidRPr="00317B75" w:rsidRDefault="00970D8D" w:rsidP="00970D8D">
      <w:pPr>
        <w:tabs>
          <w:tab w:val="left" w:pos="3969"/>
        </w:tabs>
        <w:rPr>
          <w:rFonts w:ascii="Calibri" w:eastAsia="Times New Roman" w:hAnsi="Calibri" w:cs="Calibri"/>
          <w:sz w:val="24"/>
          <w:szCs w:val="24"/>
        </w:rPr>
      </w:pPr>
      <w:r w:rsidRPr="00317B75">
        <w:rPr>
          <w:rFonts w:ascii="Calibri" w:eastAsia="Times New Roman" w:hAnsi="Calibri" w:cs="Calibri"/>
          <w:sz w:val="24"/>
          <w:szCs w:val="24"/>
        </w:rPr>
        <w:t xml:space="preserve">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(self-studies, appendices, and IQAP policy) and participation in a virtual visit. During the virtual site visit, reviewers met with senior administration, </w:t>
      </w:r>
      <w:r w:rsidRPr="00317B75">
        <w:rPr>
          <w:rFonts w:ascii="Calibri" w:eastAsia="Times New Roman" w:hAnsi="Calibri" w:cs="Calibri"/>
          <w:noProof/>
          <w:sz w:val="24"/>
          <w:szCs w:val="24"/>
        </w:rPr>
        <w:t>faculty,</w:t>
      </w:r>
      <w:r w:rsidRPr="00317B75">
        <w:rPr>
          <w:rFonts w:ascii="Calibri" w:eastAsia="Times New Roman" w:hAnsi="Calibri" w:cs="Calibri"/>
          <w:sz w:val="24"/>
          <w:szCs w:val="24"/>
        </w:rPr>
        <w:t xml:space="preserve"> students and staff.</w:t>
      </w:r>
    </w:p>
    <w:p w14:paraId="7C1FD7C7" w14:textId="77777777" w:rsidR="00970D8D" w:rsidRPr="00317B75" w:rsidRDefault="00970D8D" w:rsidP="00970D8D">
      <w:pPr>
        <w:tabs>
          <w:tab w:val="left" w:pos="3969"/>
        </w:tabs>
        <w:rPr>
          <w:rFonts w:ascii="Calibri" w:eastAsia="Times New Roman" w:hAnsi="Calibri" w:cs="Calibri"/>
          <w:sz w:val="24"/>
          <w:szCs w:val="24"/>
        </w:rPr>
      </w:pPr>
    </w:p>
    <w:p w14:paraId="6CA5EE2B" w14:textId="77777777" w:rsidR="00970D8D" w:rsidRDefault="00970D8D" w:rsidP="00970D8D">
      <w:pPr>
        <w:tabs>
          <w:tab w:val="left" w:pos="3969"/>
        </w:tabs>
        <w:rPr>
          <w:rFonts w:ascii="Calibri" w:eastAsia="Times New Roman" w:hAnsi="Calibri" w:cs="Calibri"/>
          <w:sz w:val="24"/>
          <w:szCs w:val="24"/>
        </w:rPr>
      </w:pPr>
      <w:r>
        <w:rPr>
          <w:rFonts w:ascii="Calibri" w:eastAsia="Times New Roman" w:hAnsi="Calibri" w:cs="Calibri"/>
          <w:sz w:val="24"/>
          <w:szCs w:val="24"/>
        </w:rPr>
        <w:t>The External Reviewers’ Report outlines several recommendations that were clearly designated as Trent, Carleton or both. Th</w:t>
      </w:r>
      <w:r w:rsidRPr="00A42988">
        <w:rPr>
          <w:rFonts w:ascii="Calibri" w:eastAsia="Times New Roman" w:hAnsi="Calibri" w:cs="Calibri"/>
          <w:sz w:val="24"/>
          <w:szCs w:val="24"/>
        </w:rPr>
        <w:t xml:space="preserve">e </w:t>
      </w:r>
      <w:r>
        <w:rPr>
          <w:rFonts w:ascii="Calibri" w:eastAsia="Times New Roman" w:hAnsi="Calibri" w:cs="Calibri"/>
          <w:sz w:val="24"/>
          <w:szCs w:val="24"/>
        </w:rPr>
        <w:t xml:space="preserve">Office of the Provost reviewed the Report and </w:t>
      </w:r>
      <w:r w:rsidRPr="00573052">
        <w:rPr>
          <w:rFonts w:ascii="Calibri" w:eastAsia="Times New Roman" w:hAnsi="Calibri" w:cs="Calibri"/>
          <w:sz w:val="24"/>
          <w:szCs w:val="24"/>
        </w:rPr>
        <w:t xml:space="preserve">identified eleven (11) recommendations that </w:t>
      </w:r>
      <w:r>
        <w:rPr>
          <w:rFonts w:ascii="Calibri" w:eastAsia="Times New Roman" w:hAnsi="Calibri" w:cs="Calibri"/>
          <w:sz w:val="24"/>
          <w:szCs w:val="24"/>
        </w:rPr>
        <w:t>were</w:t>
      </w:r>
      <w:r w:rsidRPr="00573052">
        <w:rPr>
          <w:rFonts w:ascii="Calibri" w:eastAsia="Times New Roman" w:hAnsi="Calibri" w:cs="Calibri"/>
          <w:sz w:val="24"/>
          <w:szCs w:val="24"/>
        </w:rPr>
        <w:t xml:space="preserve"> direct</w:t>
      </w:r>
      <w:r>
        <w:rPr>
          <w:rFonts w:ascii="Calibri" w:eastAsia="Times New Roman" w:hAnsi="Calibri" w:cs="Calibri"/>
          <w:sz w:val="24"/>
          <w:szCs w:val="24"/>
        </w:rPr>
        <w:t>ly relevant to Trent University. Based</w:t>
      </w:r>
      <w:r w:rsidRPr="00573052">
        <w:rPr>
          <w:rFonts w:ascii="Calibri" w:eastAsia="Times New Roman" w:hAnsi="Calibri" w:cs="Calibri"/>
          <w:sz w:val="24"/>
          <w:szCs w:val="24"/>
        </w:rPr>
        <w:t xml:space="preserve"> on the plan to dissolve the </w:t>
      </w:r>
      <w:r>
        <w:rPr>
          <w:rFonts w:ascii="Calibri" w:eastAsia="Times New Roman" w:hAnsi="Calibri" w:cs="Calibri"/>
          <w:sz w:val="24"/>
          <w:szCs w:val="24"/>
        </w:rPr>
        <w:t xml:space="preserve">Trent-Carleton </w:t>
      </w:r>
      <w:r w:rsidRPr="00573052">
        <w:rPr>
          <w:rFonts w:ascii="Calibri" w:eastAsia="Times New Roman" w:hAnsi="Calibri" w:cs="Calibri"/>
          <w:sz w:val="24"/>
          <w:szCs w:val="24"/>
        </w:rPr>
        <w:t>partnership</w:t>
      </w:r>
      <w:r>
        <w:rPr>
          <w:rFonts w:ascii="Calibri" w:eastAsia="Times New Roman" w:hAnsi="Calibri" w:cs="Calibri"/>
          <w:sz w:val="24"/>
          <w:szCs w:val="24"/>
        </w:rPr>
        <w:t xml:space="preserve"> related to this degree</w:t>
      </w:r>
      <w:r w:rsidRPr="00573052">
        <w:rPr>
          <w:rFonts w:ascii="Calibri" w:eastAsia="Times New Roman" w:hAnsi="Calibri" w:cs="Calibri"/>
          <w:sz w:val="24"/>
          <w:szCs w:val="24"/>
        </w:rPr>
        <w:t xml:space="preserve">, </w:t>
      </w:r>
      <w:r>
        <w:rPr>
          <w:rFonts w:ascii="Calibri" w:eastAsia="Times New Roman" w:hAnsi="Calibri" w:cs="Calibri"/>
          <w:sz w:val="24"/>
          <w:szCs w:val="24"/>
        </w:rPr>
        <w:t>the Program and Deans were requested to provide responses to the Report, and specifically these eleven recommendations. T</w:t>
      </w:r>
      <w:r w:rsidRPr="00573052">
        <w:rPr>
          <w:rFonts w:ascii="Calibri" w:eastAsia="Times New Roman" w:hAnsi="Calibri" w:cs="Calibri"/>
          <w:sz w:val="24"/>
          <w:szCs w:val="24"/>
        </w:rPr>
        <w:t>h</w:t>
      </w:r>
      <w:r>
        <w:rPr>
          <w:rFonts w:ascii="Calibri" w:eastAsia="Times New Roman" w:hAnsi="Calibri" w:cs="Calibri"/>
          <w:sz w:val="24"/>
          <w:szCs w:val="24"/>
        </w:rPr>
        <w:t>is</w:t>
      </w:r>
      <w:r w:rsidRPr="00573052">
        <w:rPr>
          <w:rFonts w:ascii="Calibri" w:eastAsia="Times New Roman" w:hAnsi="Calibri" w:cs="Calibri"/>
          <w:sz w:val="24"/>
          <w:szCs w:val="24"/>
        </w:rPr>
        <w:t xml:space="preserve"> Assessment Report </w:t>
      </w:r>
      <w:r>
        <w:rPr>
          <w:rFonts w:ascii="Calibri" w:eastAsia="Times New Roman" w:hAnsi="Calibri" w:cs="Calibri"/>
          <w:sz w:val="24"/>
          <w:szCs w:val="24"/>
        </w:rPr>
        <w:t xml:space="preserve">will focus </w:t>
      </w:r>
      <w:r w:rsidRPr="00573052">
        <w:rPr>
          <w:rFonts w:ascii="Calibri" w:eastAsia="Times New Roman" w:hAnsi="Calibri" w:cs="Calibri"/>
          <w:sz w:val="24"/>
          <w:szCs w:val="24"/>
        </w:rPr>
        <w:t>only on th</w:t>
      </w:r>
      <w:r>
        <w:rPr>
          <w:rFonts w:ascii="Calibri" w:eastAsia="Times New Roman" w:hAnsi="Calibri" w:cs="Calibri"/>
          <w:sz w:val="24"/>
          <w:szCs w:val="24"/>
        </w:rPr>
        <w:t xml:space="preserve">ese eleven </w:t>
      </w:r>
      <w:r w:rsidRPr="00573052">
        <w:rPr>
          <w:rFonts w:ascii="Calibri" w:eastAsia="Times New Roman" w:hAnsi="Calibri" w:cs="Calibri"/>
          <w:sz w:val="24"/>
          <w:szCs w:val="24"/>
        </w:rPr>
        <w:t>recommendations</w:t>
      </w:r>
      <w:r>
        <w:rPr>
          <w:rFonts w:ascii="Calibri" w:eastAsia="Times New Roman" w:hAnsi="Calibri" w:cs="Calibri"/>
          <w:sz w:val="24"/>
          <w:szCs w:val="24"/>
        </w:rPr>
        <w:t>.</w:t>
      </w:r>
      <w:r w:rsidRPr="00573052">
        <w:rPr>
          <w:rFonts w:ascii="Calibri" w:eastAsia="Times New Roman" w:hAnsi="Calibri" w:cs="Calibri"/>
          <w:sz w:val="24"/>
          <w:szCs w:val="24"/>
        </w:rPr>
        <w:t xml:space="preserve"> </w:t>
      </w:r>
      <w:r>
        <w:rPr>
          <w:rFonts w:ascii="Calibri" w:eastAsia="Times New Roman" w:hAnsi="Calibri" w:cs="Calibri"/>
          <w:sz w:val="24"/>
          <w:szCs w:val="24"/>
        </w:rPr>
        <w:t xml:space="preserve"> </w:t>
      </w:r>
    </w:p>
    <w:p w14:paraId="34AED1A5" w14:textId="77777777" w:rsidR="00970D8D" w:rsidRDefault="00970D8D" w:rsidP="00970D8D">
      <w:pPr>
        <w:tabs>
          <w:tab w:val="left" w:pos="3969"/>
        </w:tabs>
        <w:rPr>
          <w:rFonts w:ascii="Calibri" w:eastAsia="Times New Roman" w:hAnsi="Calibri" w:cs="Calibri"/>
          <w:sz w:val="24"/>
          <w:szCs w:val="24"/>
        </w:rPr>
      </w:pPr>
    </w:p>
    <w:p w14:paraId="31AD81AE" w14:textId="77777777" w:rsidR="00970D8D" w:rsidRPr="00317B75" w:rsidRDefault="00970D8D" w:rsidP="00970D8D">
      <w:pPr>
        <w:tabs>
          <w:tab w:val="left" w:pos="3969"/>
        </w:tabs>
        <w:rPr>
          <w:rFonts w:ascii="Calibri" w:eastAsia="Times New Roman" w:hAnsi="Calibri" w:cs="Calibri"/>
          <w:sz w:val="24"/>
          <w:szCs w:val="24"/>
        </w:rPr>
      </w:pPr>
      <w:r w:rsidRPr="00317B75">
        <w:rPr>
          <w:rFonts w:ascii="Calibri" w:eastAsia="Times New Roman" w:hAnsi="Calibri" w:cs="Calibri"/>
          <w:sz w:val="24"/>
          <w:szCs w:val="24"/>
        </w:rPr>
        <w:t xml:space="preserve">Based on the four review documents, the Cyclical Program Review Committee (CPRC) reviewed and assessed the quality of the degree programs and reported on significant program strengths, opportunities for improvement and enhancement, and the implementation of recommendations. The Implementation Plan </w:t>
      </w:r>
      <w:r w:rsidRPr="00D6644E">
        <w:rPr>
          <w:rFonts w:ascii="Calibri" w:eastAsia="Times New Roman" w:hAnsi="Calibri" w:cs="Calibri"/>
          <w:sz w:val="24"/>
          <w:szCs w:val="24"/>
        </w:rPr>
        <w:t>identifies four (4) recommendations</w:t>
      </w:r>
      <w:r w:rsidRPr="00317B75">
        <w:rPr>
          <w:rFonts w:ascii="Calibri" w:eastAsia="Times New Roman" w:hAnsi="Calibri" w:cs="Calibri"/>
          <w:sz w:val="24"/>
          <w:szCs w:val="24"/>
        </w:rPr>
        <w:t xml:space="preserve"> for </w:t>
      </w:r>
      <w:r w:rsidRPr="00317B75">
        <w:rPr>
          <w:rFonts w:ascii="Calibri" w:eastAsia="Times New Roman" w:hAnsi="Calibri" w:cs="Calibri"/>
          <w:noProof/>
          <w:sz w:val="24"/>
          <w:szCs w:val="24"/>
        </w:rPr>
        <w:t>implementation</w:t>
      </w:r>
      <w:r w:rsidRPr="00317B75">
        <w:rPr>
          <w:rFonts w:ascii="Calibri" w:eastAsia="Times New Roman" w:hAnsi="Calibri" w:cs="Calibri"/>
          <w:sz w:val="24"/>
          <w:szCs w:val="24"/>
        </w:rPr>
        <w:t xml:space="preserve"> and </w:t>
      </w:r>
      <w:r w:rsidRPr="00317B75">
        <w:rPr>
          <w:rFonts w:ascii="Calibri" w:eastAsia="Times New Roman" w:hAnsi="Calibri" w:cs="Calibri"/>
          <w:noProof/>
          <w:sz w:val="24"/>
          <w:szCs w:val="24"/>
        </w:rPr>
        <w:t>specifies the</w:t>
      </w:r>
      <w:r w:rsidRPr="00317B75">
        <w:rPr>
          <w:rFonts w:ascii="Calibri" w:eastAsia="Times New Roman" w:hAnsi="Calibri" w:cs="Calibri"/>
          <w:sz w:val="24"/>
          <w:szCs w:val="24"/>
        </w:rPr>
        <w:t xml:space="preserve"> proposed follow-up and the person(s) responsible for leading the follow-up. The Academic Unit, in consultation with their Dean, will submit an Implementation Report in response to the recommendations identified for follow-up. The Report is due </w:t>
      </w:r>
      <w:r>
        <w:rPr>
          <w:rFonts w:ascii="Calibri" w:eastAsia="Times New Roman" w:hAnsi="Calibri" w:cs="Calibri"/>
          <w:sz w:val="24"/>
          <w:szCs w:val="24"/>
        </w:rPr>
        <w:t>April 1, 2025</w:t>
      </w:r>
      <w:r w:rsidRPr="00317B75">
        <w:rPr>
          <w:rFonts w:ascii="Calibri" w:eastAsia="Times New Roman" w:hAnsi="Calibri" w:cs="Calibri"/>
          <w:sz w:val="24"/>
          <w:szCs w:val="24"/>
        </w:rPr>
        <w:t>.</w:t>
      </w:r>
    </w:p>
    <w:p w14:paraId="6854C8C6" w14:textId="77777777" w:rsidR="00970D8D" w:rsidRPr="001D472D" w:rsidRDefault="00970D8D" w:rsidP="00970D8D">
      <w:pPr>
        <w:rPr>
          <w:rFonts w:ascii="Calibri" w:eastAsia="Times New Roman" w:hAnsi="Calibri" w:cs="Calibri"/>
          <w:b/>
          <w:sz w:val="24"/>
          <w:szCs w:val="24"/>
          <w:highlight w:val="yellow"/>
        </w:rPr>
      </w:pPr>
    </w:p>
    <w:p w14:paraId="17A74899" w14:textId="77777777" w:rsidR="00970D8D" w:rsidRPr="00593617" w:rsidRDefault="00970D8D" w:rsidP="00970D8D">
      <w:pPr>
        <w:rPr>
          <w:rFonts w:ascii="Arial Black" w:eastAsia="Times New Roman" w:hAnsi="Arial Black" w:cs="Calibri"/>
          <w:b/>
        </w:rPr>
      </w:pPr>
      <w:r w:rsidRPr="00593617">
        <w:rPr>
          <w:rFonts w:ascii="Arial Black" w:eastAsia="Times New Roman" w:hAnsi="Arial Black" w:cs="Calibri"/>
          <w:b/>
        </w:rPr>
        <w:t>Significant Program Strengths</w:t>
      </w:r>
    </w:p>
    <w:p w14:paraId="0798C1F1" w14:textId="77777777" w:rsidR="00970D8D" w:rsidRDefault="00970D8D" w:rsidP="00970D8D">
      <w:pPr>
        <w:rPr>
          <w:rFonts w:ascii="Calibri" w:eastAsia="Times New Roman" w:hAnsi="Calibri" w:cs="Calibri"/>
          <w:bCs/>
          <w:sz w:val="24"/>
          <w:szCs w:val="24"/>
          <w:highlight w:val="yellow"/>
        </w:rPr>
      </w:pPr>
    </w:p>
    <w:p w14:paraId="0A550269" w14:textId="77777777" w:rsidR="00970D8D" w:rsidRDefault="00970D8D" w:rsidP="00970D8D">
      <w:pPr>
        <w:rPr>
          <w:rFonts w:ascii="Calibri" w:eastAsia="Times New Roman" w:hAnsi="Calibri" w:cs="Calibri"/>
          <w:bCs/>
          <w:sz w:val="24"/>
          <w:szCs w:val="24"/>
        </w:rPr>
      </w:pPr>
      <w:r>
        <w:rPr>
          <w:rFonts w:ascii="Calibri" w:eastAsia="Times New Roman" w:hAnsi="Calibri" w:cs="Calibri"/>
          <w:bCs/>
          <w:sz w:val="24"/>
          <w:szCs w:val="24"/>
        </w:rPr>
        <w:t xml:space="preserve">A strength of Trent’s program is the diversity of faculty that contribute to the PhD program providing an interdisciplinary approach to the study of Canadian Studies. Faculty participating in the Program come from The School for the Study of Canada, The School of the Environment, The Chanie Wenjack School of Indigenous Studies, School of Business, Education, and Gender &amp; Social Justice. The inclusion of faculty from cognate departments provides increased capacity for study in areas such as the environment, communications, the North, social justice and intersections of gender. Currently, the Program </w:t>
      </w:r>
      <w:r w:rsidRPr="00B12D96">
        <w:rPr>
          <w:rFonts w:ascii="Calibri" w:eastAsia="Times New Roman" w:hAnsi="Calibri" w:cs="Calibri"/>
          <w:bCs/>
          <w:sz w:val="24"/>
          <w:szCs w:val="24"/>
        </w:rPr>
        <w:t>includes Canada Research Chairs in the areas of the Canadian North, sociology and social justice, all active contributors to the Program.</w:t>
      </w:r>
    </w:p>
    <w:p w14:paraId="7A4A3109" w14:textId="77777777" w:rsidR="00970D8D" w:rsidRDefault="00970D8D" w:rsidP="00970D8D">
      <w:pPr>
        <w:rPr>
          <w:rFonts w:ascii="Calibri" w:eastAsia="Times New Roman" w:hAnsi="Calibri" w:cs="Calibri"/>
          <w:bCs/>
          <w:sz w:val="24"/>
          <w:szCs w:val="24"/>
        </w:rPr>
      </w:pPr>
    </w:p>
    <w:p w14:paraId="0B481DA2" w14:textId="77777777" w:rsidR="00970D8D" w:rsidRDefault="00970D8D" w:rsidP="00970D8D">
      <w:pPr>
        <w:rPr>
          <w:rFonts w:ascii="Calibri" w:eastAsia="Times New Roman" w:hAnsi="Calibri" w:cs="Calibri"/>
          <w:bCs/>
          <w:sz w:val="24"/>
          <w:szCs w:val="24"/>
        </w:rPr>
      </w:pPr>
      <w:r>
        <w:rPr>
          <w:rFonts w:ascii="Calibri" w:eastAsia="Times New Roman" w:hAnsi="Calibri" w:cs="Calibri"/>
          <w:bCs/>
          <w:sz w:val="24"/>
          <w:szCs w:val="24"/>
        </w:rPr>
        <w:lastRenderedPageBreak/>
        <w:t>The value of the Program has been noted by students who benefit from engaging with diverse literatures, methodologies and theoretical frameworks to gain an interdisciplinary understanding of Canada.</w:t>
      </w:r>
    </w:p>
    <w:p w14:paraId="68A590F6" w14:textId="77777777" w:rsidR="00970D8D" w:rsidRDefault="00970D8D" w:rsidP="00970D8D">
      <w:pPr>
        <w:rPr>
          <w:rFonts w:ascii="Calibri" w:eastAsia="Times New Roman" w:hAnsi="Calibri" w:cs="Calibri"/>
          <w:bCs/>
          <w:sz w:val="24"/>
          <w:szCs w:val="24"/>
        </w:rPr>
      </w:pPr>
      <w:r>
        <w:rPr>
          <w:rFonts w:ascii="Calibri" w:eastAsia="Times New Roman" w:hAnsi="Calibri" w:cs="Calibri"/>
          <w:bCs/>
          <w:sz w:val="24"/>
          <w:szCs w:val="24"/>
        </w:rPr>
        <w:t xml:space="preserve"> </w:t>
      </w:r>
    </w:p>
    <w:p w14:paraId="32B727A7" w14:textId="77777777" w:rsidR="00970D8D" w:rsidRDefault="00970D8D" w:rsidP="00970D8D">
      <w:pPr>
        <w:rPr>
          <w:rFonts w:ascii="Calibri" w:eastAsia="Times New Roman" w:hAnsi="Calibri" w:cs="Calibri"/>
          <w:bCs/>
          <w:sz w:val="24"/>
          <w:szCs w:val="24"/>
        </w:rPr>
      </w:pPr>
      <w:r>
        <w:rPr>
          <w:rFonts w:ascii="Calibri" w:eastAsia="Times New Roman" w:hAnsi="Calibri" w:cs="Calibri"/>
          <w:bCs/>
          <w:sz w:val="24"/>
          <w:szCs w:val="24"/>
        </w:rPr>
        <w:t>As noted above, the PhD Program is supported by the Frost Centre for Canadian and Indigenous Studies, a designated Research Centre that promotes and funds new research initiatives. The Centre sponsors colloquia, conferences, and workshops that provides increased opportunities for student/faculty collaboration and engagement.</w:t>
      </w:r>
    </w:p>
    <w:p w14:paraId="3778F5EE" w14:textId="77777777" w:rsidR="00970D8D" w:rsidRPr="00D50F45" w:rsidRDefault="00970D8D" w:rsidP="00970D8D">
      <w:pPr>
        <w:rPr>
          <w:rFonts w:ascii="Calibri" w:eastAsia="Times New Roman" w:hAnsi="Calibri" w:cs="Calibri"/>
          <w:bCs/>
          <w:sz w:val="24"/>
          <w:szCs w:val="24"/>
        </w:rPr>
      </w:pPr>
      <w:r>
        <w:rPr>
          <w:rFonts w:ascii="Calibri" w:eastAsia="Times New Roman" w:hAnsi="Calibri" w:cs="Calibri"/>
          <w:bCs/>
          <w:sz w:val="24"/>
          <w:szCs w:val="24"/>
        </w:rPr>
        <w:t xml:space="preserve"> </w:t>
      </w:r>
    </w:p>
    <w:p w14:paraId="367F7125" w14:textId="77777777" w:rsidR="00970D8D" w:rsidRDefault="00970D8D" w:rsidP="00970D8D">
      <w:pPr>
        <w:tabs>
          <w:tab w:val="left" w:pos="240"/>
        </w:tabs>
        <w:rPr>
          <w:rFonts w:cstheme="minorHAnsi"/>
          <w:bCs/>
          <w:sz w:val="24"/>
          <w:szCs w:val="24"/>
        </w:rPr>
      </w:pPr>
      <w:r>
        <w:rPr>
          <w:rFonts w:cstheme="minorHAnsi"/>
          <w:bCs/>
          <w:sz w:val="24"/>
          <w:szCs w:val="24"/>
        </w:rPr>
        <w:t xml:space="preserve">At graduation, students are well positioned to be successful in any number of careers including research, policy, government, non-profit, journalism, and social work.  </w:t>
      </w:r>
    </w:p>
    <w:p w14:paraId="52246F6F" w14:textId="77777777" w:rsidR="00970D8D" w:rsidRDefault="00970D8D" w:rsidP="00970D8D">
      <w:pPr>
        <w:tabs>
          <w:tab w:val="left" w:pos="240"/>
        </w:tabs>
        <w:rPr>
          <w:rFonts w:cstheme="minorHAnsi"/>
          <w:bCs/>
          <w:sz w:val="24"/>
          <w:szCs w:val="24"/>
        </w:rPr>
      </w:pPr>
    </w:p>
    <w:p w14:paraId="5AD3CABE" w14:textId="77777777" w:rsidR="00970D8D" w:rsidRPr="00593617" w:rsidRDefault="00970D8D" w:rsidP="00970D8D">
      <w:pPr>
        <w:rPr>
          <w:rFonts w:ascii="Arial Black" w:eastAsia="Times New Roman" w:hAnsi="Arial Black" w:cs="Calibri"/>
          <w:b/>
        </w:rPr>
      </w:pPr>
      <w:r w:rsidRPr="00593617">
        <w:rPr>
          <w:rFonts w:ascii="Arial Black" w:eastAsia="Times New Roman" w:hAnsi="Arial Black" w:cs="Calibri"/>
          <w:b/>
        </w:rPr>
        <w:t>Opportunities for Program Improvement and Enhancement</w:t>
      </w:r>
    </w:p>
    <w:p w14:paraId="0A15B790" w14:textId="77777777" w:rsidR="00970D8D" w:rsidRPr="00593617" w:rsidRDefault="00970D8D" w:rsidP="00970D8D">
      <w:pPr>
        <w:rPr>
          <w:rFonts w:ascii="Calibri" w:eastAsia="Times New Roman" w:hAnsi="Calibri" w:cs="Calibri"/>
          <w:b/>
          <w:sz w:val="24"/>
          <w:szCs w:val="24"/>
        </w:rPr>
      </w:pPr>
    </w:p>
    <w:p w14:paraId="7E2FCF4C" w14:textId="77777777" w:rsidR="00970D8D" w:rsidRPr="00462C23" w:rsidRDefault="00970D8D" w:rsidP="00970D8D">
      <w:pPr>
        <w:pStyle w:val="ListParagraph"/>
        <w:numPr>
          <w:ilvl w:val="0"/>
          <w:numId w:val="36"/>
        </w:numPr>
        <w:ind w:left="360"/>
        <w:rPr>
          <w:rFonts w:ascii="Calibri" w:eastAsia="Times New Roman" w:hAnsi="Calibri" w:cs="Calibri"/>
          <w:bCs/>
          <w:sz w:val="24"/>
          <w:szCs w:val="24"/>
        </w:rPr>
      </w:pPr>
      <w:r>
        <w:rPr>
          <w:rFonts w:ascii="Calibri" w:eastAsia="Times New Roman" w:hAnsi="Calibri" w:cs="Calibri"/>
          <w:bCs/>
          <w:sz w:val="24"/>
          <w:szCs w:val="24"/>
        </w:rPr>
        <w:t>One significant opportunity is</w:t>
      </w:r>
      <w:r w:rsidRPr="00462C23">
        <w:rPr>
          <w:rFonts w:ascii="Calibri" w:eastAsia="Times New Roman" w:hAnsi="Calibri" w:cs="Calibri"/>
          <w:bCs/>
          <w:sz w:val="24"/>
          <w:szCs w:val="24"/>
        </w:rPr>
        <w:t xml:space="preserve"> </w:t>
      </w:r>
      <w:r>
        <w:rPr>
          <w:rFonts w:ascii="Calibri" w:eastAsia="Times New Roman" w:hAnsi="Calibri" w:cs="Calibri"/>
          <w:bCs/>
          <w:sz w:val="24"/>
          <w:szCs w:val="24"/>
        </w:rPr>
        <w:t xml:space="preserve">to offer </w:t>
      </w:r>
      <w:r w:rsidRPr="00462C23">
        <w:rPr>
          <w:rFonts w:ascii="Calibri" w:eastAsia="Times New Roman" w:hAnsi="Calibri" w:cs="Calibri"/>
          <w:bCs/>
          <w:sz w:val="24"/>
          <w:szCs w:val="24"/>
        </w:rPr>
        <w:t>a strong stand</w:t>
      </w:r>
      <w:r>
        <w:rPr>
          <w:rFonts w:ascii="Calibri" w:eastAsia="Times New Roman" w:hAnsi="Calibri" w:cs="Calibri"/>
          <w:bCs/>
          <w:sz w:val="24"/>
          <w:szCs w:val="24"/>
        </w:rPr>
        <w:t>-</w:t>
      </w:r>
      <w:r w:rsidRPr="00462C23">
        <w:rPr>
          <w:rFonts w:ascii="Calibri" w:eastAsia="Times New Roman" w:hAnsi="Calibri" w:cs="Calibri"/>
          <w:bCs/>
          <w:sz w:val="24"/>
          <w:szCs w:val="24"/>
        </w:rPr>
        <w:t xml:space="preserve">alone program that </w:t>
      </w:r>
      <w:r>
        <w:rPr>
          <w:rFonts w:ascii="Calibri" w:eastAsia="Times New Roman" w:hAnsi="Calibri" w:cs="Calibri"/>
          <w:bCs/>
          <w:sz w:val="24"/>
          <w:szCs w:val="24"/>
        </w:rPr>
        <w:t>showcases</w:t>
      </w:r>
      <w:r w:rsidRPr="00462C23">
        <w:rPr>
          <w:rFonts w:ascii="Calibri" w:eastAsia="Times New Roman" w:hAnsi="Calibri" w:cs="Calibri"/>
          <w:bCs/>
          <w:sz w:val="24"/>
          <w:szCs w:val="24"/>
        </w:rPr>
        <w:t xml:space="preserve"> Trent’s commitment to providing a leading education in Canadian Studies. </w:t>
      </w:r>
    </w:p>
    <w:p w14:paraId="0B309B76" w14:textId="77777777" w:rsidR="00970D8D" w:rsidRDefault="00970D8D" w:rsidP="00970D8D">
      <w:pPr>
        <w:ind w:left="360"/>
        <w:rPr>
          <w:rFonts w:ascii="Calibri" w:eastAsia="Times New Roman" w:hAnsi="Calibri" w:cs="Calibri"/>
          <w:bCs/>
          <w:sz w:val="24"/>
          <w:szCs w:val="24"/>
        </w:rPr>
      </w:pPr>
    </w:p>
    <w:p w14:paraId="62C8B34A" w14:textId="77777777" w:rsidR="00970D8D" w:rsidRPr="00462C23" w:rsidRDefault="00970D8D" w:rsidP="00970D8D">
      <w:pPr>
        <w:pStyle w:val="ListParagraph"/>
        <w:numPr>
          <w:ilvl w:val="0"/>
          <w:numId w:val="36"/>
        </w:numPr>
        <w:ind w:left="360"/>
        <w:rPr>
          <w:rFonts w:ascii="Calibri" w:eastAsia="Times New Roman" w:hAnsi="Calibri" w:cs="Calibri"/>
          <w:bCs/>
          <w:sz w:val="24"/>
          <w:szCs w:val="24"/>
        </w:rPr>
      </w:pPr>
      <w:r w:rsidRPr="00462C23">
        <w:rPr>
          <w:rFonts w:ascii="Calibri" w:eastAsia="Times New Roman" w:hAnsi="Calibri" w:cs="Calibri"/>
          <w:bCs/>
          <w:sz w:val="24"/>
          <w:szCs w:val="24"/>
        </w:rPr>
        <w:t xml:space="preserve">The Program will continue to seek and promote ways in which students gain career development and professional skills that support careers in academic and beyond. Critical areas for development include pedagogy, methodologies, and </w:t>
      </w:r>
      <w:r>
        <w:rPr>
          <w:rFonts w:ascii="Calibri" w:eastAsia="Times New Roman" w:hAnsi="Calibri" w:cs="Calibri"/>
          <w:bCs/>
          <w:sz w:val="24"/>
          <w:szCs w:val="24"/>
        </w:rPr>
        <w:t>professional</w:t>
      </w:r>
      <w:r w:rsidRPr="00462C23">
        <w:rPr>
          <w:rFonts w:ascii="Calibri" w:eastAsia="Times New Roman" w:hAnsi="Calibri" w:cs="Calibri"/>
          <w:bCs/>
          <w:sz w:val="24"/>
          <w:szCs w:val="24"/>
        </w:rPr>
        <w:t xml:space="preserve"> skills to ensure that our students are career ready. Graduate Studies should explore opportunities to partner with departments within the University to offer additional seminars and workshops.</w:t>
      </w:r>
    </w:p>
    <w:p w14:paraId="48930B47" w14:textId="77777777" w:rsidR="00970D8D" w:rsidRDefault="00970D8D" w:rsidP="00970D8D">
      <w:pPr>
        <w:ind w:left="360"/>
        <w:rPr>
          <w:rFonts w:ascii="Calibri" w:eastAsia="Times New Roman" w:hAnsi="Calibri" w:cs="Calibri"/>
          <w:bCs/>
          <w:sz w:val="24"/>
          <w:szCs w:val="24"/>
        </w:rPr>
      </w:pPr>
    </w:p>
    <w:p w14:paraId="4C248420" w14:textId="77777777" w:rsidR="00970D8D" w:rsidRPr="00462C23" w:rsidRDefault="00970D8D" w:rsidP="00970D8D">
      <w:pPr>
        <w:pStyle w:val="ListParagraph"/>
        <w:numPr>
          <w:ilvl w:val="0"/>
          <w:numId w:val="36"/>
        </w:numPr>
        <w:ind w:left="360"/>
        <w:rPr>
          <w:rFonts w:ascii="Calibri" w:eastAsia="Times New Roman" w:hAnsi="Calibri" w:cs="Calibri"/>
          <w:bCs/>
          <w:sz w:val="24"/>
          <w:szCs w:val="24"/>
        </w:rPr>
      </w:pPr>
      <w:r w:rsidRPr="00462C23">
        <w:rPr>
          <w:rFonts w:ascii="Calibri" w:eastAsia="Times New Roman" w:hAnsi="Calibri" w:cs="Calibri"/>
          <w:bCs/>
          <w:sz w:val="24"/>
          <w:szCs w:val="24"/>
        </w:rPr>
        <w:t>The Program should take this opportunity to revisit programming to identify areas of development or growth that students might identify as desirable areas of study.</w:t>
      </w:r>
    </w:p>
    <w:p w14:paraId="2FED9798" w14:textId="77777777" w:rsidR="00970D8D" w:rsidRDefault="00970D8D" w:rsidP="00970D8D">
      <w:pPr>
        <w:ind w:left="360"/>
        <w:rPr>
          <w:rFonts w:ascii="Calibri" w:eastAsia="Times New Roman" w:hAnsi="Calibri" w:cs="Calibri"/>
          <w:bCs/>
          <w:sz w:val="24"/>
          <w:szCs w:val="24"/>
        </w:rPr>
      </w:pPr>
    </w:p>
    <w:p w14:paraId="48DD5F23" w14:textId="77777777" w:rsidR="00970D8D" w:rsidRDefault="00970D8D" w:rsidP="00970D8D">
      <w:pPr>
        <w:pStyle w:val="ListParagraph"/>
        <w:numPr>
          <w:ilvl w:val="0"/>
          <w:numId w:val="36"/>
        </w:numPr>
        <w:ind w:left="360"/>
        <w:rPr>
          <w:rFonts w:ascii="Calibri" w:eastAsia="Times New Roman" w:hAnsi="Calibri" w:cs="Calibri"/>
          <w:bCs/>
          <w:sz w:val="24"/>
          <w:szCs w:val="24"/>
        </w:rPr>
      </w:pPr>
      <w:r w:rsidRPr="009D5F91">
        <w:rPr>
          <w:rFonts w:ascii="Calibri" w:eastAsia="Times New Roman" w:hAnsi="Calibri" w:cs="Calibri"/>
          <w:bCs/>
          <w:sz w:val="24"/>
          <w:szCs w:val="24"/>
        </w:rPr>
        <w:t>As indicated by the Reviewers, Recommendation #</w:t>
      </w:r>
      <w:r>
        <w:rPr>
          <w:rFonts w:ascii="Calibri" w:eastAsia="Times New Roman" w:hAnsi="Calibri" w:cs="Calibri"/>
          <w:bCs/>
          <w:sz w:val="24"/>
          <w:szCs w:val="24"/>
        </w:rPr>
        <w:t>7</w:t>
      </w:r>
      <w:r w:rsidRPr="009D5F91">
        <w:rPr>
          <w:rFonts w:ascii="Calibri" w:eastAsia="Times New Roman" w:hAnsi="Calibri" w:cs="Calibri"/>
          <w:bCs/>
          <w:sz w:val="24"/>
          <w:szCs w:val="24"/>
        </w:rPr>
        <w:t>, there is opportunity for the Program to review the diversity of faculty approaches (diverse frameworks and perspectives around race, gender, etc.) and perspectives (what is Canadian studies and what is being taught today?)</w:t>
      </w:r>
      <w:r>
        <w:rPr>
          <w:rFonts w:ascii="Calibri" w:eastAsia="Times New Roman" w:hAnsi="Calibri" w:cs="Calibri"/>
          <w:bCs/>
          <w:sz w:val="24"/>
          <w:szCs w:val="24"/>
        </w:rPr>
        <w:t xml:space="preserve"> with the aim of fostering an appropriate intellectual climate to sustain the program and promote innovation</w:t>
      </w:r>
      <w:r w:rsidRPr="009D5F91">
        <w:rPr>
          <w:rFonts w:ascii="Calibri" w:eastAsia="Times New Roman" w:hAnsi="Calibri" w:cs="Calibri"/>
          <w:bCs/>
          <w:sz w:val="24"/>
          <w:szCs w:val="24"/>
        </w:rPr>
        <w:t>.</w:t>
      </w:r>
    </w:p>
    <w:p w14:paraId="6F978F0A" w14:textId="77777777" w:rsidR="00970D8D" w:rsidRDefault="00970D8D" w:rsidP="00970D8D">
      <w:pPr>
        <w:pStyle w:val="ListParagraph"/>
        <w:ind w:left="360"/>
        <w:rPr>
          <w:rFonts w:ascii="Calibri" w:eastAsia="Times New Roman" w:hAnsi="Calibri" w:cs="Calibri"/>
          <w:bCs/>
          <w:sz w:val="24"/>
          <w:szCs w:val="24"/>
        </w:rPr>
      </w:pPr>
    </w:p>
    <w:p w14:paraId="24575DDB" w14:textId="77777777" w:rsidR="00970D8D" w:rsidRPr="009D5F91" w:rsidRDefault="00970D8D" w:rsidP="00970D8D">
      <w:pPr>
        <w:pStyle w:val="ListParagraph"/>
        <w:numPr>
          <w:ilvl w:val="0"/>
          <w:numId w:val="36"/>
        </w:numPr>
        <w:ind w:left="360"/>
        <w:rPr>
          <w:rFonts w:ascii="Calibri" w:eastAsia="Times New Roman" w:hAnsi="Calibri" w:cs="Calibri"/>
          <w:bCs/>
          <w:sz w:val="24"/>
          <w:szCs w:val="24"/>
        </w:rPr>
      </w:pPr>
      <w:r w:rsidRPr="009D5F91">
        <w:rPr>
          <w:rFonts w:ascii="Calibri" w:eastAsia="Times New Roman" w:hAnsi="Calibri" w:cs="Calibri"/>
          <w:bCs/>
          <w:sz w:val="24"/>
          <w:szCs w:val="24"/>
        </w:rPr>
        <w:t>As noted by the reviewers, there is opportunity to revisit marketing materials, e.g., website and Viewbook, to highlight program’s strengths for potential students.</w:t>
      </w:r>
    </w:p>
    <w:bookmarkEnd w:id="0"/>
    <w:p w14:paraId="5A4DFFC7" w14:textId="77777777" w:rsidR="00DF38A6" w:rsidRDefault="00DF38A6" w:rsidP="00B621D1">
      <w:pPr>
        <w:tabs>
          <w:tab w:val="left" w:pos="1560"/>
          <w:tab w:val="right" w:pos="5760"/>
        </w:tabs>
        <w:rPr>
          <w:rFonts w:eastAsia="Times New Roman" w:cs="Arial"/>
          <w:b/>
          <w:sz w:val="24"/>
          <w:szCs w:val="24"/>
        </w:rPr>
      </w:pPr>
    </w:p>
    <w:p w14:paraId="406DBE26" w14:textId="77777777" w:rsidR="00CF23C6" w:rsidRPr="0048588A" w:rsidRDefault="00CF23C6" w:rsidP="00093FDE">
      <w:pPr>
        <w:tabs>
          <w:tab w:val="left" w:pos="1560"/>
          <w:tab w:val="right" w:pos="5760"/>
        </w:tabs>
        <w:rPr>
          <w:rFonts w:ascii="Arial Black" w:eastAsia="Times New Roman" w:hAnsi="Arial Black" w:cs="Calibri"/>
          <w:sz w:val="24"/>
          <w:szCs w:val="24"/>
          <w:lang w:val="en-US"/>
        </w:rPr>
      </w:pPr>
      <w:r w:rsidRPr="0048588A">
        <w:rPr>
          <w:rFonts w:ascii="Arial Black" w:eastAsia="Times New Roman" w:hAnsi="Arial Black" w:cs="Calibri"/>
          <w:b/>
          <w:sz w:val="24"/>
          <w:szCs w:val="24"/>
          <w:lang w:val="en-US"/>
        </w:rPr>
        <w:t>Implementation Plan</w:t>
      </w:r>
      <w:r w:rsidRPr="0048588A">
        <w:rPr>
          <w:rFonts w:ascii="Arial Black" w:eastAsia="Times New Roman" w:hAnsi="Arial Black" w:cs="Calibri"/>
          <w:sz w:val="24"/>
          <w:szCs w:val="24"/>
          <w:lang w:val="en-US"/>
        </w:rPr>
        <w:t xml:space="preserve"> </w:t>
      </w:r>
    </w:p>
    <w:p w14:paraId="1CD05548" w14:textId="77777777" w:rsidR="003514A0" w:rsidRDefault="003514A0" w:rsidP="003514A0">
      <w:pPr>
        <w:tabs>
          <w:tab w:val="left" w:pos="567"/>
        </w:tabs>
        <w:rPr>
          <w:rFonts w:ascii="Calibri" w:eastAsia="Times New Roman" w:hAnsi="Calibri" w:cs="Calibri"/>
          <w:sz w:val="24"/>
          <w:szCs w:val="24"/>
          <w:lang w:val="en-US"/>
        </w:rPr>
      </w:pPr>
      <w:r>
        <w:rPr>
          <w:rFonts w:ascii="Calibri" w:eastAsia="Times New Roman" w:hAnsi="Calibri" w:cs="Calibri"/>
          <w:sz w:val="24"/>
          <w:szCs w:val="24"/>
          <w:lang w:val="en-US"/>
        </w:rPr>
        <w:t xml:space="preserve">The Implementation Plan identifies those recommendations that require action by the academic unit. </w:t>
      </w:r>
      <w:r>
        <w:rPr>
          <w:rFonts w:ascii="Calibri" w:eastAsia="Times New Roman" w:hAnsi="Calibri" w:cs="Calibri"/>
          <w:sz w:val="24"/>
          <w:szCs w:val="24"/>
          <w:u w:val="single"/>
          <w:lang w:val="en-US"/>
        </w:rPr>
        <w:t>The Chair or Director, with members of the academic unit, will be responsible for leading the follow-up in consultation, and where appropriate, with Dean(s) and other university departments</w:t>
      </w:r>
      <w:r>
        <w:rPr>
          <w:rFonts w:ascii="Calibri" w:eastAsia="Times New Roman" w:hAnsi="Calibri" w:cs="Calibri"/>
          <w:sz w:val="24"/>
          <w:szCs w:val="24"/>
          <w:lang w:val="en-US"/>
        </w:rPr>
        <w:t xml:space="preserve">. </w:t>
      </w:r>
    </w:p>
    <w:p w14:paraId="0F55F438" w14:textId="77777777" w:rsidR="00CF23C6" w:rsidRDefault="00CF23C6" w:rsidP="00CF23C6">
      <w:pPr>
        <w:tabs>
          <w:tab w:val="left" w:pos="567"/>
        </w:tabs>
        <w:rPr>
          <w:rFonts w:ascii="Calibri" w:eastAsia="Times New Roman" w:hAnsi="Calibri" w:cs="Calibri"/>
          <w:lang w:val="en-US"/>
        </w:rPr>
      </w:pPr>
    </w:p>
    <w:p w14:paraId="01B22AD6" w14:textId="23AF0147" w:rsidR="003514A0" w:rsidRDefault="003514A0" w:rsidP="003514A0">
      <w:pPr>
        <w:tabs>
          <w:tab w:val="left" w:pos="567"/>
        </w:tabs>
        <w:rPr>
          <w:rFonts w:ascii="Calibri" w:eastAsia="Times New Roman" w:hAnsi="Calibri" w:cs="Calibri"/>
          <w:b/>
          <w:sz w:val="24"/>
          <w:szCs w:val="24"/>
          <w:lang w:val="en-US"/>
        </w:rPr>
      </w:pPr>
      <w:r>
        <w:rPr>
          <w:rFonts w:ascii="Calibri" w:eastAsia="Times New Roman" w:hAnsi="Calibri" w:cs="Calibri"/>
          <w:sz w:val="24"/>
          <w:szCs w:val="24"/>
          <w:lang w:val="en-US"/>
        </w:rPr>
        <w:t xml:space="preserve">The Academic Unit will report on actions taken and the status of each recommendation by the due date provided. The Dean will be responsible for reviewing the </w:t>
      </w:r>
      <w:r w:rsidR="005C7412">
        <w:rPr>
          <w:rFonts w:ascii="Calibri" w:eastAsia="Times New Roman" w:hAnsi="Calibri" w:cs="Calibri"/>
          <w:sz w:val="24"/>
          <w:szCs w:val="24"/>
          <w:lang w:val="en-US"/>
        </w:rPr>
        <w:t>Implementation</w:t>
      </w:r>
      <w:r>
        <w:rPr>
          <w:rFonts w:ascii="Calibri" w:eastAsia="Times New Roman" w:hAnsi="Calibri" w:cs="Calibri"/>
          <w:sz w:val="24"/>
          <w:szCs w:val="24"/>
          <w:lang w:val="en-US"/>
        </w:rPr>
        <w:t xml:space="preserve"> Report and submitting the final report to the Office of the Provost</w:t>
      </w:r>
      <w:r w:rsidR="008B6C4A">
        <w:rPr>
          <w:rFonts w:ascii="Calibri" w:eastAsia="Times New Roman" w:hAnsi="Calibri" w:cs="Calibri"/>
          <w:sz w:val="24"/>
          <w:szCs w:val="24"/>
          <w:lang w:val="en-US"/>
        </w:rPr>
        <w:t xml:space="preserve">. </w:t>
      </w:r>
    </w:p>
    <w:p w14:paraId="20CEA2B8" w14:textId="77777777" w:rsidR="00CF23C6" w:rsidRPr="002E0D1E" w:rsidRDefault="00CF23C6" w:rsidP="00CF23C6">
      <w:pPr>
        <w:tabs>
          <w:tab w:val="left" w:pos="567"/>
        </w:tabs>
        <w:jc w:val="center"/>
        <w:rPr>
          <w:rFonts w:ascii="Calibri" w:eastAsia="Times New Roman" w:hAnsi="Calibri" w:cs="Calibri"/>
          <w:sz w:val="14"/>
          <w:szCs w:val="14"/>
          <w:lang w:val="en-US"/>
        </w:rPr>
      </w:pPr>
    </w:p>
    <w:p w14:paraId="3245341A" w14:textId="745F649B" w:rsidR="00CF23C6" w:rsidRDefault="00CF23C6" w:rsidP="00CF23C6">
      <w:pPr>
        <w:tabs>
          <w:tab w:val="left" w:pos="567"/>
        </w:tabs>
        <w:rPr>
          <w:rFonts w:ascii="Calibri" w:eastAsia="Times New Roman" w:hAnsi="Calibri" w:cs="Calibri"/>
          <w:b/>
          <w:sz w:val="24"/>
          <w:szCs w:val="24"/>
          <w:lang w:val="en-US"/>
        </w:rPr>
      </w:pPr>
      <w:r w:rsidRPr="000E5B6C">
        <w:rPr>
          <w:rFonts w:ascii="Calibri" w:eastAsia="Times New Roman" w:hAnsi="Calibri" w:cs="Calibri"/>
          <w:b/>
          <w:sz w:val="24"/>
          <w:szCs w:val="24"/>
          <w:lang w:val="en-US"/>
        </w:rPr>
        <w:t xml:space="preserve">DUE DATE FOR </w:t>
      </w:r>
      <w:r w:rsidR="0041612A" w:rsidRPr="000E5B6C">
        <w:rPr>
          <w:rFonts w:ascii="Calibri" w:eastAsia="Times New Roman" w:hAnsi="Calibri" w:cs="Calibri"/>
          <w:b/>
          <w:sz w:val="24"/>
          <w:szCs w:val="24"/>
          <w:lang w:val="en-US"/>
        </w:rPr>
        <w:t>IMPLEMENTATION</w:t>
      </w:r>
      <w:r w:rsidRPr="000E5B6C">
        <w:rPr>
          <w:rFonts w:ascii="Calibri" w:eastAsia="Times New Roman" w:hAnsi="Calibri" w:cs="Calibri"/>
          <w:b/>
          <w:sz w:val="24"/>
          <w:szCs w:val="24"/>
          <w:lang w:val="en-US"/>
        </w:rPr>
        <w:t xml:space="preserve"> REPORT: </w:t>
      </w:r>
      <w:r w:rsidR="002D6286" w:rsidRPr="000E5B6C">
        <w:rPr>
          <w:rFonts w:ascii="Calibri" w:eastAsia="Times New Roman" w:hAnsi="Calibri" w:cs="Calibri"/>
          <w:b/>
          <w:sz w:val="24"/>
          <w:szCs w:val="24"/>
          <w:lang w:val="en-US"/>
        </w:rPr>
        <w:t xml:space="preserve">April </w:t>
      </w:r>
      <w:r w:rsidR="00FE42AA" w:rsidRPr="000E5B6C">
        <w:rPr>
          <w:rFonts w:ascii="Calibri" w:eastAsia="Times New Roman" w:hAnsi="Calibri" w:cs="Calibri"/>
          <w:b/>
          <w:sz w:val="24"/>
          <w:szCs w:val="24"/>
          <w:lang w:val="en-US"/>
        </w:rPr>
        <w:t>1, 202</w:t>
      </w:r>
      <w:r w:rsidR="00970D8D" w:rsidRPr="000E5B6C">
        <w:rPr>
          <w:rFonts w:ascii="Calibri" w:eastAsia="Times New Roman" w:hAnsi="Calibri" w:cs="Calibri"/>
          <w:b/>
          <w:sz w:val="24"/>
          <w:szCs w:val="24"/>
          <w:lang w:val="en-US"/>
        </w:rPr>
        <w:t>5</w:t>
      </w:r>
    </w:p>
    <w:p w14:paraId="59E082F0" w14:textId="77777777" w:rsidR="00182F3B" w:rsidRPr="000E5B6C" w:rsidRDefault="00182F3B" w:rsidP="00CF23C6">
      <w:pPr>
        <w:tabs>
          <w:tab w:val="left" w:pos="567"/>
        </w:tabs>
        <w:rPr>
          <w:rFonts w:ascii="Calibri" w:eastAsia="Times New Roman" w:hAnsi="Calibri" w:cs="Calibri"/>
          <w:b/>
          <w:sz w:val="24"/>
          <w:szCs w:val="24"/>
          <w:lang w:val="en-US"/>
        </w:rPr>
      </w:pPr>
    </w:p>
    <w:tbl>
      <w:tblPr>
        <w:tblW w:w="10201" w:type="dxa"/>
        <w:tblLayout w:type="fixed"/>
        <w:tblLook w:val="04A0" w:firstRow="1" w:lastRow="0" w:firstColumn="1" w:lastColumn="0" w:noHBand="0" w:noVBand="1"/>
      </w:tblPr>
      <w:tblGrid>
        <w:gridCol w:w="3145"/>
        <w:gridCol w:w="3782"/>
        <w:gridCol w:w="1798"/>
        <w:gridCol w:w="1476"/>
      </w:tblGrid>
      <w:tr w:rsidR="00970D8D" w:rsidRPr="00E03240" w14:paraId="11483D7D"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6F70ACA" w14:textId="77777777" w:rsidR="00970D8D" w:rsidRPr="00E03240" w:rsidRDefault="00970D8D" w:rsidP="0042745F">
            <w:pPr>
              <w:widowControl w:val="0"/>
              <w:jc w:val="center"/>
              <w:rPr>
                <w:rFonts w:eastAsia="Times New Roman" w:cstheme="minorHAnsi"/>
                <w:b/>
                <w:lang w:val="en-US"/>
              </w:rPr>
            </w:pPr>
            <w:r w:rsidRPr="00E03240">
              <w:rPr>
                <w:rFonts w:eastAsia="Times New Roman" w:cstheme="minorHAnsi"/>
                <w:b/>
                <w:lang w:val="en-US"/>
              </w:rPr>
              <w:t>Recommendation</w:t>
            </w:r>
          </w:p>
        </w:tc>
        <w:tc>
          <w:tcPr>
            <w:tcW w:w="378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E65CAE4" w14:textId="77777777" w:rsidR="00970D8D" w:rsidRPr="00E03240" w:rsidRDefault="00970D8D" w:rsidP="0042745F">
            <w:pPr>
              <w:widowControl w:val="0"/>
              <w:jc w:val="center"/>
              <w:rPr>
                <w:rFonts w:eastAsia="Times New Roman" w:cstheme="minorHAnsi"/>
                <w:b/>
                <w:lang w:val="en-US"/>
              </w:rPr>
            </w:pPr>
            <w:r w:rsidRPr="00E03240">
              <w:rPr>
                <w:rFonts w:eastAsia="Times New Roman" w:cstheme="minorHAnsi"/>
                <w:b/>
                <w:lang w:val="en-US"/>
              </w:rPr>
              <w:t>Proposed Follow-Up</w:t>
            </w:r>
          </w:p>
          <w:p w14:paraId="722548B1" w14:textId="77777777" w:rsidR="00970D8D" w:rsidRPr="00E03240" w:rsidRDefault="00970D8D" w:rsidP="0042745F">
            <w:pPr>
              <w:widowControl w:val="0"/>
              <w:jc w:val="center"/>
              <w:rPr>
                <w:rFonts w:eastAsia="Times New Roman" w:cstheme="minorHAnsi"/>
                <w:bCs/>
                <w:iCs/>
                <w:sz w:val="18"/>
                <w:szCs w:val="18"/>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B62B387" w14:textId="77777777" w:rsidR="00970D8D" w:rsidRPr="00E03240" w:rsidRDefault="00970D8D" w:rsidP="0042745F">
            <w:pPr>
              <w:widowControl w:val="0"/>
              <w:jc w:val="center"/>
              <w:rPr>
                <w:rFonts w:eastAsia="Times New Roman" w:cstheme="minorHAnsi"/>
                <w:b/>
                <w:iCs/>
                <w:lang w:val="en-US"/>
              </w:rPr>
            </w:pPr>
            <w:r w:rsidRPr="00E03240">
              <w:rPr>
                <w:rFonts w:eastAsia="Times New Roman" w:cstheme="minorHAnsi"/>
                <w:b/>
                <w:iCs/>
                <w:lang w:val="en-US"/>
              </w:rPr>
              <w:t>Specific Timeline</w:t>
            </w:r>
          </w:p>
          <w:p w14:paraId="348DF405" w14:textId="77777777" w:rsidR="00970D8D" w:rsidRPr="00E03240" w:rsidRDefault="00970D8D" w:rsidP="0042745F">
            <w:pPr>
              <w:widowControl w:val="0"/>
              <w:jc w:val="center"/>
              <w:rPr>
                <w:rFonts w:eastAsia="Times New Roman" w:cstheme="minorHAnsi"/>
                <w:b/>
                <w:iCs/>
                <w:sz w:val="18"/>
                <w:szCs w:val="18"/>
                <w:lang w:val="en-US"/>
              </w:rPr>
            </w:pPr>
          </w:p>
        </w:tc>
        <w:tc>
          <w:tcPr>
            <w:tcW w:w="14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4D74393" w14:textId="77777777" w:rsidR="00970D8D" w:rsidRPr="00E03240" w:rsidRDefault="00970D8D" w:rsidP="0042745F">
            <w:pPr>
              <w:widowControl w:val="0"/>
              <w:jc w:val="center"/>
              <w:rPr>
                <w:rFonts w:eastAsia="Times New Roman" w:cstheme="minorHAnsi"/>
                <w:b/>
                <w:lang w:val="en-US"/>
              </w:rPr>
            </w:pPr>
            <w:r w:rsidRPr="00E03240">
              <w:rPr>
                <w:rFonts w:eastAsia="Times New Roman" w:cstheme="minorHAnsi"/>
                <w:b/>
                <w:lang w:val="en-US"/>
              </w:rPr>
              <w:t xml:space="preserve">Position </w:t>
            </w:r>
            <w:r w:rsidRPr="00E03240">
              <w:rPr>
                <w:rFonts w:eastAsia="Times New Roman" w:cstheme="minorHAnsi"/>
                <w:b/>
                <w:lang w:val="en-US"/>
              </w:rPr>
              <w:lastRenderedPageBreak/>
              <w:t>Responsible for Leading Follow-up</w:t>
            </w:r>
          </w:p>
        </w:tc>
      </w:tr>
      <w:tr w:rsidR="00970D8D" w:rsidRPr="00E03240" w14:paraId="3D424999"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6BAB25" w14:textId="77777777" w:rsidR="00970D8D" w:rsidRPr="00E03240" w:rsidRDefault="00970D8D" w:rsidP="0042745F">
            <w:pPr>
              <w:pStyle w:val="Default"/>
              <w:widowControl w:val="0"/>
              <w:rPr>
                <w:rFonts w:asciiTheme="minorHAnsi" w:eastAsia="Times New Roman" w:hAnsiTheme="minorHAnsi" w:cstheme="minorHAnsi"/>
                <w:b/>
                <w:bCs/>
                <w:color w:val="auto"/>
                <w:sz w:val="22"/>
                <w:szCs w:val="22"/>
              </w:rPr>
            </w:pPr>
            <w:r w:rsidRPr="00E03240">
              <w:rPr>
                <w:rFonts w:asciiTheme="minorHAnsi" w:eastAsia="Times New Roman" w:hAnsiTheme="minorHAnsi" w:cstheme="minorHAnsi"/>
                <w:b/>
                <w:bCs/>
                <w:color w:val="auto"/>
                <w:sz w:val="22"/>
                <w:szCs w:val="22"/>
              </w:rPr>
              <w:lastRenderedPageBreak/>
              <w:t>Recommendation 1</w:t>
            </w:r>
          </w:p>
          <w:p w14:paraId="0C916FE7" w14:textId="77777777" w:rsidR="00970D8D" w:rsidRPr="00E03240" w:rsidRDefault="00970D8D" w:rsidP="0042745F">
            <w:pPr>
              <w:pStyle w:val="Default"/>
              <w:widowControl w:val="0"/>
              <w:rPr>
                <w:rFonts w:asciiTheme="minorHAnsi" w:eastAsia="Times New Roman" w:hAnsiTheme="minorHAnsi" w:cstheme="minorHAnsi"/>
                <w:bCs/>
                <w:iCs/>
                <w:sz w:val="22"/>
                <w:szCs w:val="22"/>
              </w:rPr>
            </w:pPr>
            <w:r w:rsidRPr="00E03240">
              <w:rPr>
                <w:rFonts w:asciiTheme="minorHAnsi" w:eastAsia="Times New Roman" w:hAnsiTheme="minorHAnsi" w:cstheme="minorHAnsi"/>
                <w:bCs/>
                <w:iCs/>
                <w:sz w:val="22"/>
                <w:szCs w:val="22"/>
              </w:rPr>
              <w:t>That the joint program between Trent University and Carleton University be dissolved. The current structure be terminated, and each institution be encouraged to explore ways to potentially offer stand-alone, quality PhD programs independent of one another.</w:t>
            </w:r>
          </w:p>
          <w:p w14:paraId="427EB301" w14:textId="77777777" w:rsidR="00970D8D" w:rsidRPr="00E03240" w:rsidRDefault="00970D8D" w:rsidP="0042745F">
            <w:pPr>
              <w:pStyle w:val="Default"/>
              <w:widowControl w:val="0"/>
              <w:rPr>
                <w:rFonts w:asciiTheme="minorHAnsi" w:eastAsia="Times New Roman" w:hAnsiTheme="minorHAnsi" w:cstheme="minorHAnsi"/>
                <w:bCs/>
                <w:iCs/>
                <w:sz w:val="22"/>
                <w:szCs w:val="22"/>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A60F26"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No follow-up report is required.</w:t>
            </w:r>
          </w:p>
          <w:p w14:paraId="2A9FD9DB" w14:textId="77777777" w:rsidR="00970D8D" w:rsidRDefault="00970D8D" w:rsidP="0042745F">
            <w:pPr>
              <w:widowControl w:val="0"/>
              <w:rPr>
                <w:rFonts w:cstheme="minorHAnsi"/>
                <w:color w:val="000000" w:themeColor="text1"/>
                <w:lang w:val="en-US"/>
              </w:rPr>
            </w:pPr>
          </w:p>
          <w:p w14:paraId="5175711D"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 xml:space="preserve">This process falls outside the cyclical review </w:t>
            </w:r>
            <w:proofErr w:type="gramStart"/>
            <w:r w:rsidRPr="00E03240">
              <w:rPr>
                <w:rFonts w:cstheme="minorHAnsi"/>
                <w:color w:val="000000" w:themeColor="text1"/>
                <w:lang w:val="en-US"/>
              </w:rPr>
              <w:t>process, and</w:t>
            </w:r>
            <w:proofErr w:type="gramEnd"/>
            <w:r w:rsidRPr="00E03240">
              <w:rPr>
                <w:rFonts w:cstheme="minorHAnsi"/>
                <w:color w:val="000000" w:themeColor="text1"/>
                <w:lang w:val="en-US"/>
              </w:rPr>
              <w:t xml:space="preserve"> is currently underway to be effective May 1, 2024.</w:t>
            </w:r>
          </w:p>
          <w:p w14:paraId="2181351C" w14:textId="77777777" w:rsidR="00970D8D" w:rsidRPr="00E03240" w:rsidRDefault="00970D8D" w:rsidP="0042745F">
            <w:pPr>
              <w:widowControl w:val="0"/>
              <w:rPr>
                <w:rFonts w:cstheme="minorHAnsi"/>
                <w:color w:val="000000" w:themeColor="text1"/>
                <w:lang w:val="en-US"/>
              </w:rPr>
            </w:pPr>
          </w:p>
          <w:p w14:paraId="74DF4943" w14:textId="77777777" w:rsidR="00970D8D" w:rsidRPr="00E03240" w:rsidRDefault="00970D8D" w:rsidP="0042745F">
            <w:pPr>
              <w:widowControl w:val="0"/>
              <w:rPr>
                <w:rFonts w:cstheme="minorHAnsi"/>
                <w:color w:val="000000" w:themeColor="text1"/>
                <w:lang w:val="en-US"/>
              </w:rPr>
            </w:pPr>
          </w:p>
          <w:p w14:paraId="350A843B" w14:textId="77777777" w:rsidR="00970D8D" w:rsidRPr="00E03240" w:rsidRDefault="00970D8D" w:rsidP="0042745F">
            <w:pPr>
              <w:widowControl w:val="0"/>
              <w:rPr>
                <w:rFonts w:cstheme="minorHAnsi"/>
                <w:color w:val="000000" w:themeColor="text1"/>
                <w:lang w:val="en-US"/>
              </w:rPr>
            </w:pPr>
          </w:p>
          <w:p w14:paraId="6F7F8CB2" w14:textId="77777777" w:rsidR="00970D8D" w:rsidRPr="00E03240" w:rsidRDefault="00970D8D" w:rsidP="0042745F">
            <w:pPr>
              <w:widowControl w:val="0"/>
              <w:rPr>
                <w:rFonts w:eastAsia="Times New Roman" w:cstheme="minorHAnsi"/>
                <w:b/>
                <w:color w:val="FF0000"/>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456A86" w14:textId="77777777" w:rsidR="00970D8D" w:rsidRPr="00E03240" w:rsidRDefault="00970D8D" w:rsidP="0042745F">
            <w:pPr>
              <w:widowControl w:val="0"/>
              <w:jc w:val="center"/>
              <w:rPr>
                <w:rFonts w:eastAsia="Times New Roman" w:cstheme="minorHAnsi"/>
                <w:bCs/>
                <w:iCs/>
                <w:lang w:val="en-US"/>
              </w:rPr>
            </w:pPr>
          </w:p>
          <w:p w14:paraId="011452DA" w14:textId="77777777" w:rsidR="00970D8D" w:rsidRPr="00E03240" w:rsidRDefault="00970D8D" w:rsidP="0042745F">
            <w:pPr>
              <w:widowControl w:val="0"/>
              <w:jc w:val="center"/>
              <w:rPr>
                <w:rFonts w:eastAsia="Times New Roman" w:cstheme="minorHAnsi"/>
                <w:bCs/>
                <w:iCs/>
                <w:color w:val="FF0000"/>
                <w:lang w:val="en-US"/>
              </w:rPr>
            </w:pPr>
          </w:p>
        </w:tc>
        <w:tc>
          <w:tcPr>
            <w:tcW w:w="14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BB2335" w14:textId="77777777" w:rsidR="00970D8D" w:rsidRPr="00E03240" w:rsidRDefault="00970D8D" w:rsidP="0042745F">
            <w:pPr>
              <w:widowControl w:val="0"/>
              <w:jc w:val="center"/>
              <w:rPr>
                <w:rFonts w:eastAsia="Times New Roman" w:cstheme="minorHAnsi"/>
                <w:b/>
                <w:color w:val="FF0000"/>
                <w:lang w:val="en-US"/>
              </w:rPr>
            </w:pPr>
          </w:p>
        </w:tc>
      </w:tr>
      <w:tr w:rsidR="00970D8D" w:rsidRPr="00E03240" w14:paraId="62FA91CC"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0E5166" w14:textId="77777777" w:rsidR="00970D8D" w:rsidRPr="00E03240" w:rsidRDefault="00970D8D" w:rsidP="0042745F">
            <w:pPr>
              <w:pStyle w:val="Default"/>
              <w:widowControl w:val="0"/>
              <w:rPr>
                <w:rFonts w:asciiTheme="minorHAnsi" w:eastAsia="Times New Roman" w:hAnsiTheme="minorHAnsi" w:cstheme="minorHAnsi"/>
                <w:b/>
                <w:bCs/>
                <w:color w:val="auto"/>
                <w:sz w:val="22"/>
                <w:szCs w:val="22"/>
              </w:rPr>
            </w:pPr>
            <w:r w:rsidRPr="00E03240">
              <w:rPr>
                <w:rFonts w:asciiTheme="minorHAnsi" w:eastAsia="Times New Roman" w:hAnsiTheme="minorHAnsi" w:cstheme="minorHAnsi"/>
                <w:b/>
                <w:bCs/>
                <w:color w:val="auto"/>
                <w:sz w:val="22"/>
                <w:szCs w:val="22"/>
              </w:rPr>
              <w:t>Recommendation 2</w:t>
            </w:r>
          </w:p>
          <w:p w14:paraId="47559656" w14:textId="77777777" w:rsidR="00970D8D" w:rsidRPr="00E03240" w:rsidRDefault="00970D8D" w:rsidP="0042745F">
            <w:pPr>
              <w:pStyle w:val="Default"/>
              <w:widowControl w:val="0"/>
              <w:rPr>
                <w:rFonts w:asciiTheme="minorHAnsi" w:eastAsia="Times New Roman" w:hAnsiTheme="minorHAnsi" w:cstheme="minorHAnsi"/>
                <w:bCs/>
                <w:iCs/>
                <w:sz w:val="22"/>
                <w:szCs w:val="22"/>
              </w:rPr>
            </w:pPr>
            <w:r w:rsidRPr="00E03240">
              <w:rPr>
                <w:rFonts w:asciiTheme="minorHAnsi" w:eastAsia="Times New Roman" w:hAnsiTheme="minorHAnsi" w:cstheme="minorHAnsi"/>
                <w:bCs/>
                <w:iCs/>
                <w:sz w:val="22"/>
                <w:szCs w:val="22"/>
              </w:rPr>
              <w:t>That Trent University review its current language requirement to see how to make it more relevant and whether it should move beyond a bilingual English/French paradigm.</w:t>
            </w:r>
          </w:p>
          <w:p w14:paraId="39754ABE" w14:textId="77777777" w:rsidR="00970D8D" w:rsidRPr="00E03240" w:rsidRDefault="00970D8D" w:rsidP="0042745F">
            <w:pPr>
              <w:pStyle w:val="Default"/>
              <w:widowControl w:val="0"/>
              <w:rPr>
                <w:rFonts w:asciiTheme="minorHAnsi" w:eastAsia="Times New Roman" w:hAnsiTheme="minorHAnsi" w:cstheme="minorHAnsi"/>
                <w:bCs/>
                <w:i/>
                <w:iCs/>
                <w:color w:val="auto"/>
                <w:sz w:val="22"/>
                <w:szCs w:val="22"/>
                <w:lang w:val="en-CA"/>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C12B45"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 xml:space="preserve">No follow-up report is required. </w:t>
            </w:r>
          </w:p>
          <w:p w14:paraId="04A5E484" w14:textId="77777777" w:rsidR="00970D8D" w:rsidRPr="00E03240" w:rsidRDefault="00970D8D" w:rsidP="0042745F">
            <w:pPr>
              <w:widowControl w:val="0"/>
              <w:rPr>
                <w:rFonts w:cstheme="minorHAnsi"/>
                <w:color w:val="000000" w:themeColor="text1"/>
                <w:lang w:val="en-US"/>
              </w:rPr>
            </w:pPr>
          </w:p>
          <w:p w14:paraId="6B3C4563"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 xml:space="preserve">The program has already moved beyond the French/English language binary. </w:t>
            </w:r>
          </w:p>
          <w:p w14:paraId="023ED1F7" w14:textId="77777777" w:rsidR="00970D8D" w:rsidRPr="00E03240" w:rsidRDefault="00970D8D" w:rsidP="0042745F">
            <w:pPr>
              <w:widowControl w:val="0"/>
              <w:rPr>
                <w:rFonts w:cstheme="minorHAnsi"/>
                <w:color w:val="000000" w:themeColor="text1"/>
                <w:lang w:val="en-US"/>
              </w:rPr>
            </w:pPr>
          </w:p>
          <w:p w14:paraId="3F09B2E4" w14:textId="77777777" w:rsidR="00970D8D" w:rsidRPr="00E03240" w:rsidRDefault="00970D8D" w:rsidP="0042745F">
            <w:pPr>
              <w:widowControl w:val="0"/>
              <w:rPr>
                <w:rFonts w:cstheme="minorHAnsi"/>
                <w:color w:val="000000" w:themeColor="text1"/>
                <w:lang w:val="en-US"/>
              </w:rPr>
            </w:pPr>
          </w:p>
          <w:p w14:paraId="7220BD94" w14:textId="77777777" w:rsidR="00970D8D" w:rsidRPr="00E03240" w:rsidRDefault="00970D8D" w:rsidP="0042745F">
            <w:pPr>
              <w:widowControl w:val="0"/>
              <w:rPr>
                <w:rFonts w:eastAsia="Times New Roman" w:cstheme="minorHAnsi"/>
                <w:b/>
                <w:color w:val="FF0000"/>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15C50F" w14:textId="77777777" w:rsidR="00970D8D" w:rsidRPr="00E03240" w:rsidRDefault="00970D8D" w:rsidP="0042745F">
            <w:pPr>
              <w:widowControl w:val="0"/>
              <w:rPr>
                <w:rFonts w:eastAsia="Times New Roman" w:cstheme="minorHAnsi"/>
                <w:b/>
                <w:iCs/>
                <w:color w:val="FF0000"/>
                <w:lang w:val="en-US"/>
              </w:rPr>
            </w:pPr>
          </w:p>
        </w:tc>
        <w:tc>
          <w:tcPr>
            <w:tcW w:w="14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35B8AC" w14:textId="77777777" w:rsidR="00970D8D" w:rsidRPr="00E03240" w:rsidRDefault="00970D8D" w:rsidP="0042745F">
            <w:pPr>
              <w:widowControl w:val="0"/>
              <w:jc w:val="center"/>
              <w:rPr>
                <w:rFonts w:eastAsia="Times New Roman" w:cstheme="minorHAnsi"/>
                <w:b/>
                <w:color w:val="FF0000"/>
                <w:lang w:val="en-US"/>
              </w:rPr>
            </w:pPr>
          </w:p>
        </w:tc>
      </w:tr>
      <w:tr w:rsidR="00970D8D" w:rsidRPr="00E03240" w14:paraId="05EE7CE3"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B82DEE" w14:textId="77777777" w:rsidR="00970D8D" w:rsidRPr="00E03240" w:rsidRDefault="00970D8D" w:rsidP="0042745F">
            <w:pPr>
              <w:pStyle w:val="Default"/>
              <w:widowControl w:val="0"/>
              <w:rPr>
                <w:rFonts w:asciiTheme="minorHAnsi" w:eastAsia="Times New Roman" w:hAnsiTheme="minorHAnsi" w:cstheme="minorHAnsi"/>
                <w:b/>
                <w:bCs/>
                <w:color w:val="auto"/>
                <w:sz w:val="22"/>
                <w:szCs w:val="22"/>
              </w:rPr>
            </w:pPr>
            <w:r w:rsidRPr="00E03240">
              <w:rPr>
                <w:rFonts w:asciiTheme="minorHAnsi" w:eastAsia="Times New Roman" w:hAnsiTheme="minorHAnsi" w:cstheme="minorHAnsi"/>
                <w:b/>
                <w:bCs/>
                <w:color w:val="auto"/>
                <w:sz w:val="22"/>
                <w:szCs w:val="22"/>
              </w:rPr>
              <w:t>Recommendation 3</w:t>
            </w:r>
          </w:p>
          <w:p w14:paraId="51C6CFBD" w14:textId="77777777" w:rsidR="00970D8D" w:rsidRPr="00E03240" w:rsidRDefault="00970D8D" w:rsidP="0042745F">
            <w:pPr>
              <w:pStyle w:val="Default"/>
              <w:widowControl w:val="0"/>
              <w:rPr>
                <w:rFonts w:asciiTheme="minorHAnsi" w:eastAsia="Times New Roman" w:hAnsiTheme="minorHAnsi" w:cstheme="minorHAnsi"/>
                <w:bCs/>
                <w:iCs/>
                <w:sz w:val="22"/>
                <w:szCs w:val="22"/>
              </w:rPr>
            </w:pPr>
            <w:r w:rsidRPr="00E03240">
              <w:rPr>
                <w:rFonts w:asciiTheme="minorHAnsi" w:eastAsia="Times New Roman" w:hAnsiTheme="minorHAnsi" w:cstheme="minorHAnsi"/>
                <w:bCs/>
                <w:sz w:val="22"/>
                <w:szCs w:val="22"/>
              </w:rPr>
              <w:t>That the Program de</w:t>
            </w:r>
            <w:r w:rsidRPr="00E03240">
              <w:rPr>
                <w:rFonts w:asciiTheme="minorHAnsi" w:eastAsia="Times New Roman" w:hAnsiTheme="minorHAnsi" w:cstheme="minorHAnsi"/>
                <w:bCs/>
                <w:iCs/>
                <w:sz w:val="22"/>
                <w:szCs w:val="22"/>
              </w:rPr>
              <w:t xml:space="preserve">termine how to offer more graduate student training related to critical pedagogy, research methodologies, and career skills. </w:t>
            </w:r>
          </w:p>
          <w:p w14:paraId="531C5C0D" w14:textId="77777777" w:rsidR="00970D8D" w:rsidRPr="00E03240" w:rsidRDefault="00970D8D" w:rsidP="0042745F">
            <w:pPr>
              <w:pStyle w:val="Default"/>
              <w:widowControl w:val="0"/>
              <w:rPr>
                <w:rFonts w:asciiTheme="minorHAnsi" w:eastAsia="Times New Roman" w:hAnsiTheme="minorHAnsi" w:cstheme="minorHAnsi"/>
                <w:bCs/>
                <w:i/>
                <w:iCs/>
                <w:color w:val="auto"/>
                <w:sz w:val="22"/>
                <w:szCs w:val="22"/>
                <w:lang w:val="en-CA"/>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044920" w14:textId="77777777" w:rsidR="00970D8D" w:rsidRPr="00E03240" w:rsidRDefault="00970D8D" w:rsidP="0042745F">
            <w:pPr>
              <w:widowControl w:val="0"/>
              <w:rPr>
                <w:rFonts w:eastAsia="Times New Roman" w:cstheme="minorHAnsi"/>
                <w:bCs/>
                <w:lang w:val="en-US"/>
              </w:rPr>
            </w:pPr>
            <w:r w:rsidRPr="00E03240">
              <w:rPr>
                <w:rFonts w:eastAsia="Times New Roman" w:cstheme="minorHAnsi"/>
                <w:bCs/>
                <w:lang w:val="en-US"/>
              </w:rPr>
              <w:t>As part of the Implementation Report, the Program will provide an update on graduate student training.</w:t>
            </w:r>
          </w:p>
          <w:p w14:paraId="79760166" w14:textId="77777777" w:rsidR="00970D8D" w:rsidRPr="00E03240" w:rsidRDefault="00970D8D" w:rsidP="0042745F">
            <w:pPr>
              <w:widowControl w:val="0"/>
              <w:rPr>
                <w:rFonts w:eastAsia="Times New Roman" w:cstheme="minorHAnsi"/>
                <w:bCs/>
                <w:lang w:val="en-US"/>
              </w:rPr>
            </w:pPr>
          </w:p>
          <w:p w14:paraId="3F20AFC7" w14:textId="77777777" w:rsidR="00970D8D" w:rsidRPr="00E03240" w:rsidRDefault="00970D8D" w:rsidP="0042745F">
            <w:pPr>
              <w:widowControl w:val="0"/>
              <w:rPr>
                <w:rFonts w:eastAsia="Times New Roman" w:cstheme="minorHAnsi"/>
                <w:bCs/>
                <w:lang w:val="en-US"/>
              </w:rPr>
            </w:pPr>
          </w:p>
          <w:p w14:paraId="64042A4D" w14:textId="77777777" w:rsidR="00970D8D" w:rsidRPr="00E03240" w:rsidRDefault="00970D8D" w:rsidP="0042745F">
            <w:pPr>
              <w:widowControl w:val="0"/>
              <w:rPr>
                <w:rFonts w:eastAsia="Times New Roman" w:cstheme="minorHAnsi"/>
                <w:bCs/>
                <w:color w:val="FF0000"/>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D7B0FB" w14:textId="77777777" w:rsidR="00970D8D" w:rsidRPr="00E03240" w:rsidRDefault="00970D8D" w:rsidP="0042745F">
            <w:pPr>
              <w:widowControl w:val="0"/>
              <w:rPr>
                <w:rFonts w:eastAsia="Times New Roman" w:cstheme="minorHAnsi"/>
                <w:bCs/>
                <w:iCs/>
                <w:color w:val="FF0000"/>
                <w:lang w:val="en-US"/>
              </w:rPr>
            </w:pPr>
            <w:r w:rsidRPr="00E03240">
              <w:rPr>
                <w:rFonts w:eastAsia="Times New Roman" w:cstheme="minorHAnsi"/>
                <w:bCs/>
                <w:iCs/>
                <w:lang w:val="en-US"/>
              </w:rPr>
              <w:t xml:space="preserve">Should be an ongoing discussion; update to be provided at time of reporting. </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AD3AF8" w14:textId="77777777" w:rsidR="00970D8D" w:rsidRPr="00E03240" w:rsidRDefault="00970D8D" w:rsidP="0042745F">
            <w:pPr>
              <w:widowControl w:val="0"/>
              <w:rPr>
                <w:rFonts w:eastAsia="Times New Roman" w:cstheme="minorHAnsi"/>
                <w:bCs/>
                <w:lang w:val="en-US"/>
              </w:rPr>
            </w:pPr>
            <w:r w:rsidRPr="00E03240">
              <w:rPr>
                <w:rFonts w:eastAsia="Times New Roman" w:cstheme="minorHAnsi"/>
                <w:bCs/>
                <w:lang w:val="en-US"/>
              </w:rPr>
              <w:t>Program Director</w:t>
            </w:r>
          </w:p>
          <w:p w14:paraId="27BBEEE6" w14:textId="77777777" w:rsidR="00970D8D" w:rsidRPr="00E03240" w:rsidRDefault="00970D8D" w:rsidP="0042745F">
            <w:pPr>
              <w:widowControl w:val="0"/>
              <w:rPr>
                <w:rFonts w:eastAsia="Times New Roman" w:cstheme="minorHAnsi"/>
                <w:bCs/>
                <w:lang w:val="en-US"/>
              </w:rPr>
            </w:pPr>
          </w:p>
          <w:p w14:paraId="6FC8A6DF" w14:textId="77777777" w:rsidR="00970D8D" w:rsidRPr="00E03240" w:rsidRDefault="00970D8D" w:rsidP="0042745F">
            <w:pPr>
              <w:widowControl w:val="0"/>
              <w:rPr>
                <w:rFonts w:eastAsia="Times New Roman" w:cstheme="minorHAnsi"/>
                <w:bCs/>
                <w:lang w:val="en-US"/>
              </w:rPr>
            </w:pPr>
          </w:p>
          <w:p w14:paraId="7FB6B77D" w14:textId="77777777" w:rsidR="00970D8D" w:rsidRPr="00E03240" w:rsidRDefault="00970D8D" w:rsidP="0042745F">
            <w:pPr>
              <w:widowControl w:val="0"/>
              <w:rPr>
                <w:rFonts w:eastAsia="Times New Roman" w:cstheme="minorHAnsi"/>
                <w:bCs/>
                <w:lang w:val="en-US"/>
              </w:rPr>
            </w:pPr>
          </w:p>
          <w:p w14:paraId="1FAA27A1" w14:textId="77777777" w:rsidR="00970D8D" w:rsidRPr="00E03240" w:rsidRDefault="00970D8D" w:rsidP="0042745F">
            <w:pPr>
              <w:widowControl w:val="0"/>
              <w:rPr>
                <w:rFonts w:eastAsia="Times New Roman" w:cstheme="minorHAnsi"/>
                <w:bCs/>
                <w:lang w:val="en-US"/>
              </w:rPr>
            </w:pPr>
          </w:p>
          <w:p w14:paraId="5DBF10A5" w14:textId="77777777" w:rsidR="00970D8D" w:rsidRPr="00E03240" w:rsidRDefault="00970D8D" w:rsidP="0042745F">
            <w:pPr>
              <w:widowControl w:val="0"/>
              <w:rPr>
                <w:rFonts w:eastAsia="Times New Roman" w:cstheme="minorHAnsi"/>
                <w:bCs/>
                <w:color w:val="FF0000"/>
                <w:lang w:val="en-US"/>
              </w:rPr>
            </w:pPr>
          </w:p>
        </w:tc>
      </w:tr>
      <w:tr w:rsidR="00970D8D" w:rsidRPr="00E03240" w14:paraId="2F82A1C4"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39B601" w14:textId="77777777" w:rsidR="00970D8D" w:rsidRPr="00E03240" w:rsidRDefault="00970D8D" w:rsidP="0042745F">
            <w:pPr>
              <w:pStyle w:val="Default"/>
              <w:widowControl w:val="0"/>
              <w:rPr>
                <w:rFonts w:asciiTheme="minorHAnsi" w:eastAsia="Times New Roman" w:hAnsiTheme="minorHAnsi" w:cstheme="minorHAnsi"/>
                <w:b/>
                <w:bCs/>
                <w:color w:val="auto"/>
                <w:sz w:val="22"/>
                <w:szCs w:val="22"/>
              </w:rPr>
            </w:pPr>
            <w:r w:rsidRPr="00E03240">
              <w:rPr>
                <w:rFonts w:asciiTheme="minorHAnsi" w:eastAsia="Times New Roman" w:hAnsiTheme="minorHAnsi" w:cstheme="minorHAnsi"/>
                <w:b/>
                <w:bCs/>
                <w:color w:val="auto"/>
                <w:sz w:val="22"/>
                <w:szCs w:val="22"/>
              </w:rPr>
              <w:t>Recommendation 4</w:t>
            </w:r>
          </w:p>
          <w:p w14:paraId="26081E47" w14:textId="77777777" w:rsidR="00970D8D" w:rsidRPr="00E03240" w:rsidRDefault="00970D8D" w:rsidP="0042745F">
            <w:pPr>
              <w:pStyle w:val="Default"/>
              <w:widowControl w:val="0"/>
              <w:rPr>
                <w:rFonts w:asciiTheme="minorHAnsi" w:eastAsia="Times New Roman" w:hAnsiTheme="minorHAnsi" w:cstheme="minorHAnsi"/>
                <w:bCs/>
                <w:sz w:val="22"/>
                <w:szCs w:val="22"/>
              </w:rPr>
            </w:pPr>
            <w:r w:rsidRPr="00E03240">
              <w:rPr>
                <w:rFonts w:asciiTheme="minorHAnsi" w:eastAsia="Times New Roman" w:hAnsiTheme="minorHAnsi" w:cstheme="minorHAnsi"/>
                <w:bCs/>
                <w:sz w:val="22"/>
                <w:szCs w:val="22"/>
              </w:rPr>
              <w:t>That the Program review the comprehensive process.</w:t>
            </w:r>
          </w:p>
          <w:p w14:paraId="207E626F"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2B931198"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4416C2D2"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383CBA85"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0CCC5E0E"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1740FB7B"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32FC6098"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171288EE" w14:textId="77777777" w:rsidR="00970D8D" w:rsidRPr="00E03240" w:rsidRDefault="00970D8D" w:rsidP="0042745F">
            <w:pPr>
              <w:pStyle w:val="Default"/>
              <w:widowControl w:val="0"/>
              <w:rPr>
                <w:rFonts w:asciiTheme="minorHAnsi" w:eastAsia="Times New Roman" w:hAnsiTheme="minorHAnsi" w:cstheme="minorHAnsi"/>
                <w:bCs/>
                <w:sz w:val="22"/>
                <w:szCs w:val="22"/>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1BC08B"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 xml:space="preserve">The Program will review the comprehensive process to determine how the exams can better reflect student’s academic and research needs. </w:t>
            </w:r>
            <w:proofErr w:type="gramStart"/>
            <w:r w:rsidRPr="00E03240">
              <w:rPr>
                <w:rFonts w:cstheme="minorHAnsi"/>
                <w:color w:val="000000" w:themeColor="text1"/>
                <w:lang w:val="en-US"/>
              </w:rPr>
              <w:t>As well</w:t>
            </w:r>
            <w:proofErr w:type="gramEnd"/>
            <w:r w:rsidRPr="00E03240">
              <w:rPr>
                <w:rFonts w:cstheme="minorHAnsi"/>
                <w:color w:val="000000" w:themeColor="text1"/>
                <w:lang w:val="en-US"/>
              </w:rPr>
              <w:t xml:space="preserve">, the Program will develop more </w:t>
            </w:r>
            <w:proofErr w:type="gramStart"/>
            <w:r w:rsidRPr="00E03240">
              <w:rPr>
                <w:rFonts w:cstheme="minorHAnsi"/>
                <w:color w:val="000000" w:themeColor="text1"/>
                <w:lang w:val="en-US"/>
              </w:rPr>
              <w:t>supports</w:t>
            </w:r>
            <w:proofErr w:type="gramEnd"/>
            <w:r w:rsidRPr="00E03240">
              <w:rPr>
                <w:rFonts w:cstheme="minorHAnsi"/>
                <w:color w:val="000000" w:themeColor="text1"/>
                <w:lang w:val="en-US"/>
              </w:rPr>
              <w:t xml:space="preserve"> for students undertaking the </w:t>
            </w:r>
            <w:proofErr w:type="gramStart"/>
            <w:r w:rsidRPr="00E03240">
              <w:rPr>
                <w:rFonts w:cstheme="minorHAnsi"/>
                <w:color w:val="000000" w:themeColor="text1"/>
                <w:lang w:val="en-US"/>
              </w:rPr>
              <w:t>process, and</w:t>
            </w:r>
            <w:proofErr w:type="gramEnd"/>
            <w:r w:rsidRPr="00E03240">
              <w:rPr>
                <w:rFonts w:cstheme="minorHAnsi"/>
                <w:color w:val="000000" w:themeColor="text1"/>
                <w:lang w:val="en-US"/>
              </w:rPr>
              <w:t xml:space="preserve"> reorient the core colloquium to reflect a more relevant reading list.</w:t>
            </w:r>
          </w:p>
          <w:p w14:paraId="6CB6632B" w14:textId="77777777" w:rsidR="00970D8D" w:rsidRPr="00E03240" w:rsidRDefault="00970D8D" w:rsidP="0042745F">
            <w:pPr>
              <w:widowControl w:val="0"/>
              <w:rPr>
                <w:rFonts w:cstheme="minorHAnsi"/>
                <w:color w:val="000000" w:themeColor="text1"/>
                <w:lang w:val="en-US"/>
              </w:rPr>
            </w:pPr>
          </w:p>
          <w:p w14:paraId="2C075E2F"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The Implementation Report will report on the outcomes of the review process.</w:t>
            </w:r>
          </w:p>
          <w:p w14:paraId="31B50AC4" w14:textId="77777777" w:rsidR="00970D8D" w:rsidRPr="00E03240" w:rsidRDefault="00970D8D" w:rsidP="0042745F">
            <w:pPr>
              <w:widowControl w:val="0"/>
              <w:rPr>
                <w:rFonts w:eastAsia="Times New Roman" w:cstheme="minorHAnsi"/>
                <w:b/>
                <w:color w:val="FF0000"/>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6AC4F1" w14:textId="77777777" w:rsidR="00970D8D" w:rsidRPr="00E03240" w:rsidRDefault="00970D8D" w:rsidP="0042745F">
            <w:pPr>
              <w:widowControl w:val="0"/>
              <w:rPr>
                <w:rFonts w:eastAsia="Times New Roman" w:cstheme="minorHAnsi"/>
                <w:b/>
                <w:iCs/>
                <w:color w:val="FF0000"/>
                <w:lang w:val="en-US"/>
              </w:rPr>
            </w:pPr>
            <w:r>
              <w:rPr>
                <w:rFonts w:eastAsia="Times New Roman" w:cstheme="minorHAnsi"/>
                <w:bCs/>
                <w:lang w:val="en-US"/>
              </w:rPr>
              <w:t>Should be implemented for 2025 – 2026.</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120CD1" w14:textId="77777777" w:rsidR="00970D8D" w:rsidRPr="00E03240" w:rsidRDefault="00970D8D" w:rsidP="0042745F">
            <w:pPr>
              <w:widowControl w:val="0"/>
              <w:rPr>
                <w:rFonts w:eastAsia="Times New Roman" w:cstheme="minorHAnsi"/>
                <w:bCs/>
                <w:lang w:val="en-US"/>
              </w:rPr>
            </w:pPr>
            <w:r>
              <w:rPr>
                <w:rFonts w:eastAsia="Times New Roman" w:cstheme="minorHAnsi"/>
                <w:bCs/>
                <w:lang w:val="en-US"/>
              </w:rPr>
              <w:t>Program Director</w:t>
            </w:r>
          </w:p>
        </w:tc>
      </w:tr>
      <w:tr w:rsidR="00970D8D" w:rsidRPr="00E03240" w14:paraId="45DCE4B1"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84AF00" w14:textId="77777777" w:rsidR="00970D8D" w:rsidRPr="00E03240" w:rsidRDefault="00970D8D" w:rsidP="0042745F">
            <w:pPr>
              <w:pStyle w:val="Default"/>
              <w:widowControl w:val="0"/>
              <w:rPr>
                <w:rFonts w:asciiTheme="minorHAnsi" w:eastAsia="Times New Roman" w:hAnsiTheme="minorHAnsi" w:cstheme="minorHAnsi"/>
                <w:b/>
                <w:bCs/>
                <w:color w:val="auto"/>
                <w:sz w:val="22"/>
                <w:szCs w:val="22"/>
              </w:rPr>
            </w:pPr>
            <w:r w:rsidRPr="00E03240">
              <w:rPr>
                <w:rFonts w:asciiTheme="minorHAnsi" w:eastAsia="Times New Roman" w:hAnsiTheme="minorHAnsi" w:cstheme="minorHAnsi"/>
                <w:b/>
                <w:bCs/>
                <w:color w:val="auto"/>
                <w:sz w:val="22"/>
                <w:szCs w:val="22"/>
              </w:rPr>
              <w:t>Recommendation 5</w:t>
            </w:r>
          </w:p>
          <w:p w14:paraId="1A3A61D4" w14:textId="77777777" w:rsidR="00970D8D" w:rsidRPr="00E03240" w:rsidRDefault="00970D8D" w:rsidP="0042745F">
            <w:pPr>
              <w:pStyle w:val="Default"/>
              <w:widowControl w:val="0"/>
              <w:rPr>
                <w:rFonts w:asciiTheme="minorHAnsi" w:eastAsia="Times New Roman" w:hAnsiTheme="minorHAnsi" w:cstheme="minorHAnsi"/>
                <w:bCs/>
                <w:sz w:val="22"/>
                <w:szCs w:val="22"/>
              </w:rPr>
            </w:pPr>
            <w:r w:rsidRPr="00E03240">
              <w:rPr>
                <w:rFonts w:asciiTheme="minorHAnsi" w:eastAsia="Times New Roman" w:hAnsiTheme="minorHAnsi" w:cstheme="minorHAnsi"/>
                <w:bCs/>
                <w:sz w:val="22"/>
                <w:szCs w:val="22"/>
              </w:rPr>
              <w:t>That the Program revise and align how its strengths are articulated across websites, learning outcomes, program priorities, and areas of study.</w:t>
            </w:r>
          </w:p>
          <w:p w14:paraId="4CC7B8CA" w14:textId="77777777" w:rsidR="00970D8D" w:rsidRPr="00E03240" w:rsidRDefault="00970D8D" w:rsidP="0042745F">
            <w:pPr>
              <w:pStyle w:val="Default"/>
              <w:widowControl w:val="0"/>
              <w:rPr>
                <w:rFonts w:asciiTheme="minorHAnsi" w:eastAsia="Times New Roman" w:hAnsiTheme="minorHAnsi" w:cstheme="minorHAnsi"/>
                <w:bCs/>
                <w:color w:val="auto"/>
                <w:sz w:val="22"/>
                <w:szCs w:val="22"/>
                <w:lang w:val="en-CA"/>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08EEC2"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The Implementation Report should provide an update on action</w:t>
            </w:r>
            <w:r>
              <w:rPr>
                <w:rFonts w:cstheme="minorHAnsi"/>
                <w:color w:val="000000" w:themeColor="text1"/>
                <w:lang w:val="en-US"/>
              </w:rPr>
              <w:t>s</w:t>
            </w:r>
            <w:r w:rsidRPr="00E03240">
              <w:rPr>
                <w:rFonts w:cstheme="minorHAnsi"/>
                <w:color w:val="000000" w:themeColor="text1"/>
                <w:lang w:val="en-US"/>
              </w:rPr>
              <w:t xml:space="preserve"> taken. </w:t>
            </w:r>
          </w:p>
          <w:p w14:paraId="62BC45FE" w14:textId="77777777" w:rsidR="00970D8D" w:rsidRPr="00E03240" w:rsidRDefault="00970D8D" w:rsidP="0042745F">
            <w:pPr>
              <w:widowControl w:val="0"/>
              <w:rPr>
                <w:rFonts w:cstheme="minorHAnsi"/>
                <w:color w:val="000000" w:themeColor="text1"/>
                <w:lang w:val="en-US"/>
              </w:rPr>
            </w:pPr>
          </w:p>
          <w:p w14:paraId="6BD5FFFB" w14:textId="77777777" w:rsidR="00970D8D" w:rsidRPr="00E03240" w:rsidRDefault="00970D8D" w:rsidP="0042745F">
            <w:pPr>
              <w:widowControl w:val="0"/>
              <w:rPr>
                <w:rFonts w:cstheme="minorHAnsi"/>
                <w:color w:val="000000" w:themeColor="text1"/>
                <w:lang w:val="en-US"/>
              </w:rPr>
            </w:pPr>
          </w:p>
          <w:p w14:paraId="0BCA30CE" w14:textId="77777777" w:rsidR="00970D8D" w:rsidRPr="00E03240" w:rsidRDefault="00970D8D" w:rsidP="0042745F">
            <w:pPr>
              <w:widowControl w:val="0"/>
              <w:rPr>
                <w:rFonts w:cstheme="minorHAnsi"/>
                <w:color w:val="000000" w:themeColor="text1"/>
                <w:lang w:val="en-US"/>
              </w:rPr>
            </w:pPr>
          </w:p>
          <w:p w14:paraId="66BF029C" w14:textId="77777777" w:rsidR="00970D8D" w:rsidRPr="00E03240" w:rsidRDefault="00970D8D" w:rsidP="0042745F">
            <w:pPr>
              <w:widowControl w:val="0"/>
              <w:rPr>
                <w:rFonts w:cstheme="minorHAnsi"/>
                <w:color w:val="000000" w:themeColor="text1"/>
                <w:lang w:val="en-US"/>
              </w:rPr>
            </w:pPr>
          </w:p>
          <w:p w14:paraId="48D40838" w14:textId="77777777" w:rsidR="00970D8D" w:rsidRPr="00E03240" w:rsidRDefault="00970D8D" w:rsidP="0042745F">
            <w:pPr>
              <w:widowControl w:val="0"/>
              <w:rPr>
                <w:rFonts w:eastAsia="Times New Roman" w:cstheme="minorHAnsi"/>
                <w:b/>
                <w:color w:val="FF0000"/>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4C1541" w14:textId="77777777" w:rsidR="00970D8D" w:rsidRDefault="00970D8D" w:rsidP="0042745F">
            <w:pPr>
              <w:widowControl w:val="0"/>
              <w:rPr>
                <w:rFonts w:eastAsia="Times New Roman" w:cstheme="minorHAnsi"/>
                <w:bCs/>
                <w:lang w:val="en-US"/>
              </w:rPr>
            </w:pPr>
            <w:r w:rsidRPr="00E03240">
              <w:rPr>
                <w:rFonts w:eastAsia="Times New Roman" w:cstheme="minorHAnsi"/>
                <w:bCs/>
                <w:lang w:val="en-US"/>
              </w:rPr>
              <w:t xml:space="preserve">Requires immediate attention and should be completed </w:t>
            </w:r>
            <w:proofErr w:type="gramStart"/>
            <w:r w:rsidRPr="00E03240">
              <w:rPr>
                <w:rFonts w:eastAsia="Times New Roman" w:cstheme="minorHAnsi"/>
                <w:bCs/>
                <w:lang w:val="en-US"/>
              </w:rPr>
              <w:t>as soon as</w:t>
            </w:r>
            <w:proofErr w:type="gramEnd"/>
            <w:r w:rsidRPr="00E03240">
              <w:rPr>
                <w:rFonts w:eastAsia="Times New Roman" w:cstheme="minorHAnsi"/>
                <w:bCs/>
                <w:lang w:val="en-US"/>
              </w:rPr>
              <w:t xml:space="preserve"> soon as possible.</w:t>
            </w:r>
            <w:r>
              <w:rPr>
                <w:rFonts w:eastAsia="Times New Roman" w:cstheme="minorHAnsi"/>
                <w:bCs/>
                <w:lang w:val="en-US"/>
              </w:rPr>
              <w:t xml:space="preserve"> </w:t>
            </w:r>
          </w:p>
          <w:p w14:paraId="46D807F9" w14:textId="77777777" w:rsidR="00970D8D" w:rsidRPr="00E03240" w:rsidRDefault="00970D8D" w:rsidP="0042745F">
            <w:pPr>
              <w:widowControl w:val="0"/>
              <w:rPr>
                <w:rFonts w:eastAsia="Times New Roman" w:cstheme="minorHAnsi"/>
                <w:bCs/>
                <w:iCs/>
                <w:color w:val="FF0000"/>
                <w:lang w:val="en-US"/>
              </w:rPr>
            </w:pPr>
          </w:p>
        </w:tc>
        <w:tc>
          <w:tcPr>
            <w:tcW w:w="14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B6BF7C" w14:textId="77777777" w:rsidR="00970D8D" w:rsidRPr="00E03240" w:rsidRDefault="00970D8D" w:rsidP="0042745F">
            <w:pPr>
              <w:widowControl w:val="0"/>
              <w:rPr>
                <w:rFonts w:eastAsia="Times New Roman" w:cstheme="minorHAnsi"/>
                <w:bCs/>
                <w:color w:val="FF0000"/>
                <w:lang w:val="en-US"/>
              </w:rPr>
            </w:pPr>
            <w:r w:rsidRPr="00E03240">
              <w:rPr>
                <w:rFonts w:eastAsia="Times New Roman" w:cstheme="minorHAnsi"/>
                <w:bCs/>
                <w:lang w:val="en-US"/>
              </w:rPr>
              <w:t>Program Director</w:t>
            </w:r>
          </w:p>
        </w:tc>
      </w:tr>
      <w:tr w:rsidR="00970D8D" w:rsidRPr="00E03240" w14:paraId="7C7D4620"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3E42AD" w14:textId="77777777" w:rsidR="00970D8D" w:rsidRPr="00E03240" w:rsidRDefault="00970D8D" w:rsidP="0042745F">
            <w:pPr>
              <w:widowControl w:val="0"/>
              <w:tabs>
                <w:tab w:val="left" w:pos="360"/>
              </w:tabs>
              <w:rPr>
                <w:rFonts w:cstheme="minorHAnsi"/>
                <w:b/>
                <w:bCs/>
              </w:rPr>
            </w:pPr>
            <w:r w:rsidRPr="00E03240">
              <w:rPr>
                <w:rFonts w:cstheme="minorHAnsi"/>
                <w:b/>
                <w:bCs/>
              </w:rPr>
              <w:lastRenderedPageBreak/>
              <w:t>Recommendation 6</w:t>
            </w:r>
          </w:p>
          <w:p w14:paraId="5D90C1A9" w14:textId="77777777" w:rsidR="00970D8D" w:rsidRPr="00E03240" w:rsidRDefault="00970D8D" w:rsidP="0042745F">
            <w:pPr>
              <w:pStyle w:val="Default"/>
              <w:widowControl w:val="0"/>
              <w:rPr>
                <w:rFonts w:asciiTheme="minorHAnsi" w:eastAsia="Times New Roman" w:hAnsiTheme="minorHAnsi" w:cstheme="minorHAnsi"/>
                <w:bCs/>
                <w:sz w:val="22"/>
                <w:szCs w:val="22"/>
              </w:rPr>
            </w:pPr>
            <w:r w:rsidRPr="00E03240">
              <w:rPr>
                <w:rFonts w:asciiTheme="minorHAnsi" w:eastAsia="Times New Roman" w:hAnsiTheme="minorHAnsi" w:cstheme="minorHAnsi"/>
                <w:bCs/>
                <w:sz w:val="22"/>
                <w:szCs w:val="22"/>
              </w:rPr>
              <w:t xml:space="preserve">That admissions numbers be re-evaluated as the programs separate, evolve, and transform. </w:t>
            </w:r>
          </w:p>
          <w:p w14:paraId="15624FEE" w14:textId="77777777" w:rsidR="00970D8D" w:rsidRPr="00E03240" w:rsidRDefault="00970D8D" w:rsidP="0042745F">
            <w:pPr>
              <w:pStyle w:val="Default"/>
              <w:widowControl w:val="0"/>
              <w:rPr>
                <w:rFonts w:asciiTheme="minorHAnsi" w:eastAsia="Times New Roman" w:hAnsiTheme="minorHAnsi" w:cstheme="minorHAnsi"/>
                <w:bCs/>
                <w:i/>
                <w:iCs/>
                <w:color w:val="auto"/>
                <w:sz w:val="22"/>
                <w:szCs w:val="22"/>
                <w:lang w:val="en-CA"/>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A127A3" w14:textId="77777777" w:rsidR="00970D8D" w:rsidRPr="00E03240" w:rsidRDefault="00970D8D" w:rsidP="0042745F">
            <w:pPr>
              <w:widowControl w:val="0"/>
              <w:rPr>
                <w:rFonts w:cstheme="minorHAnsi"/>
                <w:lang w:val="en-US"/>
              </w:rPr>
            </w:pPr>
            <w:r w:rsidRPr="00E03240">
              <w:rPr>
                <w:rFonts w:cstheme="minorHAnsi"/>
                <w:lang w:val="en-US"/>
              </w:rPr>
              <w:t xml:space="preserve">No follow-up report is required. </w:t>
            </w:r>
          </w:p>
          <w:p w14:paraId="7C7A91AC" w14:textId="77777777" w:rsidR="00970D8D" w:rsidRPr="00E03240" w:rsidRDefault="00970D8D" w:rsidP="0042745F">
            <w:pPr>
              <w:widowControl w:val="0"/>
              <w:rPr>
                <w:rFonts w:cstheme="minorHAnsi"/>
                <w:lang w:val="en-US"/>
              </w:rPr>
            </w:pPr>
          </w:p>
          <w:p w14:paraId="05335E43" w14:textId="77777777" w:rsidR="00970D8D" w:rsidRDefault="00970D8D" w:rsidP="0042745F">
            <w:pPr>
              <w:widowControl w:val="0"/>
              <w:rPr>
                <w:rFonts w:eastAsia="Times New Roman" w:cstheme="minorHAnsi"/>
                <w:lang w:val="en-US"/>
              </w:rPr>
            </w:pPr>
            <w:r w:rsidRPr="00E03240">
              <w:rPr>
                <w:rFonts w:eastAsia="Times New Roman" w:cstheme="minorHAnsi"/>
                <w:lang w:val="en-US"/>
              </w:rPr>
              <w:t>The program capacity for student admission is currently based on supervisory capacity and the program functions well.</w:t>
            </w:r>
          </w:p>
          <w:p w14:paraId="1EB3DDAC" w14:textId="77777777" w:rsidR="00970D8D" w:rsidRPr="00E03240" w:rsidRDefault="00970D8D" w:rsidP="0042745F">
            <w:pPr>
              <w:widowControl w:val="0"/>
              <w:rPr>
                <w:rFonts w:eastAsia="Times New Roman" w:cstheme="minorHAnsi"/>
                <w:b/>
                <w:color w:val="FF0000"/>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4BE533" w14:textId="77777777" w:rsidR="00970D8D" w:rsidRPr="00E03240" w:rsidRDefault="00970D8D" w:rsidP="0042745F">
            <w:pPr>
              <w:widowControl w:val="0"/>
              <w:jc w:val="center"/>
              <w:rPr>
                <w:rFonts w:eastAsia="Times New Roman" w:cstheme="minorHAnsi"/>
                <w:b/>
                <w:iCs/>
                <w:color w:val="FF0000"/>
                <w:lang w:val="en-US"/>
              </w:rPr>
            </w:pPr>
          </w:p>
        </w:tc>
        <w:tc>
          <w:tcPr>
            <w:tcW w:w="14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BA4CDEF" w14:textId="77777777" w:rsidR="00970D8D" w:rsidRPr="00E03240" w:rsidRDefault="00970D8D" w:rsidP="0042745F">
            <w:pPr>
              <w:widowControl w:val="0"/>
              <w:jc w:val="center"/>
              <w:rPr>
                <w:rFonts w:eastAsia="Times New Roman" w:cstheme="minorHAnsi"/>
                <w:b/>
                <w:color w:val="FF0000"/>
                <w:lang w:val="en-US"/>
              </w:rPr>
            </w:pPr>
          </w:p>
        </w:tc>
      </w:tr>
      <w:tr w:rsidR="00970D8D" w:rsidRPr="00E03240" w14:paraId="7F748FAD"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F84703" w14:textId="77777777" w:rsidR="00970D8D" w:rsidRPr="00E03240" w:rsidRDefault="00970D8D" w:rsidP="0042745F">
            <w:pPr>
              <w:widowControl w:val="0"/>
              <w:tabs>
                <w:tab w:val="left" w:pos="360"/>
              </w:tabs>
              <w:rPr>
                <w:rFonts w:cstheme="minorHAnsi"/>
                <w:b/>
                <w:bCs/>
              </w:rPr>
            </w:pPr>
            <w:r w:rsidRPr="00E03240">
              <w:rPr>
                <w:rFonts w:cstheme="minorHAnsi"/>
                <w:b/>
                <w:bCs/>
              </w:rPr>
              <w:t>Recommendation 7</w:t>
            </w:r>
          </w:p>
          <w:p w14:paraId="0BC93501" w14:textId="77777777" w:rsidR="00970D8D" w:rsidRPr="00E03240" w:rsidRDefault="00970D8D" w:rsidP="0042745F">
            <w:pPr>
              <w:pStyle w:val="Default"/>
              <w:widowControl w:val="0"/>
              <w:rPr>
                <w:rFonts w:asciiTheme="minorHAnsi" w:eastAsia="Times New Roman" w:hAnsiTheme="minorHAnsi" w:cstheme="minorHAnsi"/>
                <w:bCs/>
                <w:sz w:val="22"/>
                <w:szCs w:val="22"/>
              </w:rPr>
            </w:pPr>
            <w:r w:rsidRPr="00E03240">
              <w:rPr>
                <w:rFonts w:asciiTheme="minorHAnsi" w:eastAsia="Times New Roman" w:hAnsiTheme="minorHAnsi" w:cstheme="minorHAnsi"/>
                <w:bCs/>
                <w:sz w:val="22"/>
                <w:szCs w:val="22"/>
              </w:rPr>
              <w:t>That the Program increase the number of dedicated faculty to the Canadian Studies program and increase the diversity of faculty and perspectives/areas of research/expertise.</w:t>
            </w:r>
          </w:p>
          <w:p w14:paraId="41032508" w14:textId="77777777" w:rsidR="00970D8D" w:rsidRPr="00E03240" w:rsidRDefault="00970D8D" w:rsidP="0042745F">
            <w:pPr>
              <w:widowControl w:val="0"/>
              <w:tabs>
                <w:tab w:val="left" w:pos="360"/>
              </w:tabs>
              <w:rPr>
                <w:rFonts w:cstheme="minorHAnsi"/>
                <w:i/>
                <w:iCs/>
                <w:lang w:val="en-US"/>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B06A31"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No follow-up is required.</w:t>
            </w:r>
          </w:p>
          <w:p w14:paraId="7AE69BCF" w14:textId="77777777" w:rsidR="00970D8D" w:rsidRPr="00E03240" w:rsidRDefault="00970D8D" w:rsidP="0042745F">
            <w:pPr>
              <w:widowControl w:val="0"/>
              <w:rPr>
                <w:rFonts w:cstheme="minorHAnsi"/>
                <w:color w:val="000000" w:themeColor="text1"/>
                <w:lang w:val="en-US"/>
              </w:rPr>
            </w:pPr>
          </w:p>
          <w:p w14:paraId="7BF4555F"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The Program has made efforts in this direction.</w:t>
            </w:r>
          </w:p>
          <w:p w14:paraId="677C2368" w14:textId="77777777" w:rsidR="00970D8D" w:rsidRPr="00E03240" w:rsidRDefault="00970D8D" w:rsidP="0042745F">
            <w:pPr>
              <w:widowControl w:val="0"/>
              <w:rPr>
                <w:rFonts w:cstheme="minorHAnsi"/>
                <w:color w:val="000000" w:themeColor="text1"/>
                <w:lang w:val="en-US"/>
              </w:rPr>
            </w:pPr>
          </w:p>
          <w:p w14:paraId="20673D67" w14:textId="77777777" w:rsidR="00970D8D" w:rsidRPr="00E03240" w:rsidRDefault="00970D8D" w:rsidP="0042745F">
            <w:pPr>
              <w:widowControl w:val="0"/>
              <w:rPr>
                <w:rFonts w:cstheme="minorHAnsi"/>
                <w:color w:val="000000" w:themeColor="text1"/>
                <w:lang w:val="en-US"/>
              </w:rPr>
            </w:pPr>
          </w:p>
          <w:p w14:paraId="33AB4C1F" w14:textId="77777777" w:rsidR="00970D8D" w:rsidRPr="00E03240" w:rsidRDefault="00970D8D" w:rsidP="0042745F">
            <w:pPr>
              <w:widowControl w:val="0"/>
              <w:rPr>
                <w:rFonts w:cstheme="minorHAnsi"/>
                <w:color w:val="000000" w:themeColor="text1"/>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94017A" w14:textId="77777777" w:rsidR="00970D8D" w:rsidRPr="00E03240" w:rsidRDefault="00970D8D" w:rsidP="0042745F">
            <w:pPr>
              <w:widowControl w:val="0"/>
              <w:jc w:val="center"/>
              <w:rPr>
                <w:rFonts w:eastAsia="Times New Roman" w:cstheme="minorHAnsi"/>
                <w:bCs/>
                <w:iCs/>
                <w:highlight w:val="yellow"/>
                <w:lang w:val="en-US"/>
              </w:rPr>
            </w:pPr>
          </w:p>
        </w:tc>
        <w:tc>
          <w:tcPr>
            <w:tcW w:w="14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097259" w14:textId="77777777" w:rsidR="00970D8D" w:rsidRPr="00E03240" w:rsidRDefault="00970D8D" w:rsidP="0042745F">
            <w:pPr>
              <w:widowControl w:val="0"/>
              <w:jc w:val="center"/>
              <w:rPr>
                <w:rFonts w:eastAsia="Times New Roman" w:cstheme="minorHAnsi"/>
                <w:b/>
                <w:color w:val="FF0000"/>
                <w:lang w:val="en-US"/>
              </w:rPr>
            </w:pPr>
          </w:p>
        </w:tc>
      </w:tr>
      <w:tr w:rsidR="00970D8D" w:rsidRPr="00E03240" w14:paraId="2C674386" w14:textId="77777777" w:rsidTr="0042745F">
        <w:trPr>
          <w:trHeight w:val="1249"/>
        </w:trPr>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B8EDC3" w14:textId="77777777" w:rsidR="00970D8D" w:rsidRPr="00E03240" w:rsidRDefault="00970D8D" w:rsidP="0042745F">
            <w:pPr>
              <w:widowControl w:val="0"/>
              <w:tabs>
                <w:tab w:val="left" w:pos="360"/>
              </w:tabs>
              <w:rPr>
                <w:rFonts w:cstheme="minorHAnsi"/>
                <w:b/>
                <w:bCs/>
              </w:rPr>
            </w:pPr>
            <w:r w:rsidRPr="00E03240">
              <w:rPr>
                <w:rFonts w:cstheme="minorHAnsi"/>
                <w:b/>
                <w:bCs/>
              </w:rPr>
              <w:t>Recommendation 8</w:t>
            </w:r>
          </w:p>
          <w:p w14:paraId="12862CE1" w14:textId="77777777" w:rsidR="00970D8D" w:rsidRDefault="00970D8D" w:rsidP="0042745F">
            <w:pPr>
              <w:pStyle w:val="Default"/>
              <w:widowControl w:val="0"/>
              <w:rPr>
                <w:rFonts w:asciiTheme="minorHAnsi" w:eastAsia="Times New Roman" w:hAnsiTheme="minorHAnsi" w:cstheme="minorHAnsi"/>
                <w:bCs/>
                <w:sz w:val="22"/>
                <w:szCs w:val="22"/>
              </w:rPr>
            </w:pPr>
            <w:r w:rsidRPr="00E03240">
              <w:rPr>
                <w:rFonts w:asciiTheme="minorHAnsi" w:eastAsia="Times New Roman" w:hAnsiTheme="minorHAnsi" w:cstheme="minorHAnsi"/>
                <w:bCs/>
                <w:sz w:val="22"/>
                <w:szCs w:val="22"/>
              </w:rPr>
              <w:t>That the Program explore new areas of development or growth based on student demand.</w:t>
            </w:r>
          </w:p>
          <w:p w14:paraId="407481D0" w14:textId="77777777" w:rsidR="00970D8D" w:rsidRPr="00E03240" w:rsidRDefault="00970D8D" w:rsidP="0042745F">
            <w:pPr>
              <w:pStyle w:val="Default"/>
              <w:widowControl w:val="0"/>
              <w:rPr>
                <w:rFonts w:asciiTheme="minorHAnsi" w:eastAsia="Times New Roman" w:hAnsiTheme="minorHAnsi" w:cstheme="minorHAnsi"/>
                <w:bCs/>
                <w:sz w:val="22"/>
                <w:szCs w:val="22"/>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A4ECBE" w14:textId="77777777" w:rsidR="00970D8D" w:rsidRPr="00E03240" w:rsidRDefault="00970D8D" w:rsidP="0042745F">
            <w:pPr>
              <w:widowControl w:val="0"/>
              <w:rPr>
                <w:rFonts w:eastAsia="Times New Roman" w:cstheme="minorHAnsi"/>
                <w:b/>
                <w:color w:val="FF0000"/>
                <w:lang w:val="en-US"/>
              </w:rPr>
            </w:pPr>
            <w:r w:rsidRPr="00E03240">
              <w:rPr>
                <w:rFonts w:cstheme="minorHAnsi"/>
                <w:color w:val="000000" w:themeColor="text1"/>
                <w:lang w:val="en-US"/>
              </w:rPr>
              <w:t>The Implementation Report will identify any areas of growth identified by students.</w:t>
            </w:r>
          </w:p>
        </w:tc>
        <w:tc>
          <w:tcPr>
            <w:tcW w:w="1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1B093E" w14:textId="77777777" w:rsidR="00970D8D" w:rsidRDefault="00970D8D" w:rsidP="0042745F">
            <w:pPr>
              <w:widowControl w:val="0"/>
              <w:rPr>
                <w:rFonts w:eastAsia="Times New Roman" w:cstheme="minorHAnsi"/>
                <w:bCs/>
                <w:iCs/>
                <w:lang w:val="en-US"/>
              </w:rPr>
            </w:pPr>
            <w:r>
              <w:rPr>
                <w:rFonts w:eastAsia="Times New Roman" w:cstheme="minorHAnsi"/>
                <w:bCs/>
                <w:iCs/>
                <w:lang w:val="en-US"/>
              </w:rPr>
              <w:t>Update will be provided by April 1, 2025.</w:t>
            </w:r>
          </w:p>
          <w:p w14:paraId="423E6FA8" w14:textId="77777777" w:rsidR="00970D8D" w:rsidRPr="00E03240" w:rsidRDefault="00970D8D" w:rsidP="0042745F">
            <w:pPr>
              <w:widowControl w:val="0"/>
              <w:rPr>
                <w:rFonts w:eastAsia="Times New Roman" w:cstheme="minorHAnsi"/>
                <w:bCs/>
                <w:iCs/>
                <w:color w:val="FF0000"/>
                <w:lang w:val="en-US"/>
              </w:rPr>
            </w:pPr>
          </w:p>
        </w:tc>
        <w:tc>
          <w:tcPr>
            <w:tcW w:w="14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4E5B97" w14:textId="77777777" w:rsidR="00970D8D" w:rsidRDefault="00970D8D" w:rsidP="0042745F">
            <w:pPr>
              <w:widowControl w:val="0"/>
              <w:rPr>
                <w:rFonts w:eastAsia="Times New Roman" w:cstheme="minorHAnsi"/>
                <w:bCs/>
                <w:lang w:val="en-US"/>
              </w:rPr>
            </w:pPr>
            <w:r w:rsidRPr="00E03240">
              <w:rPr>
                <w:rFonts w:eastAsia="Times New Roman" w:cstheme="minorHAnsi"/>
                <w:bCs/>
                <w:lang w:val="en-US"/>
              </w:rPr>
              <w:t>Program Director</w:t>
            </w:r>
          </w:p>
          <w:p w14:paraId="091CAEB6" w14:textId="77777777" w:rsidR="00970D8D" w:rsidRPr="00E03240" w:rsidRDefault="00970D8D" w:rsidP="0042745F">
            <w:pPr>
              <w:widowControl w:val="0"/>
              <w:jc w:val="center"/>
              <w:rPr>
                <w:rFonts w:eastAsia="Times New Roman" w:cstheme="minorHAnsi"/>
                <w:bCs/>
                <w:color w:val="FF0000"/>
                <w:lang w:val="en-US"/>
              </w:rPr>
            </w:pPr>
          </w:p>
        </w:tc>
      </w:tr>
      <w:tr w:rsidR="00970D8D" w:rsidRPr="00E03240" w14:paraId="67F20A56"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96497E" w14:textId="77777777" w:rsidR="00970D8D" w:rsidRPr="00E03240" w:rsidRDefault="00970D8D" w:rsidP="0042745F">
            <w:pPr>
              <w:widowControl w:val="0"/>
              <w:tabs>
                <w:tab w:val="left" w:pos="360"/>
              </w:tabs>
              <w:rPr>
                <w:rFonts w:cstheme="minorHAnsi"/>
                <w:b/>
                <w:bCs/>
              </w:rPr>
            </w:pPr>
            <w:r w:rsidRPr="00E03240">
              <w:rPr>
                <w:rFonts w:cstheme="minorHAnsi"/>
                <w:b/>
                <w:bCs/>
              </w:rPr>
              <w:t>Recommendation 9</w:t>
            </w:r>
          </w:p>
          <w:p w14:paraId="708E2A22" w14:textId="77777777" w:rsidR="00970D8D" w:rsidRPr="00E03240" w:rsidRDefault="00970D8D" w:rsidP="0042745F">
            <w:pPr>
              <w:pStyle w:val="Default"/>
              <w:widowControl w:val="0"/>
              <w:rPr>
                <w:rFonts w:asciiTheme="minorHAnsi" w:eastAsia="Times New Roman" w:hAnsiTheme="minorHAnsi" w:cstheme="minorHAnsi"/>
                <w:bCs/>
                <w:sz w:val="22"/>
                <w:szCs w:val="22"/>
              </w:rPr>
            </w:pPr>
            <w:r w:rsidRPr="00E03240">
              <w:rPr>
                <w:rFonts w:asciiTheme="minorHAnsi" w:eastAsia="Times New Roman" w:hAnsiTheme="minorHAnsi" w:cstheme="minorHAnsi"/>
                <w:bCs/>
                <w:sz w:val="22"/>
                <w:szCs w:val="22"/>
              </w:rPr>
              <w:t>That the Program clarify supervisor roles/faculty.</w:t>
            </w:r>
          </w:p>
          <w:p w14:paraId="18F33F82" w14:textId="77777777" w:rsidR="00970D8D" w:rsidRPr="00E03240" w:rsidRDefault="00970D8D" w:rsidP="0042745F">
            <w:pPr>
              <w:widowControl w:val="0"/>
              <w:tabs>
                <w:tab w:val="left" w:pos="360"/>
              </w:tabs>
              <w:rPr>
                <w:rFonts w:cstheme="minorHAnsi"/>
                <w:b/>
                <w:bCs/>
                <w:color w:val="FF0000"/>
              </w:rPr>
            </w:pPr>
          </w:p>
          <w:p w14:paraId="46D81A18" w14:textId="77777777" w:rsidR="00970D8D" w:rsidRPr="00E03240" w:rsidRDefault="00970D8D" w:rsidP="0042745F">
            <w:pPr>
              <w:widowControl w:val="0"/>
              <w:tabs>
                <w:tab w:val="left" w:pos="360"/>
              </w:tabs>
              <w:rPr>
                <w:rFonts w:cstheme="minorHAnsi"/>
                <w:b/>
                <w:bCs/>
                <w:color w:val="FF000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6DE993"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No follow-up is required.</w:t>
            </w:r>
          </w:p>
          <w:p w14:paraId="72A6AAF4" w14:textId="77777777" w:rsidR="00970D8D" w:rsidRPr="00E03240" w:rsidRDefault="00970D8D" w:rsidP="0042745F">
            <w:pPr>
              <w:widowControl w:val="0"/>
              <w:rPr>
                <w:rFonts w:cstheme="minorHAnsi"/>
                <w:color w:val="000000" w:themeColor="text1"/>
                <w:lang w:val="en-US"/>
              </w:rPr>
            </w:pPr>
          </w:p>
          <w:p w14:paraId="7EF94AE6"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 xml:space="preserve">Program policies and information for students have been updated. </w:t>
            </w:r>
          </w:p>
          <w:p w14:paraId="3CBB47ED" w14:textId="77777777" w:rsidR="00970D8D" w:rsidRPr="00E03240" w:rsidRDefault="00970D8D" w:rsidP="0042745F">
            <w:pPr>
              <w:widowControl w:val="0"/>
              <w:rPr>
                <w:rFonts w:eastAsia="Times New Roman" w:cstheme="minorHAnsi"/>
                <w:b/>
                <w:color w:val="FF0000"/>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C31800" w14:textId="77777777" w:rsidR="00970D8D" w:rsidRPr="00E03240" w:rsidRDefault="00970D8D" w:rsidP="0042745F">
            <w:pPr>
              <w:widowControl w:val="0"/>
              <w:jc w:val="center"/>
              <w:rPr>
                <w:rFonts w:eastAsia="Times New Roman" w:cstheme="minorHAnsi"/>
                <w:bCs/>
                <w:iCs/>
                <w:highlight w:val="lightGray"/>
                <w:lang w:val="en-US"/>
              </w:rPr>
            </w:pPr>
          </w:p>
        </w:tc>
        <w:tc>
          <w:tcPr>
            <w:tcW w:w="14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7CAE17" w14:textId="77777777" w:rsidR="00970D8D" w:rsidRPr="00E03240" w:rsidRDefault="00970D8D" w:rsidP="0042745F">
            <w:pPr>
              <w:widowControl w:val="0"/>
              <w:jc w:val="center"/>
              <w:rPr>
                <w:rFonts w:eastAsia="Times New Roman" w:cstheme="minorHAnsi"/>
                <w:bCs/>
                <w:highlight w:val="lightGray"/>
                <w:lang w:val="en-US"/>
              </w:rPr>
            </w:pPr>
          </w:p>
          <w:p w14:paraId="542F6605" w14:textId="77777777" w:rsidR="00970D8D" w:rsidRPr="00E03240" w:rsidRDefault="00970D8D" w:rsidP="0042745F">
            <w:pPr>
              <w:widowControl w:val="0"/>
              <w:jc w:val="center"/>
              <w:rPr>
                <w:rFonts w:eastAsia="Times New Roman" w:cstheme="minorHAnsi"/>
                <w:bCs/>
                <w:highlight w:val="lightGray"/>
                <w:lang w:val="en-US"/>
              </w:rPr>
            </w:pPr>
          </w:p>
          <w:p w14:paraId="3969BA77" w14:textId="77777777" w:rsidR="00970D8D" w:rsidRPr="00E03240" w:rsidRDefault="00970D8D" w:rsidP="0042745F">
            <w:pPr>
              <w:widowControl w:val="0"/>
              <w:jc w:val="center"/>
              <w:rPr>
                <w:rFonts w:eastAsia="Times New Roman" w:cstheme="minorHAnsi"/>
                <w:bCs/>
                <w:highlight w:val="lightGray"/>
                <w:lang w:val="en-US"/>
              </w:rPr>
            </w:pPr>
          </w:p>
          <w:p w14:paraId="2823293E" w14:textId="77777777" w:rsidR="00970D8D" w:rsidRPr="00E03240" w:rsidRDefault="00970D8D" w:rsidP="0042745F">
            <w:pPr>
              <w:widowControl w:val="0"/>
              <w:jc w:val="center"/>
              <w:rPr>
                <w:rFonts w:eastAsia="Times New Roman" w:cstheme="minorHAnsi"/>
                <w:bCs/>
                <w:highlight w:val="lightGray"/>
                <w:lang w:val="en-US"/>
              </w:rPr>
            </w:pPr>
          </w:p>
        </w:tc>
      </w:tr>
      <w:tr w:rsidR="00970D8D" w:rsidRPr="00E03240" w14:paraId="79A99DC8" w14:textId="77777777" w:rsidTr="0042745F">
        <w:trPr>
          <w:trHeight w:val="253"/>
        </w:trPr>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8364C6" w14:textId="77777777" w:rsidR="00970D8D" w:rsidRPr="00E03240" w:rsidRDefault="00970D8D" w:rsidP="0042745F">
            <w:pPr>
              <w:widowControl w:val="0"/>
              <w:tabs>
                <w:tab w:val="left" w:pos="360"/>
              </w:tabs>
              <w:rPr>
                <w:rFonts w:cstheme="minorHAnsi"/>
                <w:b/>
                <w:bCs/>
              </w:rPr>
            </w:pPr>
            <w:r w:rsidRPr="00E03240">
              <w:rPr>
                <w:rFonts w:cstheme="minorHAnsi"/>
                <w:b/>
                <w:bCs/>
              </w:rPr>
              <w:t>Recommendation 10</w:t>
            </w:r>
          </w:p>
          <w:p w14:paraId="0ABDF07A" w14:textId="77777777" w:rsidR="00970D8D" w:rsidRPr="00E03240" w:rsidRDefault="00970D8D" w:rsidP="0042745F">
            <w:pPr>
              <w:pStyle w:val="Default"/>
              <w:widowControl w:val="0"/>
              <w:rPr>
                <w:rFonts w:asciiTheme="minorHAnsi" w:eastAsia="Times New Roman" w:hAnsiTheme="minorHAnsi" w:cstheme="minorHAnsi"/>
                <w:bCs/>
                <w:sz w:val="22"/>
                <w:szCs w:val="22"/>
              </w:rPr>
            </w:pPr>
            <w:r w:rsidRPr="00E03240">
              <w:rPr>
                <w:rFonts w:asciiTheme="minorHAnsi" w:eastAsia="Times New Roman" w:hAnsiTheme="minorHAnsi" w:cstheme="minorHAnsi"/>
                <w:bCs/>
                <w:sz w:val="22"/>
                <w:szCs w:val="22"/>
              </w:rPr>
              <w:t xml:space="preserve">That the Program monitor graduate levels of funding and make their students aware </w:t>
            </w:r>
            <w:proofErr w:type="gramStart"/>
            <w:r w:rsidRPr="00E03240">
              <w:rPr>
                <w:rFonts w:asciiTheme="minorHAnsi" w:eastAsia="Times New Roman" w:hAnsiTheme="minorHAnsi" w:cstheme="minorHAnsi"/>
                <w:bCs/>
                <w:sz w:val="22"/>
                <w:szCs w:val="22"/>
              </w:rPr>
              <w:t>of, and</w:t>
            </w:r>
            <w:proofErr w:type="gramEnd"/>
            <w:r w:rsidRPr="00E03240">
              <w:rPr>
                <w:rFonts w:asciiTheme="minorHAnsi" w:eastAsia="Times New Roman" w:hAnsiTheme="minorHAnsi" w:cstheme="minorHAnsi"/>
                <w:bCs/>
                <w:sz w:val="22"/>
                <w:szCs w:val="22"/>
              </w:rPr>
              <w:t xml:space="preserve"> encourage and support students in applying for external funding opportunities. </w:t>
            </w:r>
          </w:p>
          <w:p w14:paraId="33BF250E"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46FD4E6C" w14:textId="77777777" w:rsidR="00970D8D" w:rsidRPr="00E03240" w:rsidRDefault="00970D8D" w:rsidP="0042745F">
            <w:pPr>
              <w:pStyle w:val="Default"/>
              <w:widowControl w:val="0"/>
              <w:rPr>
                <w:rFonts w:asciiTheme="minorHAnsi" w:eastAsia="Times New Roman" w:hAnsiTheme="minorHAnsi" w:cstheme="minorHAnsi"/>
                <w:bCs/>
                <w:sz w:val="22"/>
                <w:szCs w:val="22"/>
              </w:rPr>
            </w:pPr>
          </w:p>
          <w:p w14:paraId="7EB651E2" w14:textId="77777777" w:rsidR="00970D8D" w:rsidRPr="00E03240" w:rsidRDefault="00970D8D" w:rsidP="0042745F">
            <w:pPr>
              <w:pStyle w:val="Default"/>
              <w:widowControl w:val="0"/>
              <w:rPr>
                <w:rFonts w:asciiTheme="minorHAnsi" w:eastAsia="Times New Roman" w:hAnsiTheme="minorHAnsi" w:cstheme="minorHAnsi"/>
                <w:bCs/>
                <w:i/>
                <w:iCs/>
                <w:color w:val="auto"/>
                <w:sz w:val="22"/>
                <w:szCs w:val="22"/>
                <w:lang w:val="en-CA"/>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704456"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No follow-up is required.</w:t>
            </w:r>
          </w:p>
          <w:p w14:paraId="74FA6D2F" w14:textId="77777777" w:rsidR="00970D8D" w:rsidRPr="00E03240" w:rsidRDefault="00970D8D" w:rsidP="0042745F">
            <w:pPr>
              <w:widowControl w:val="0"/>
              <w:rPr>
                <w:rFonts w:cstheme="minorHAnsi"/>
                <w:color w:val="000000" w:themeColor="text1"/>
                <w:lang w:val="en-US"/>
              </w:rPr>
            </w:pPr>
          </w:p>
          <w:p w14:paraId="463B8B07"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 xml:space="preserve">Students are well-funded from the program, new scholarship opportunities are consistently sought out, and funding offers are clearly communicated at the outset of the program. </w:t>
            </w:r>
          </w:p>
          <w:p w14:paraId="75515532" w14:textId="77777777" w:rsidR="00970D8D" w:rsidRPr="00E03240" w:rsidRDefault="00970D8D" w:rsidP="0042745F">
            <w:pPr>
              <w:widowControl w:val="0"/>
              <w:rPr>
                <w:rFonts w:cstheme="minorHAnsi"/>
                <w:color w:val="000000" w:themeColor="text1"/>
                <w:lang w:val="en-US"/>
              </w:rPr>
            </w:pPr>
          </w:p>
          <w:p w14:paraId="4C3E4E35"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The Program is encouraged to find ways to celebrate their students.</w:t>
            </w:r>
          </w:p>
        </w:tc>
        <w:tc>
          <w:tcPr>
            <w:tcW w:w="17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4B2897" w14:textId="77777777" w:rsidR="00970D8D" w:rsidRPr="00E03240" w:rsidRDefault="00970D8D" w:rsidP="0042745F">
            <w:pPr>
              <w:widowControl w:val="0"/>
              <w:jc w:val="center"/>
              <w:rPr>
                <w:rFonts w:eastAsia="Times New Roman" w:cstheme="minorHAnsi"/>
                <w:bCs/>
                <w:iCs/>
                <w:color w:val="FF0000"/>
                <w:highlight w:val="yellow"/>
                <w:lang w:val="en-US"/>
              </w:rPr>
            </w:pPr>
            <w:r w:rsidRPr="00E03240">
              <w:rPr>
                <w:rFonts w:eastAsia="Times New Roman" w:cstheme="minorHAnsi"/>
                <w:bCs/>
                <w:iCs/>
                <w:highlight w:val="yellow"/>
                <w:lang w:val="en-US"/>
              </w:rPr>
              <w:t xml:space="preserve"> </w:t>
            </w:r>
          </w:p>
        </w:tc>
        <w:tc>
          <w:tcPr>
            <w:tcW w:w="14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60DA76" w14:textId="77777777" w:rsidR="00970D8D" w:rsidRPr="00E03240" w:rsidRDefault="00970D8D" w:rsidP="0042745F">
            <w:pPr>
              <w:widowControl w:val="0"/>
              <w:jc w:val="center"/>
              <w:rPr>
                <w:rFonts w:eastAsia="Times New Roman" w:cstheme="minorHAnsi"/>
                <w:bCs/>
                <w:color w:val="FF0000"/>
                <w:lang w:val="en-US"/>
              </w:rPr>
            </w:pPr>
            <w:r w:rsidRPr="00E03240">
              <w:rPr>
                <w:rFonts w:eastAsia="Times New Roman" w:cstheme="minorHAnsi"/>
                <w:bCs/>
                <w:lang w:val="en-US"/>
              </w:rPr>
              <w:t xml:space="preserve"> </w:t>
            </w:r>
          </w:p>
        </w:tc>
      </w:tr>
      <w:tr w:rsidR="00970D8D" w:rsidRPr="00E03240" w14:paraId="48ADB678" w14:textId="77777777" w:rsidTr="0042745F">
        <w:tc>
          <w:tcPr>
            <w:tcW w:w="31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16F558" w14:textId="77777777" w:rsidR="00970D8D" w:rsidRPr="00E03240" w:rsidRDefault="00970D8D" w:rsidP="0042745F">
            <w:pPr>
              <w:widowControl w:val="0"/>
              <w:tabs>
                <w:tab w:val="left" w:pos="360"/>
              </w:tabs>
              <w:rPr>
                <w:rFonts w:cstheme="minorHAnsi"/>
                <w:b/>
                <w:bCs/>
              </w:rPr>
            </w:pPr>
            <w:r w:rsidRPr="00E03240">
              <w:rPr>
                <w:rFonts w:cstheme="minorHAnsi"/>
                <w:b/>
                <w:bCs/>
              </w:rPr>
              <w:t>Recommendation 11</w:t>
            </w:r>
          </w:p>
          <w:p w14:paraId="3ACF1C31" w14:textId="77777777" w:rsidR="00970D8D" w:rsidRPr="00E03240" w:rsidRDefault="00970D8D" w:rsidP="0042745F">
            <w:pPr>
              <w:widowControl w:val="0"/>
              <w:tabs>
                <w:tab w:val="left" w:pos="360"/>
              </w:tabs>
              <w:rPr>
                <w:rFonts w:cstheme="minorHAnsi"/>
                <w:bCs/>
              </w:rPr>
            </w:pPr>
            <w:r w:rsidRPr="00E03240">
              <w:rPr>
                <w:rFonts w:cstheme="minorHAnsi"/>
                <w:bCs/>
              </w:rPr>
              <w:t>That the Program recognize the essential role played by program support staff.</w:t>
            </w:r>
          </w:p>
          <w:p w14:paraId="36795AF1" w14:textId="77777777" w:rsidR="00970D8D" w:rsidRPr="00E03240" w:rsidRDefault="00970D8D" w:rsidP="0042745F">
            <w:pPr>
              <w:widowControl w:val="0"/>
              <w:tabs>
                <w:tab w:val="left" w:pos="360"/>
              </w:tabs>
              <w:rPr>
                <w:rFonts w:cstheme="minorHAnsi"/>
                <w:i/>
                <w:iCs/>
              </w:rPr>
            </w:pPr>
          </w:p>
          <w:p w14:paraId="68A2B2E7" w14:textId="77777777" w:rsidR="00970D8D" w:rsidRPr="00E03240" w:rsidRDefault="00970D8D" w:rsidP="0042745F">
            <w:pPr>
              <w:widowControl w:val="0"/>
              <w:tabs>
                <w:tab w:val="left" w:pos="360"/>
              </w:tabs>
              <w:rPr>
                <w:rFonts w:cstheme="minorHAnsi"/>
                <w:i/>
                <w:iCs/>
              </w:rPr>
            </w:pPr>
          </w:p>
          <w:p w14:paraId="44B64293" w14:textId="77777777" w:rsidR="00970D8D" w:rsidRPr="00E03240" w:rsidRDefault="00970D8D" w:rsidP="0042745F">
            <w:pPr>
              <w:widowControl w:val="0"/>
              <w:tabs>
                <w:tab w:val="left" w:pos="360"/>
              </w:tabs>
              <w:rPr>
                <w:rFonts w:cstheme="minorHAnsi"/>
                <w:i/>
                <w:iCs/>
              </w:rPr>
            </w:pPr>
          </w:p>
          <w:p w14:paraId="1F24E882" w14:textId="77777777" w:rsidR="00970D8D" w:rsidRPr="00E03240" w:rsidRDefault="00970D8D" w:rsidP="0042745F">
            <w:pPr>
              <w:widowControl w:val="0"/>
              <w:tabs>
                <w:tab w:val="left" w:pos="360"/>
              </w:tabs>
              <w:rPr>
                <w:rFonts w:cstheme="minorHAnsi"/>
                <w:i/>
                <w:iCs/>
              </w:rPr>
            </w:pPr>
          </w:p>
          <w:p w14:paraId="65F8744D" w14:textId="77777777" w:rsidR="00970D8D" w:rsidRPr="00E03240" w:rsidRDefault="00970D8D" w:rsidP="0042745F">
            <w:pPr>
              <w:widowControl w:val="0"/>
              <w:tabs>
                <w:tab w:val="left" w:pos="360"/>
              </w:tabs>
              <w:rPr>
                <w:rFonts w:cstheme="minorHAnsi"/>
                <w:i/>
                <w:iCs/>
              </w:rPr>
            </w:pPr>
          </w:p>
          <w:p w14:paraId="0792AD34" w14:textId="77777777" w:rsidR="00970D8D" w:rsidRPr="00E03240" w:rsidRDefault="00970D8D" w:rsidP="0042745F">
            <w:pPr>
              <w:widowControl w:val="0"/>
              <w:tabs>
                <w:tab w:val="left" w:pos="360"/>
              </w:tabs>
              <w:rPr>
                <w:rFonts w:cstheme="minorHAnsi"/>
                <w:i/>
                <w:iCs/>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0B67B4"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No follow-up is required.</w:t>
            </w:r>
          </w:p>
          <w:p w14:paraId="4D9626A0" w14:textId="77777777" w:rsidR="00970D8D" w:rsidRPr="00E03240" w:rsidRDefault="00970D8D" w:rsidP="0042745F">
            <w:pPr>
              <w:widowControl w:val="0"/>
              <w:rPr>
                <w:rFonts w:cstheme="minorHAnsi"/>
                <w:color w:val="000000" w:themeColor="text1"/>
                <w:lang w:val="en-US"/>
              </w:rPr>
            </w:pPr>
          </w:p>
          <w:p w14:paraId="1454B7D9"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This recommendation falls beyond the scope of the review.</w:t>
            </w:r>
          </w:p>
          <w:p w14:paraId="111DACA4" w14:textId="77777777" w:rsidR="00970D8D" w:rsidRPr="00E03240" w:rsidRDefault="00970D8D" w:rsidP="0042745F">
            <w:pPr>
              <w:widowControl w:val="0"/>
              <w:rPr>
                <w:rFonts w:cstheme="minorHAnsi"/>
                <w:color w:val="000000" w:themeColor="text1"/>
                <w:lang w:val="en-US"/>
              </w:rPr>
            </w:pPr>
          </w:p>
          <w:p w14:paraId="3A74DAE2" w14:textId="77777777" w:rsidR="00970D8D" w:rsidRPr="00E03240" w:rsidRDefault="00970D8D" w:rsidP="0042745F">
            <w:pPr>
              <w:widowControl w:val="0"/>
              <w:rPr>
                <w:rFonts w:cstheme="minorHAnsi"/>
                <w:color w:val="000000" w:themeColor="text1"/>
                <w:lang w:val="en-US"/>
              </w:rPr>
            </w:pPr>
            <w:r w:rsidRPr="00E03240">
              <w:rPr>
                <w:rFonts w:cstheme="minorHAnsi"/>
                <w:color w:val="000000" w:themeColor="text1"/>
                <w:lang w:val="en-US"/>
              </w:rPr>
              <w:t xml:space="preserve">However, CPRC recognizes the importance of support staff and encourages the Program to consider how they could recognize their staff. </w:t>
            </w:r>
          </w:p>
          <w:p w14:paraId="2FFDD8A2" w14:textId="77777777" w:rsidR="00970D8D" w:rsidRPr="00E03240" w:rsidRDefault="00970D8D" w:rsidP="0042745F">
            <w:pPr>
              <w:widowControl w:val="0"/>
              <w:rPr>
                <w:rFonts w:eastAsia="Times New Roman" w:cstheme="minorHAnsi"/>
                <w:b/>
                <w:color w:val="FF0000"/>
                <w:lang w:val="en-US"/>
              </w:rPr>
            </w:pPr>
          </w:p>
        </w:tc>
        <w:tc>
          <w:tcPr>
            <w:tcW w:w="17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6C9219" w14:textId="77777777" w:rsidR="00970D8D" w:rsidRPr="00E03240" w:rsidRDefault="00970D8D" w:rsidP="0042745F">
            <w:pPr>
              <w:widowControl w:val="0"/>
              <w:jc w:val="center"/>
              <w:rPr>
                <w:rFonts w:eastAsia="Times New Roman" w:cstheme="minorHAnsi"/>
                <w:bCs/>
                <w:iCs/>
                <w:color w:val="FF0000"/>
                <w:highlight w:val="yellow"/>
                <w:lang w:val="en-US"/>
              </w:rPr>
            </w:pPr>
            <w:r w:rsidRPr="00E03240">
              <w:rPr>
                <w:rFonts w:eastAsia="Times New Roman" w:cstheme="minorHAnsi"/>
                <w:bCs/>
                <w:iCs/>
                <w:highlight w:val="yellow"/>
                <w:lang w:val="en-US"/>
              </w:rPr>
              <w:t xml:space="preserve"> </w:t>
            </w:r>
          </w:p>
        </w:tc>
        <w:tc>
          <w:tcPr>
            <w:tcW w:w="14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2D9B5B" w14:textId="77777777" w:rsidR="00970D8D" w:rsidRPr="00E03240" w:rsidRDefault="00970D8D" w:rsidP="0042745F">
            <w:pPr>
              <w:widowControl w:val="0"/>
              <w:jc w:val="center"/>
              <w:rPr>
                <w:rFonts w:eastAsia="Times New Roman" w:cstheme="minorHAnsi"/>
                <w:bCs/>
                <w:color w:val="FF0000"/>
                <w:lang w:val="en-US"/>
              </w:rPr>
            </w:pPr>
            <w:r w:rsidRPr="00E03240">
              <w:rPr>
                <w:rFonts w:eastAsia="Times New Roman" w:cstheme="minorHAnsi"/>
                <w:bCs/>
                <w:lang w:val="en-US"/>
              </w:rPr>
              <w:t xml:space="preserve"> </w:t>
            </w:r>
          </w:p>
        </w:tc>
      </w:tr>
    </w:tbl>
    <w:p w14:paraId="71B81BA9" w14:textId="77777777" w:rsidR="00371B0E" w:rsidRPr="002E7C1E" w:rsidRDefault="00371B0E" w:rsidP="00970D8D">
      <w:pPr>
        <w:tabs>
          <w:tab w:val="left" w:pos="567"/>
        </w:tabs>
        <w:rPr>
          <w:rFonts w:ascii="Calibri" w:eastAsia="Times New Roman" w:hAnsi="Calibri" w:cs="Arial"/>
          <w:sz w:val="24"/>
          <w:szCs w:val="24"/>
          <w:lang w:val="en-US"/>
        </w:rPr>
      </w:pPr>
    </w:p>
    <w:sectPr w:rsidR="00371B0E" w:rsidRPr="002E7C1E" w:rsidSect="00BF500E">
      <w:footerReference w:type="default" r:id="rId13"/>
      <w:pgSz w:w="12240" w:h="15840"/>
      <w:pgMar w:top="900" w:right="900"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335E" w14:textId="77777777" w:rsidR="006C417F" w:rsidRDefault="006C417F" w:rsidP="001D525A">
      <w:r>
        <w:separator/>
      </w:r>
    </w:p>
  </w:endnote>
  <w:endnote w:type="continuationSeparator" w:id="0">
    <w:p w14:paraId="7CAAF29C" w14:textId="77777777" w:rsidR="006C417F" w:rsidRDefault="006C417F"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447CBDC6"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E536DC">
              <w:rPr>
                <w:b/>
                <w:bCs/>
                <w:i/>
                <w:noProof/>
              </w:rPr>
              <w:t>8</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E536DC">
              <w:rPr>
                <w:b/>
                <w:bCs/>
                <w:i/>
                <w:noProof/>
              </w:rPr>
              <w:t>8</w:t>
            </w:r>
            <w:r w:rsidRPr="00F5756D">
              <w:rPr>
                <w:b/>
                <w:bCs/>
                <w:i/>
              </w:rPr>
              <w:fldChar w:fldCharType="end"/>
            </w:r>
          </w:p>
        </w:sdtContent>
      </w:sdt>
    </w:sdtContent>
  </w:sdt>
  <w:p w14:paraId="4B1E9C38" w14:textId="77777777" w:rsidR="00AA3B5B" w:rsidRDefault="00AA3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A3722" w14:textId="77777777" w:rsidR="006C417F" w:rsidRDefault="006C417F" w:rsidP="001D525A">
      <w:r>
        <w:separator/>
      </w:r>
    </w:p>
  </w:footnote>
  <w:footnote w:type="continuationSeparator" w:id="0">
    <w:p w14:paraId="3DEBCF76" w14:textId="77777777" w:rsidR="006C417F" w:rsidRDefault="006C417F"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D93B91"/>
    <w:multiLevelType w:val="hybridMultilevel"/>
    <w:tmpl w:val="D6377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2F36234"/>
    <w:multiLevelType w:val="hybridMultilevel"/>
    <w:tmpl w:val="C85AD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3499F"/>
    <w:multiLevelType w:val="hybridMultilevel"/>
    <w:tmpl w:val="14C05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F73B0F"/>
    <w:multiLevelType w:val="hybridMultilevel"/>
    <w:tmpl w:val="DD98A448"/>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6" w15:restartNumberingAfterBreak="0">
    <w:nsid w:val="0F9C73C9"/>
    <w:multiLevelType w:val="multilevel"/>
    <w:tmpl w:val="6470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3E4CBC"/>
    <w:multiLevelType w:val="hybridMultilevel"/>
    <w:tmpl w:val="E894F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17E8D"/>
    <w:multiLevelType w:val="hybridMultilevel"/>
    <w:tmpl w:val="5F02457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FD662E"/>
    <w:multiLevelType w:val="hybridMultilevel"/>
    <w:tmpl w:val="1FE05520"/>
    <w:lvl w:ilvl="0" w:tplc="FCEEE0A2">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62DC8"/>
    <w:multiLevelType w:val="hybridMultilevel"/>
    <w:tmpl w:val="1AD0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87125"/>
    <w:multiLevelType w:val="hybridMultilevel"/>
    <w:tmpl w:val="D07848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2875DF8"/>
    <w:multiLevelType w:val="hybridMultilevel"/>
    <w:tmpl w:val="52CE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A6083"/>
    <w:multiLevelType w:val="hybridMultilevel"/>
    <w:tmpl w:val="83D85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5604C"/>
    <w:multiLevelType w:val="hybridMultilevel"/>
    <w:tmpl w:val="7C4CD34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15F5793"/>
    <w:multiLevelType w:val="hybridMultilevel"/>
    <w:tmpl w:val="D29C2CE0"/>
    <w:lvl w:ilvl="0" w:tplc="04090001">
      <w:start w:val="1"/>
      <w:numFmt w:val="bullet"/>
      <w:lvlText w:val=""/>
      <w:lvlJc w:val="left"/>
      <w:pPr>
        <w:ind w:left="1459" w:hanging="360"/>
      </w:pPr>
      <w:rPr>
        <w:rFonts w:ascii="Symbol" w:hAnsi="Symbol" w:hint="default"/>
      </w:rPr>
    </w:lvl>
    <w:lvl w:ilvl="1" w:tplc="0409000B">
      <w:start w:val="1"/>
      <w:numFmt w:val="bullet"/>
      <w:lvlText w:val=""/>
      <w:lvlJc w:val="left"/>
      <w:pPr>
        <w:ind w:left="2179" w:hanging="360"/>
      </w:pPr>
      <w:rPr>
        <w:rFonts w:ascii="Wingdings" w:hAnsi="Wingdings"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7" w15:restartNumberingAfterBreak="0">
    <w:nsid w:val="3CF00DA2"/>
    <w:multiLevelType w:val="hybridMultilevel"/>
    <w:tmpl w:val="E87427B0"/>
    <w:lvl w:ilvl="0" w:tplc="04090001">
      <w:start w:val="1"/>
      <w:numFmt w:val="bullet"/>
      <w:lvlText w:val=""/>
      <w:lvlJc w:val="left"/>
      <w:pPr>
        <w:ind w:left="1459" w:hanging="360"/>
      </w:pPr>
      <w:rPr>
        <w:rFonts w:ascii="Symbol" w:hAnsi="Symbol" w:hint="default"/>
      </w:rPr>
    </w:lvl>
    <w:lvl w:ilvl="1" w:tplc="04090003">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8" w15:restartNumberingAfterBreak="0">
    <w:nsid w:val="3FB53F43"/>
    <w:multiLevelType w:val="hybridMultilevel"/>
    <w:tmpl w:val="79C638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A0E5A"/>
    <w:multiLevelType w:val="hybridMultilevel"/>
    <w:tmpl w:val="20ACC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250717"/>
    <w:multiLevelType w:val="hybridMultilevel"/>
    <w:tmpl w:val="75F4A6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D1094"/>
    <w:multiLevelType w:val="hybridMultilevel"/>
    <w:tmpl w:val="C8784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7F2B7C"/>
    <w:multiLevelType w:val="hybridMultilevel"/>
    <w:tmpl w:val="FB2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996E62"/>
    <w:multiLevelType w:val="hybridMultilevel"/>
    <w:tmpl w:val="F6AE2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E4B4E91"/>
    <w:multiLevelType w:val="hybridMultilevel"/>
    <w:tmpl w:val="B21C55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10C0FB7"/>
    <w:multiLevelType w:val="hybridMultilevel"/>
    <w:tmpl w:val="323E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C1026A"/>
    <w:multiLevelType w:val="hybridMultilevel"/>
    <w:tmpl w:val="AF3060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3842361"/>
    <w:multiLevelType w:val="hybridMultilevel"/>
    <w:tmpl w:val="453C6EE8"/>
    <w:lvl w:ilvl="0" w:tplc="1A465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F14B08"/>
    <w:multiLevelType w:val="hybridMultilevel"/>
    <w:tmpl w:val="A8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D73AEA"/>
    <w:multiLevelType w:val="hybridMultilevel"/>
    <w:tmpl w:val="EC18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8D3828"/>
    <w:multiLevelType w:val="hybridMultilevel"/>
    <w:tmpl w:val="3B56A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F854FD"/>
    <w:multiLevelType w:val="hybridMultilevel"/>
    <w:tmpl w:val="57AE127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59F2C95"/>
    <w:multiLevelType w:val="hybridMultilevel"/>
    <w:tmpl w:val="02AAA44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6C94F2F"/>
    <w:multiLevelType w:val="hybridMultilevel"/>
    <w:tmpl w:val="0D480268"/>
    <w:lvl w:ilvl="0" w:tplc="D18A3BDE">
      <w:numFmt w:val="bullet"/>
      <w:lvlText w:val="-"/>
      <w:lvlJc w:val="left"/>
      <w:pPr>
        <w:ind w:left="420" w:hanging="360"/>
      </w:pPr>
      <w:rPr>
        <w:rFonts w:ascii="Calibri" w:eastAsia="Times New Roman" w:hAnsi="Calibri" w:cs="Calibri"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34" w15:restartNumberingAfterBreak="0">
    <w:nsid w:val="7CE702E5"/>
    <w:multiLevelType w:val="hybridMultilevel"/>
    <w:tmpl w:val="4E5A3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F95A95"/>
    <w:multiLevelType w:val="hybridMultilevel"/>
    <w:tmpl w:val="05EA3F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549812">
    <w:abstractNumId w:val="22"/>
  </w:num>
  <w:num w:numId="2" w16cid:durableId="1632593201">
    <w:abstractNumId w:val="10"/>
  </w:num>
  <w:num w:numId="3" w16cid:durableId="489709431">
    <w:abstractNumId w:val="27"/>
  </w:num>
  <w:num w:numId="4" w16cid:durableId="685787198">
    <w:abstractNumId w:val="2"/>
  </w:num>
  <w:num w:numId="5" w16cid:durableId="45760758">
    <w:abstractNumId w:val="19"/>
  </w:num>
  <w:num w:numId="6" w16cid:durableId="1743135328">
    <w:abstractNumId w:val="14"/>
  </w:num>
  <w:num w:numId="7" w16cid:durableId="1057364303">
    <w:abstractNumId w:val="29"/>
  </w:num>
  <w:num w:numId="8" w16cid:durableId="1920871865">
    <w:abstractNumId w:val="0"/>
  </w:num>
  <w:num w:numId="9" w16cid:durableId="932056089">
    <w:abstractNumId w:val="20"/>
  </w:num>
  <w:num w:numId="10" w16cid:durableId="254635253">
    <w:abstractNumId w:val="32"/>
  </w:num>
  <w:num w:numId="11" w16cid:durableId="1153831315">
    <w:abstractNumId w:val="6"/>
  </w:num>
  <w:num w:numId="12" w16cid:durableId="430047932">
    <w:abstractNumId w:val="30"/>
  </w:num>
  <w:num w:numId="13" w16cid:durableId="17847620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2602345">
    <w:abstractNumId w:val="25"/>
  </w:num>
  <w:num w:numId="15" w16cid:durableId="716852666">
    <w:abstractNumId w:val="15"/>
  </w:num>
  <w:num w:numId="16" w16cid:durableId="1796485556">
    <w:abstractNumId w:val="3"/>
  </w:num>
  <w:num w:numId="17" w16cid:durableId="913583043">
    <w:abstractNumId w:val="7"/>
  </w:num>
  <w:num w:numId="18" w16cid:durableId="2146775195">
    <w:abstractNumId w:val="21"/>
  </w:num>
  <w:num w:numId="19" w16cid:durableId="633216398">
    <w:abstractNumId w:val="35"/>
  </w:num>
  <w:num w:numId="20" w16cid:durableId="414132842">
    <w:abstractNumId w:val="9"/>
  </w:num>
  <w:num w:numId="21" w16cid:durableId="503128651">
    <w:abstractNumId w:val="28"/>
  </w:num>
  <w:num w:numId="22" w16cid:durableId="46532782">
    <w:abstractNumId w:val="30"/>
  </w:num>
  <w:num w:numId="23" w16cid:durableId="449906018">
    <w:abstractNumId w:val="5"/>
  </w:num>
  <w:num w:numId="24" w16cid:durableId="32732649">
    <w:abstractNumId w:val="34"/>
  </w:num>
  <w:num w:numId="25" w16cid:durableId="777796123">
    <w:abstractNumId w:val="18"/>
  </w:num>
  <w:num w:numId="26" w16cid:durableId="2030527961">
    <w:abstractNumId w:val="17"/>
  </w:num>
  <w:num w:numId="27" w16cid:durableId="1564214973">
    <w:abstractNumId w:val="16"/>
  </w:num>
  <w:num w:numId="28" w16cid:durableId="511146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9656517">
    <w:abstractNumId w:val="26"/>
  </w:num>
  <w:num w:numId="30" w16cid:durableId="744573203">
    <w:abstractNumId w:val="8"/>
  </w:num>
  <w:num w:numId="31" w16cid:durableId="1854878830">
    <w:abstractNumId w:val="31"/>
  </w:num>
  <w:num w:numId="32" w16cid:durableId="643697937">
    <w:abstractNumId w:val="11"/>
  </w:num>
  <w:num w:numId="33" w16cid:durableId="938179689">
    <w:abstractNumId w:val="13"/>
  </w:num>
  <w:num w:numId="34" w16cid:durableId="171841195">
    <w:abstractNumId w:val="23"/>
  </w:num>
  <w:num w:numId="35" w16cid:durableId="1087076446">
    <w:abstractNumId w:val="33"/>
  </w:num>
  <w:num w:numId="36" w16cid:durableId="2048992161">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GB" w:vendorID="64" w:dllVersion="6" w:nlCheck="1" w:checkStyle="1"/>
  <w:activeWritingStyle w:appName="MSWord" w:lang="fr-CA" w:vendorID="64" w:dllVersion="6" w:nlCheck="1" w:checkStyle="0"/>
  <w:activeWritingStyle w:appName="MSWord" w:lang="fr-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28C5"/>
    <w:rsid w:val="00005087"/>
    <w:rsid w:val="00006817"/>
    <w:rsid w:val="0000791E"/>
    <w:rsid w:val="00007BB3"/>
    <w:rsid w:val="000102AC"/>
    <w:rsid w:val="00017A82"/>
    <w:rsid w:val="00020A4D"/>
    <w:rsid w:val="00025298"/>
    <w:rsid w:val="000270CC"/>
    <w:rsid w:val="00030166"/>
    <w:rsid w:val="000312D2"/>
    <w:rsid w:val="00034775"/>
    <w:rsid w:val="0004247E"/>
    <w:rsid w:val="00044C28"/>
    <w:rsid w:val="000471E4"/>
    <w:rsid w:val="0005024E"/>
    <w:rsid w:val="00050EB4"/>
    <w:rsid w:val="0005323D"/>
    <w:rsid w:val="00055CFD"/>
    <w:rsid w:val="000567D3"/>
    <w:rsid w:val="0005786B"/>
    <w:rsid w:val="000579C7"/>
    <w:rsid w:val="00060CF9"/>
    <w:rsid w:val="000612BA"/>
    <w:rsid w:val="000613FB"/>
    <w:rsid w:val="000619BE"/>
    <w:rsid w:val="00061E95"/>
    <w:rsid w:val="0006211B"/>
    <w:rsid w:val="00062715"/>
    <w:rsid w:val="0006379D"/>
    <w:rsid w:val="00064362"/>
    <w:rsid w:val="000647C5"/>
    <w:rsid w:val="000657B6"/>
    <w:rsid w:val="00070082"/>
    <w:rsid w:val="00072A43"/>
    <w:rsid w:val="00072E37"/>
    <w:rsid w:val="000739C3"/>
    <w:rsid w:val="00074860"/>
    <w:rsid w:val="000748FD"/>
    <w:rsid w:val="00074AEB"/>
    <w:rsid w:val="00077039"/>
    <w:rsid w:val="00080386"/>
    <w:rsid w:val="0008126F"/>
    <w:rsid w:val="000830F0"/>
    <w:rsid w:val="00083343"/>
    <w:rsid w:val="0009164D"/>
    <w:rsid w:val="00091F67"/>
    <w:rsid w:val="00093FDE"/>
    <w:rsid w:val="000945B2"/>
    <w:rsid w:val="000955C0"/>
    <w:rsid w:val="000A03D7"/>
    <w:rsid w:val="000A0891"/>
    <w:rsid w:val="000A1441"/>
    <w:rsid w:val="000A1FF8"/>
    <w:rsid w:val="000A4B69"/>
    <w:rsid w:val="000A5F2F"/>
    <w:rsid w:val="000A7970"/>
    <w:rsid w:val="000B12A2"/>
    <w:rsid w:val="000B258D"/>
    <w:rsid w:val="000C02A9"/>
    <w:rsid w:val="000C3C1A"/>
    <w:rsid w:val="000C766D"/>
    <w:rsid w:val="000D3AF1"/>
    <w:rsid w:val="000D4E57"/>
    <w:rsid w:val="000D6CBB"/>
    <w:rsid w:val="000D7459"/>
    <w:rsid w:val="000E0421"/>
    <w:rsid w:val="000E1575"/>
    <w:rsid w:val="000E2B00"/>
    <w:rsid w:val="000E5AEF"/>
    <w:rsid w:val="000E5B6C"/>
    <w:rsid w:val="000F0785"/>
    <w:rsid w:val="000F34F8"/>
    <w:rsid w:val="000F6944"/>
    <w:rsid w:val="001011C2"/>
    <w:rsid w:val="001033C7"/>
    <w:rsid w:val="001069E0"/>
    <w:rsid w:val="00110F82"/>
    <w:rsid w:val="001114BA"/>
    <w:rsid w:val="00111C09"/>
    <w:rsid w:val="001151EA"/>
    <w:rsid w:val="00117309"/>
    <w:rsid w:val="00125738"/>
    <w:rsid w:val="0012594B"/>
    <w:rsid w:val="00131DE4"/>
    <w:rsid w:val="00131FF3"/>
    <w:rsid w:val="001345B9"/>
    <w:rsid w:val="00141380"/>
    <w:rsid w:val="001439D4"/>
    <w:rsid w:val="00150240"/>
    <w:rsid w:val="00154193"/>
    <w:rsid w:val="0015503A"/>
    <w:rsid w:val="0015716B"/>
    <w:rsid w:val="00161BEC"/>
    <w:rsid w:val="00162E7B"/>
    <w:rsid w:val="0016513D"/>
    <w:rsid w:val="00166165"/>
    <w:rsid w:val="00167154"/>
    <w:rsid w:val="0016745E"/>
    <w:rsid w:val="001708FD"/>
    <w:rsid w:val="00177CC0"/>
    <w:rsid w:val="001807F7"/>
    <w:rsid w:val="00182F3B"/>
    <w:rsid w:val="001841B7"/>
    <w:rsid w:val="00184FB6"/>
    <w:rsid w:val="00185118"/>
    <w:rsid w:val="0018713D"/>
    <w:rsid w:val="001905DF"/>
    <w:rsid w:val="001926B0"/>
    <w:rsid w:val="0019665F"/>
    <w:rsid w:val="001A0265"/>
    <w:rsid w:val="001A03C1"/>
    <w:rsid w:val="001A32E2"/>
    <w:rsid w:val="001A35C6"/>
    <w:rsid w:val="001A370B"/>
    <w:rsid w:val="001B06F3"/>
    <w:rsid w:val="001B103A"/>
    <w:rsid w:val="001B2D32"/>
    <w:rsid w:val="001B369B"/>
    <w:rsid w:val="001B7768"/>
    <w:rsid w:val="001C2990"/>
    <w:rsid w:val="001C41B0"/>
    <w:rsid w:val="001C4BA9"/>
    <w:rsid w:val="001C6A49"/>
    <w:rsid w:val="001D0226"/>
    <w:rsid w:val="001D0603"/>
    <w:rsid w:val="001D3ABA"/>
    <w:rsid w:val="001D42A0"/>
    <w:rsid w:val="001D525A"/>
    <w:rsid w:val="001D5644"/>
    <w:rsid w:val="001D6010"/>
    <w:rsid w:val="001D6B20"/>
    <w:rsid w:val="001E2C2F"/>
    <w:rsid w:val="001E325B"/>
    <w:rsid w:val="001E362F"/>
    <w:rsid w:val="001E488A"/>
    <w:rsid w:val="001E4D62"/>
    <w:rsid w:val="001E6333"/>
    <w:rsid w:val="001E73FD"/>
    <w:rsid w:val="001E740F"/>
    <w:rsid w:val="001F1F8B"/>
    <w:rsid w:val="001F29B2"/>
    <w:rsid w:val="001F2BE1"/>
    <w:rsid w:val="001F610C"/>
    <w:rsid w:val="001F7137"/>
    <w:rsid w:val="002021F8"/>
    <w:rsid w:val="00204272"/>
    <w:rsid w:val="00204392"/>
    <w:rsid w:val="00204461"/>
    <w:rsid w:val="00205B7E"/>
    <w:rsid w:val="00206FE2"/>
    <w:rsid w:val="00213490"/>
    <w:rsid w:val="0021368E"/>
    <w:rsid w:val="00214AE1"/>
    <w:rsid w:val="00217BA2"/>
    <w:rsid w:val="00222808"/>
    <w:rsid w:val="0023196C"/>
    <w:rsid w:val="00236B8F"/>
    <w:rsid w:val="00241BE3"/>
    <w:rsid w:val="00241CE8"/>
    <w:rsid w:val="00242A7E"/>
    <w:rsid w:val="00243224"/>
    <w:rsid w:val="00247CD9"/>
    <w:rsid w:val="00252F6E"/>
    <w:rsid w:val="00252F99"/>
    <w:rsid w:val="002564CC"/>
    <w:rsid w:val="00265C18"/>
    <w:rsid w:val="002661B4"/>
    <w:rsid w:val="002667E4"/>
    <w:rsid w:val="0026696C"/>
    <w:rsid w:val="00270BA9"/>
    <w:rsid w:val="0027188F"/>
    <w:rsid w:val="00272CBD"/>
    <w:rsid w:val="002731C5"/>
    <w:rsid w:val="0027357E"/>
    <w:rsid w:val="00274D04"/>
    <w:rsid w:val="00275CB5"/>
    <w:rsid w:val="0028074B"/>
    <w:rsid w:val="002853C5"/>
    <w:rsid w:val="00285F0A"/>
    <w:rsid w:val="002876A8"/>
    <w:rsid w:val="002927B8"/>
    <w:rsid w:val="002933FB"/>
    <w:rsid w:val="0029363F"/>
    <w:rsid w:val="002936D3"/>
    <w:rsid w:val="00293BB5"/>
    <w:rsid w:val="002A16F6"/>
    <w:rsid w:val="002A1C5D"/>
    <w:rsid w:val="002A2D57"/>
    <w:rsid w:val="002A5F8C"/>
    <w:rsid w:val="002A667F"/>
    <w:rsid w:val="002A6948"/>
    <w:rsid w:val="002C1B96"/>
    <w:rsid w:val="002C25F0"/>
    <w:rsid w:val="002C2D45"/>
    <w:rsid w:val="002C4FF0"/>
    <w:rsid w:val="002D07C9"/>
    <w:rsid w:val="002D1DFE"/>
    <w:rsid w:val="002D5850"/>
    <w:rsid w:val="002D61B9"/>
    <w:rsid w:val="002D6286"/>
    <w:rsid w:val="002D6D2E"/>
    <w:rsid w:val="002E0D1E"/>
    <w:rsid w:val="002E39AB"/>
    <w:rsid w:val="002E5E1F"/>
    <w:rsid w:val="002F351E"/>
    <w:rsid w:val="002F3E63"/>
    <w:rsid w:val="002F6143"/>
    <w:rsid w:val="002F754A"/>
    <w:rsid w:val="00303131"/>
    <w:rsid w:val="003034FC"/>
    <w:rsid w:val="00304DF6"/>
    <w:rsid w:val="00307A6F"/>
    <w:rsid w:val="00310A9B"/>
    <w:rsid w:val="00320597"/>
    <w:rsid w:val="00321E4F"/>
    <w:rsid w:val="00325E10"/>
    <w:rsid w:val="003265DC"/>
    <w:rsid w:val="003327BE"/>
    <w:rsid w:val="00333B49"/>
    <w:rsid w:val="00335C95"/>
    <w:rsid w:val="00335FD8"/>
    <w:rsid w:val="00340C3D"/>
    <w:rsid w:val="00341070"/>
    <w:rsid w:val="00341BAD"/>
    <w:rsid w:val="0034278F"/>
    <w:rsid w:val="00342B38"/>
    <w:rsid w:val="0034379D"/>
    <w:rsid w:val="00346673"/>
    <w:rsid w:val="003514A0"/>
    <w:rsid w:val="003560A7"/>
    <w:rsid w:val="00360481"/>
    <w:rsid w:val="00360ED1"/>
    <w:rsid w:val="0036130C"/>
    <w:rsid w:val="00361C60"/>
    <w:rsid w:val="00371B0E"/>
    <w:rsid w:val="00374A69"/>
    <w:rsid w:val="00375293"/>
    <w:rsid w:val="003752AB"/>
    <w:rsid w:val="00375458"/>
    <w:rsid w:val="003763A4"/>
    <w:rsid w:val="00382D0E"/>
    <w:rsid w:val="00391BA4"/>
    <w:rsid w:val="0039292C"/>
    <w:rsid w:val="00395CAF"/>
    <w:rsid w:val="00395E10"/>
    <w:rsid w:val="0039649B"/>
    <w:rsid w:val="00396D92"/>
    <w:rsid w:val="003A092A"/>
    <w:rsid w:val="003A0DF3"/>
    <w:rsid w:val="003A110B"/>
    <w:rsid w:val="003A322C"/>
    <w:rsid w:val="003A507B"/>
    <w:rsid w:val="003B0627"/>
    <w:rsid w:val="003B22D9"/>
    <w:rsid w:val="003B2B6D"/>
    <w:rsid w:val="003B489C"/>
    <w:rsid w:val="003C1FF7"/>
    <w:rsid w:val="003C2947"/>
    <w:rsid w:val="003C3960"/>
    <w:rsid w:val="003C795F"/>
    <w:rsid w:val="003D37F7"/>
    <w:rsid w:val="003D7EE2"/>
    <w:rsid w:val="003E268F"/>
    <w:rsid w:val="003E48B4"/>
    <w:rsid w:val="003E6874"/>
    <w:rsid w:val="003F0D7B"/>
    <w:rsid w:val="003F6D41"/>
    <w:rsid w:val="003F7087"/>
    <w:rsid w:val="00402FED"/>
    <w:rsid w:val="00404F47"/>
    <w:rsid w:val="00405EE4"/>
    <w:rsid w:val="00411DB1"/>
    <w:rsid w:val="00412ADE"/>
    <w:rsid w:val="00414998"/>
    <w:rsid w:val="0041526F"/>
    <w:rsid w:val="00415D3E"/>
    <w:rsid w:val="0041612A"/>
    <w:rsid w:val="00423D4C"/>
    <w:rsid w:val="00424F83"/>
    <w:rsid w:val="00425771"/>
    <w:rsid w:val="00426C73"/>
    <w:rsid w:val="00430C88"/>
    <w:rsid w:val="0043240B"/>
    <w:rsid w:val="00433755"/>
    <w:rsid w:val="004354FC"/>
    <w:rsid w:val="004409B2"/>
    <w:rsid w:val="00440DF7"/>
    <w:rsid w:val="00441061"/>
    <w:rsid w:val="0044255C"/>
    <w:rsid w:val="00442644"/>
    <w:rsid w:val="0044480C"/>
    <w:rsid w:val="004464E7"/>
    <w:rsid w:val="00450A9E"/>
    <w:rsid w:val="0045104E"/>
    <w:rsid w:val="00451A8A"/>
    <w:rsid w:val="00454254"/>
    <w:rsid w:val="00454359"/>
    <w:rsid w:val="004548DE"/>
    <w:rsid w:val="004556C6"/>
    <w:rsid w:val="004560B9"/>
    <w:rsid w:val="00460A57"/>
    <w:rsid w:val="00461696"/>
    <w:rsid w:val="00461C20"/>
    <w:rsid w:val="0046318D"/>
    <w:rsid w:val="00463400"/>
    <w:rsid w:val="004676D7"/>
    <w:rsid w:val="00470BF3"/>
    <w:rsid w:val="0047266E"/>
    <w:rsid w:val="0047351D"/>
    <w:rsid w:val="0047445C"/>
    <w:rsid w:val="00474643"/>
    <w:rsid w:val="0048001C"/>
    <w:rsid w:val="00480107"/>
    <w:rsid w:val="004801D3"/>
    <w:rsid w:val="00484723"/>
    <w:rsid w:val="0048588A"/>
    <w:rsid w:val="004904DC"/>
    <w:rsid w:val="00490C5D"/>
    <w:rsid w:val="00491173"/>
    <w:rsid w:val="00491821"/>
    <w:rsid w:val="004935F7"/>
    <w:rsid w:val="00493A9E"/>
    <w:rsid w:val="00495739"/>
    <w:rsid w:val="004A133C"/>
    <w:rsid w:val="004A28FC"/>
    <w:rsid w:val="004B058B"/>
    <w:rsid w:val="004B1E77"/>
    <w:rsid w:val="004B44B2"/>
    <w:rsid w:val="004B45C1"/>
    <w:rsid w:val="004B4922"/>
    <w:rsid w:val="004B4BD0"/>
    <w:rsid w:val="004B5C8E"/>
    <w:rsid w:val="004C26AF"/>
    <w:rsid w:val="004C2700"/>
    <w:rsid w:val="004C2C0E"/>
    <w:rsid w:val="004C2E99"/>
    <w:rsid w:val="004C4993"/>
    <w:rsid w:val="004C5B9B"/>
    <w:rsid w:val="004C7C7A"/>
    <w:rsid w:val="004D159B"/>
    <w:rsid w:val="004D25CE"/>
    <w:rsid w:val="004D56BA"/>
    <w:rsid w:val="004D5C36"/>
    <w:rsid w:val="004D637F"/>
    <w:rsid w:val="004D6F7B"/>
    <w:rsid w:val="004E09BC"/>
    <w:rsid w:val="004E333C"/>
    <w:rsid w:val="004E3481"/>
    <w:rsid w:val="004E378E"/>
    <w:rsid w:val="004E47EE"/>
    <w:rsid w:val="004E6B90"/>
    <w:rsid w:val="004E7B6F"/>
    <w:rsid w:val="004F0D8E"/>
    <w:rsid w:val="004F2145"/>
    <w:rsid w:val="005012F6"/>
    <w:rsid w:val="00501AF2"/>
    <w:rsid w:val="005025E6"/>
    <w:rsid w:val="005032AB"/>
    <w:rsid w:val="00503449"/>
    <w:rsid w:val="00513AD2"/>
    <w:rsid w:val="00514661"/>
    <w:rsid w:val="00514BDA"/>
    <w:rsid w:val="00520BB3"/>
    <w:rsid w:val="00523724"/>
    <w:rsid w:val="005241AD"/>
    <w:rsid w:val="00524AF4"/>
    <w:rsid w:val="00526CC8"/>
    <w:rsid w:val="00526CDA"/>
    <w:rsid w:val="00527070"/>
    <w:rsid w:val="005273AE"/>
    <w:rsid w:val="00527AF7"/>
    <w:rsid w:val="00531D40"/>
    <w:rsid w:val="00535F7C"/>
    <w:rsid w:val="00537288"/>
    <w:rsid w:val="00540619"/>
    <w:rsid w:val="00543452"/>
    <w:rsid w:val="00544A72"/>
    <w:rsid w:val="0054647F"/>
    <w:rsid w:val="00551FAA"/>
    <w:rsid w:val="005559BF"/>
    <w:rsid w:val="00555B83"/>
    <w:rsid w:val="0055752F"/>
    <w:rsid w:val="00557DB5"/>
    <w:rsid w:val="005618AC"/>
    <w:rsid w:val="005629AA"/>
    <w:rsid w:val="00562D82"/>
    <w:rsid w:val="00563BF9"/>
    <w:rsid w:val="00563EFE"/>
    <w:rsid w:val="00566810"/>
    <w:rsid w:val="00566ED1"/>
    <w:rsid w:val="005710C8"/>
    <w:rsid w:val="0057377B"/>
    <w:rsid w:val="00573ED7"/>
    <w:rsid w:val="005742AA"/>
    <w:rsid w:val="00574713"/>
    <w:rsid w:val="0057662A"/>
    <w:rsid w:val="00576C57"/>
    <w:rsid w:val="00577651"/>
    <w:rsid w:val="00577ACC"/>
    <w:rsid w:val="0058102A"/>
    <w:rsid w:val="00583BFF"/>
    <w:rsid w:val="00591007"/>
    <w:rsid w:val="00593B2D"/>
    <w:rsid w:val="00594731"/>
    <w:rsid w:val="005A0C20"/>
    <w:rsid w:val="005B2051"/>
    <w:rsid w:val="005B37DE"/>
    <w:rsid w:val="005B3EEB"/>
    <w:rsid w:val="005B6BA3"/>
    <w:rsid w:val="005B7E2C"/>
    <w:rsid w:val="005C5B6E"/>
    <w:rsid w:val="005C7412"/>
    <w:rsid w:val="005C7BF8"/>
    <w:rsid w:val="005D4B45"/>
    <w:rsid w:val="005D546E"/>
    <w:rsid w:val="005D5621"/>
    <w:rsid w:val="005D6D4E"/>
    <w:rsid w:val="005D6F83"/>
    <w:rsid w:val="005E0CEC"/>
    <w:rsid w:val="005E0DB1"/>
    <w:rsid w:val="005E307E"/>
    <w:rsid w:val="005F1CCE"/>
    <w:rsid w:val="005F5C4B"/>
    <w:rsid w:val="005F64CA"/>
    <w:rsid w:val="005F7B67"/>
    <w:rsid w:val="005F7C4A"/>
    <w:rsid w:val="006004AE"/>
    <w:rsid w:val="00601D5A"/>
    <w:rsid w:val="00602382"/>
    <w:rsid w:val="00603764"/>
    <w:rsid w:val="0060527C"/>
    <w:rsid w:val="006066D1"/>
    <w:rsid w:val="00610EB8"/>
    <w:rsid w:val="0061100B"/>
    <w:rsid w:val="00613A67"/>
    <w:rsid w:val="0061410F"/>
    <w:rsid w:val="00616C2B"/>
    <w:rsid w:val="00625A99"/>
    <w:rsid w:val="0063020D"/>
    <w:rsid w:val="00630E8B"/>
    <w:rsid w:val="00630EBB"/>
    <w:rsid w:val="006323B2"/>
    <w:rsid w:val="00632F73"/>
    <w:rsid w:val="00635FDF"/>
    <w:rsid w:val="00636182"/>
    <w:rsid w:val="00637359"/>
    <w:rsid w:val="00641A6C"/>
    <w:rsid w:val="00642739"/>
    <w:rsid w:val="0064446B"/>
    <w:rsid w:val="00646C6E"/>
    <w:rsid w:val="00651ACE"/>
    <w:rsid w:val="00651E5F"/>
    <w:rsid w:val="00652BF7"/>
    <w:rsid w:val="0065305E"/>
    <w:rsid w:val="00656912"/>
    <w:rsid w:val="00661441"/>
    <w:rsid w:val="00661940"/>
    <w:rsid w:val="00661983"/>
    <w:rsid w:val="0066388E"/>
    <w:rsid w:val="00664805"/>
    <w:rsid w:val="0066594E"/>
    <w:rsid w:val="006662DB"/>
    <w:rsid w:val="00672634"/>
    <w:rsid w:val="0067431B"/>
    <w:rsid w:val="006758D4"/>
    <w:rsid w:val="0067700C"/>
    <w:rsid w:val="00681407"/>
    <w:rsid w:val="00685022"/>
    <w:rsid w:val="00690145"/>
    <w:rsid w:val="00690633"/>
    <w:rsid w:val="00691DEC"/>
    <w:rsid w:val="00692281"/>
    <w:rsid w:val="006B015E"/>
    <w:rsid w:val="006B2F75"/>
    <w:rsid w:val="006B3248"/>
    <w:rsid w:val="006C040A"/>
    <w:rsid w:val="006C0DC6"/>
    <w:rsid w:val="006C2284"/>
    <w:rsid w:val="006C417F"/>
    <w:rsid w:val="006C4DE5"/>
    <w:rsid w:val="006C5B16"/>
    <w:rsid w:val="006C680D"/>
    <w:rsid w:val="006C6FC3"/>
    <w:rsid w:val="006C7F3C"/>
    <w:rsid w:val="006D6EDD"/>
    <w:rsid w:val="006E158E"/>
    <w:rsid w:val="006E33B6"/>
    <w:rsid w:val="006E746B"/>
    <w:rsid w:val="006E7841"/>
    <w:rsid w:val="006F1181"/>
    <w:rsid w:val="006F20E6"/>
    <w:rsid w:val="006F4039"/>
    <w:rsid w:val="006F468B"/>
    <w:rsid w:val="006F63F2"/>
    <w:rsid w:val="00701445"/>
    <w:rsid w:val="00701B5D"/>
    <w:rsid w:val="00702586"/>
    <w:rsid w:val="00705387"/>
    <w:rsid w:val="007101D3"/>
    <w:rsid w:val="00713124"/>
    <w:rsid w:val="007175E7"/>
    <w:rsid w:val="0071789D"/>
    <w:rsid w:val="0072045E"/>
    <w:rsid w:val="00721195"/>
    <w:rsid w:val="00724C31"/>
    <w:rsid w:val="00725D38"/>
    <w:rsid w:val="00726429"/>
    <w:rsid w:val="00731E31"/>
    <w:rsid w:val="00740314"/>
    <w:rsid w:val="00740BB0"/>
    <w:rsid w:val="00741A8E"/>
    <w:rsid w:val="00743F7E"/>
    <w:rsid w:val="007500CA"/>
    <w:rsid w:val="007507CE"/>
    <w:rsid w:val="0075158E"/>
    <w:rsid w:val="00751938"/>
    <w:rsid w:val="00751BB5"/>
    <w:rsid w:val="00756354"/>
    <w:rsid w:val="00756CB0"/>
    <w:rsid w:val="00763813"/>
    <w:rsid w:val="00763D48"/>
    <w:rsid w:val="007654EE"/>
    <w:rsid w:val="007714A1"/>
    <w:rsid w:val="00771E8A"/>
    <w:rsid w:val="007734C6"/>
    <w:rsid w:val="00773EEB"/>
    <w:rsid w:val="00775B91"/>
    <w:rsid w:val="007771C4"/>
    <w:rsid w:val="00783CC2"/>
    <w:rsid w:val="00784F7E"/>
    <w:rsid w:val="007857C6"/>
    <w:rsid w:val="00785FB0"/>
    <w:rsid w:val="00791E76"/>
    <w:rsid w:val="00793062"/>
    <w:rsid w:val="0079710A"/>
    <w:rsid w:val="007A0242"/>
    <w:rsid w:val="007A2083"/>
    <w:rsid w:val="007A516C"/>
    <w:rsid w:val="007A75E2"/>
    <w:rsid w:val="007A790C"/>
    <w:rsid w:val="007B1339"/>
    <w:rsid w:val="007B283C"/>
    <w:rsid w:val="007B3C22"/>
    <w:rsid w:val="007B6D45"/>
    <w:rsid w:val="007B79ED"/>
    <w:rsid w:val="007C301D"/>
    <w:rsid w:val="007C75B3"/>
    <w:rsid w:val="007C7A29"/>
    <w:rsid w:val="007D2B96"/>
    <w:rsid w:val="007D36D7"/>
    <w:rsid w:val="007E4A15"/>
    <w:rsid w:val="007E71F3"/>
    <w:rsid w:val="007F03B0"/>
    <w:rsid w:val="00800115"/>
    <w:rsid w:val="00800264"/>
    <w:rsid w:val="008006E4"/>
    <w:rsid w:val="00801718"/>
    <w:rsid w:val="0080301C"/>
    <w:rsid w:val="00803BCE"/>
    <w:rsid w:val="00804727"/>
    <w:rsid w:val="00805D90"/>
    <w:rsid w:val="00807716"/>
    <w:rsid w:val="00811AD8"/>
    <w:rsid w:val="00814916"/>
    <w:rsid w:val="008162BA"/>
    <w:rsid w:val="008219D8"/>
    <w:rsid w:val="0083241C"/>
    <w:rsid w:val="00833490"/>
    <w:rsid w:val="0083379B"/>
    <w:rsid w:val="00835D6F"/>
    <w:rsid w:val="00836084"/>
    <w:rsid w:val="00840D7E"/>
    <w:rsid w:val="00840DC5"/>
    <w:rsid w:val="00842497"/>
    <w:rsid w:val="00843AC8"/>
    <w:rsid w:val="00850AED"/>
    <w:rsid w:val="00855523"/>
    <w:rsid w:val="00855B0B"/>
    <w:rsid w:val="00855E5E"/>
    <w:rsid w:val="00856BF4"/>
    <w:rsid w:val="0086129A"/>
    <w:rsid w:val="00862284"/>
    <w:rsid w:val="00864667"/>
    <w:rsid w:val="00866D3C"/>
    <w:rsid w:val="00867783"/>
    <w:rsid w:val="00874C72"/>
    <w:rsid w:val="00875C08"/>
    <w:rsid w:val="00881C9D"/>
    <w:rsid w:val="00883450"/>
    <w:rsid w:val="00885290"/>
    <w:rsid w:val="00885AA3"/>
    <w:rsid w:val="00892AF5"/>
    <w:rsid w:val="00893B60"/>
    <w:rsid w:val="00897905"/>
    <w:rsid w:val="008A10D7"/>
    <w:rsid w:val="008A2F33"/>
    <w:rsid w:val="008A5DD6"/>
    <w:rsid w:val="008B0193"/>
    <w:rsid w:val="008B0F76"/>
    <w:rsid w:val="008B2A8D"/>
    <w:rsid w:val="008B2EE4"/>
    <w:rsid w:val="008B4966"/>
    <w:rsid w:val="008B4DB7"/>
    <w:rsid w:val="008B5CCC"/>
    <w:rsid w:val="008B6C4A"/>
    <w:rsid w:val="008B79A7"/>
    <w:rsid w:val="008C0D00"/>
    <w:rsid w:val="008C1E24"/>
    <w:rsid w:val="008C39AA"/>
    <w:rsid w:val="008C3FBE"/>
    <w:rsid w:val="008C6683"/>
    <w:rsid w:val="008C78D7"/>
    <w:rsid w:val="008D0E0D"/>
    <w:rsid w:val="008D1CCB"/>
    <w:rsid w:val="008D2C53"/>
    <w:rsid w:val="008D2CEC"/>
    <w:rsid w:val="008D5628"/>
    <w:rsid w:val="008D5ACE"/>
    <w:rsid w:val="008D5DCF"/>
    <w:rsid w:val="008D6146"/>
    <w:rsid w:val="008D7B39"/>
    <w:rsid w:val="008E2AD7"/>
    <w:rsid w:val="008E3106"/>
    <w:rsid w:val="008E3EFC"/>
    <w:rsid w:val="008E54BB"/>
    <w:rsid w:val="008E5C24"/>
    <w:rsid w:val="008E6AC2"/>
    <w:rsid w:val="008F1E9D"/>
    <w:rsid w:val="008F2C47"/>
    <w:rsid w:val="008F7694"/>
    <w:rsid w:val="00904E5D"/>
    <w:rsid w:val="00906B8D"/>
    <w:rsid w:val="00910F38"/>
    <w:rsid w:val="009117AE"/>
    <w:rsid w:val="009122C3"/>
    <w:rsid w:val="009132A1"/>
    <w:rsid w:val="00917353"/>
    <w:rsid w:val="0092015D"/>
    <w:rsid w:val="009211A2"/>
    <w:rsid w:val="00921DFB"/>
    <w:rsid w:val="00922474"/>
    <w:rsid w:val="009224D9"/>
    <w:rsid w:val="00922BC9"/>
    <w:rsid w:val="00922D80"/>
    <w:rsid w:val="00923127"/>
    <w:rsid w:val="00926E3D"/>
    <w:rsid w:val="009322DE"/>
    <w:rsid w:val="009327BE"/>
    <w:rsid w:val="00932AE6"/>
    <w:rsid w:val="0093441B"/>
    <w:rsid w:val="009419D5"/>
    <w:rsid w:val="00943CE0"/>
    <w:rsid w:val="0094485E"/>
    <w:rsid w:val="0094596F"/>
    <w:rsid w:val="00946B2F"/>
    <w:rsid w:val="00947245"/>
    <w:rsid w:val="0095020D"/>
    <w:rsid w:val="00952535"/>
    <w:rsid w:val="009527C6"/>
    <w:rsid w:val="00955FA7"/>
    <w:rsid w:val="00956335"/>
    <w:rsid w:val="009569AC"/>
    <w:rsid w:val="00957B3F"/>
    <w:rsid w:val="00962A84"/>
    <w:rsid w:val="0096695A"/>
    <w:rsid w:val="00970D8D"/>
    <w:rsid w:val="009746CD"/>
    <w:rsid w:val="00975356"/>
    <w:rsid w:val="00975E3B"/>
    <w:rsid w:val="0097785D"/>
    <w:rsid w:val="00977940"/>
    <w:rsid w:val="00984F73"/>
    <w:rsid w:val="00986466"/>
    <w:rsid w:val="009867A6"/>
    <w:rsid w:val="00990708"/>
    <w:rsid w:val="0099450C"/>
    <w:rsid w:val="00994A8D"/>
    <w:rsid w:val="00995F5D"/>
    <w:rsid w:val="009964C2"/>
    <w:rsid w:val="009972A5"/>
    <w:rsid w:val="009A191E"/>
    <w:rsid w:val="009A1CDB"/>
    <w:rsid w:val="009A4F5A"/>
    <w:rsid w:val="009A6075"/>
    <w:rsid w:val="009A69C2"/>
    <w:rsid w:val="009A7F45"/>
    <w:rsid w:val="009B0C3B"/>
    <w:rsid w:val="009B129F"/>
    <w:rsid w:val="009B1951"/>
    <w:rsid w:val="009B25E6"/>
    <w:rsid w:val="009B339C"/>
    <w:rsid w:val="009B3479"/>
    <w:rsid w:val="009B4437"/>
    <w:rsid w:val="009B5B68"/>
    <w:rsid w:val="009B5DE7"/>
    <w:rsid w:val="009B6104"/>
    <w:rsid w:val="009C041B"/>
    <w:rsid w:val="009C130F"/>
    <w:rsid w:val="009C73C6"/>
    <w:rsid w:val="009C7B64"/>
    <w:rsid w:val="009D21CA"/>
    <w:rsid w:val="009D590D"/>
    <w:rsid w:val="009D6D4C"/>
    <w:rsid w:val="009E2DDC"/>
    <w:rsid w:val="009E6EB9"/>
    <w:rsid w:val="009E6F65"/>
    <w:rsid w:val="009F12AE"/>
    <w:rsid w:val="009F4033"/>
    <w:rsid w:val="009F7262"/>
    <w:rsid w:val="00A006D3"/>
    <w:rsid w:val="00A02FAF"/>
    <w:rsid w:val="00A05B94"/>
    <w:rsid w:val="00A05C24"/>
    <w:rsid w:val="00A10C06"/>
    <w:rsid w:val="00A11D6E"/>
    <w:rsid w:val="00A132EB"/>
    <w:rsid w:val="00A156F0"/>
    <w:rsid w:val="00A234B9"/>
    <w:rsid w:val="00A261A6"/>
    <w:rsid w:val="00A34A3A"/>
    <w:rsid w:val="00A34E0F"/>
    <w:rsid w:val="00A406F6"/>
    <w:rsid w:val="00A4074E"/>
    <w:rsid w:val="00A4077C"/>
    <w:rsid w:val="00A41373"/>
    <w:rsid w:val="00A41C05"/>
    <w:rsid w:val="00A43B91"/>
    <w:rsid w:val="00A4405D"/>
    <w:rsid w:val="00A45DDA"/>
    <w:rsid w:val="00A45DFF"/>
    <w:rsid w:val="00A47B9E"/>
    <w:rsid w:val="00A5056D"/>
    <w:rsid w:val="00A506FC"/>
    <w:rsid w:val="00A513F0"/>
    <w:rsid w:val="00A5375A"/>
    <w:rsid w:val="00A53E41"/>
    <w:rsid w:val="00A54174"/>
    <w:rsid w:val="00A54F27"/>
    <w:rsid w:val="00A55F2A"/>
    <w:rsid w:val="00A621F4"/>
    <w:rsid w:val="00A67828"/>
    <w:rsid w:val="00A719B2"/>
    <w:rsid w:val="00A71D81"/>
    <w:rsid w:val="00A75799"/>
    <w:rsid w:val="00A77933"/>
    <w:rsid w:val="00A81DC5"/>
    <w:rsid w:val="00A8598D"/>
    <w:rsid w:val="00A85D3F"/>
    <w:rsid w:val="00A860B3"/>
    <w:rsid w:val="00A903ED"/>
    <w:rsid w:val="00A91678"/>
    <w:rsid w:val="00A92E4A"/>
    <w:rsid w:val="00A94CD8"/>
    <w:rsid w:val="00A95A57"/>
    <w:rsid w:val="00A97821"/>
    <w:rsid w:val="00AA273E"/>
    <w:rsid w:val="00AA3B5B"/>
    <w:rsid w:val="00AA455E"/>
    <w:rsid w:val="00AA6646"/>
    <w:rsid w:val="00AA72D0"/>
    <w:rsid w:val="00AB03D9"/>
    <w:rsid w:val="00AB106F"/>
    <w:rsid w:val="00AB18E6"/>
    <w:rsid w:val="00AB1FBE"/>
    <w:rsid w:val="00AB2B8D"/>
    <w:rsid w:val="00AB40D4"/>
    <w:rsid w:val="00AB70C9"/>
    <w:rsid w:val="00AC4D61"/>
    <w:rsid w:val="00AC6C2C"/>
    <w:rsid w:val="00AC6D77"/>
    <w:rsid w:val="00AC7974"/>
    <w:rsid w:val="00AD16FE"/>
    <w:rsid w:val="00AD305A"/>
    <w:rsid w:val="00AD53B0"/>
    <w:rsid w:val="00AD742F"/>
    <w:rsid w:val="00AD7A1A"/>
    <w:rsid w:val="00AE0A0D"/>
    <w:rsid w:val="00AE22E9"/>
    <w:rsid w:val="00AE4164"/>
    <w:rsid w:val="00AE64D1"/>
    <w:rsid w:val="00AF37ED"/>
    <w:rsid w:val="00AF492C"/>
    <w:rsid w:val="00AF6E03"/>
    <w:rsid w:val="00B00F63"/>
    <w:rsid w:val="00B01A37"/>
    <w:rsid w:val="00B035B5"/>
    <w:rsid w:val="00B06DA0"/>
    <w:rsid w:val="00B124A5"/>
    <w:rsid w:val="00B1258D"/>
    <w:rsid w:val="00B13F30"/>
    <w:rsid w:val="00B1647F"/>
    <w:rsid w:val="00B23957"/>
    <w:rsid w:val="00B250E4"/>
    <w:rsid w:val="00B3166E"/>
    <w:rsid w:val="00B33E25"/>
    <w:rsid w:val="00B347FD"/>
    <w:rsid w:val="00B36D45"/>
    <w:rsid w:val="00B412C6"/>
    <w:rsid w:val="00B42296"/>
    <w:rsid w:val="00B42BAB"/>
    <w:rsid w:val="00B47176"/>
    <w:rsid w:val="00B56217"/>
    <w:rsid w:val="00B621D1"/>
    <w:rsid w:val="00B6396F"/>
    <w:rsid w:val="00B6530C"/>
    <w:rsid w:val="00B67AA3"/>
    <w:rsid w:val="00B7048B"/>
    <w:rsid w:val="00B7085E"/>
    <w:rsid w:val="00B7258C"/>
    <w:rsid w:val="00B76BBF"/>
    <w:rsid w:val="00B81CC9"/>
    <w:rsid w:val="00B83DF1"/>
    <w:rsid w:val="00B848D5"/>
    <w:rsid w:val="00B86B60"/>
    <w:rsid w:val="00B873B4"/>
    <w:rsid w:val="00B90FAA"/>
    <w:rsid w:val="00B918F8"/>
    <w:rsid w:val="00B93178"/>
    <w:rsid w:val="00BA7987"/>
    <w:rsid w:val="00BB07F7"/>
    <w:rsid w:val="00BB369B"/>
    <w:rsid w:val="00BB670B"/>
    <w:rsid w:val="00BB68BC"/>
    <w:rsid w:val="00BC1A93"/>
    <w:rsid w:val="00BC20B6"/>
    <w:rsid w:val="00BC44D8"/>
    <w:rsid w:val="00BD1594"/>
    <w:rsid w:val="00BD2A47"/>
    <w:rsid w:val="00BD4470"/>
    <w:rsid w:val="00BE4CA4"/>
    <w:rsid w:val="00BE741B"/>
    <w:rsid w:val="00BE7C38"/>
    <w:rsid w:val="00BF1A09"/>
    <w:rsid w:val="00BF2E74"/>
    <w:rsid w:val="00BF39D9"/>
    <w:rsid w:val="00BF500E"/>
    <w:rsid w:val="00C012A2"/>
    <w:rsid w:val="00C01A85"/>
    <w:rsid w:val="00C03F94"/>
    <w:rsid w:val="00C07656"/>
    <w:rsid w:val="00C13EF7"/>
    <w:rsid w:val="00C14724"/>
    <w:rsid w:val="00C16896"/>
    <w:rsid w:val="00C16B23"/>
    <w:rsid w:val="00C16DA6"/>
    <w:rsid w:val="00C1746F"/>
    <w:rsid w:val="00C20FF0"/>
    <w:rsid w:val="00C2418B"/>
    <w:rsid w:val="00C242B4"/>
    <w:rsid w:val="00C305E0"/>
    <w:rsid w:val="00C331A4"/>
    <w:rsid w:val="00C351C4"/>
    <w:rsid w:val="00C354AE"/>
    <w:rsid w:val="00C35B22"/>
    <w:rsid w:val="00C35FDC"/>
    <w:rsid w:val="00C402A3"/>
    <w:rsid w:val="00C40B27"/>
    <w:rsid w:val="00C435C0"/>
    <w:rsid w:val="00C46258"/>
    <w:rsid w:val="00C475AD"/>
    <w:rsid w:val="00C47AAB"/>
    <w:rsid w:val="00C5029D"/>
    <w:rsid w:val="00C51772"/>
    <w:rsid w:val="00C574EA"/>
    <w:rsid w:val="00C62D8F"/>
    <w:rsid w:val="00C63763"/>
    <w:rsid w:val="00C63861"/>
    <w:rsid w:val="00C6440E"/>
    <w:rsid w:val="00C65ABC"/>
    <w:rsid w:val="00C6631E"/>
    <w:rsid w:val="00C67534"/>
    <w:rsid w:val="00C71C82"/>
    <w:rsid w:val="00C75A00"/>
    <w:rsid w:val="00C800FA"/>
    <w:rsid w:val="00C8042E"/>
    <w:rsid w:val="00C81702"/>
    <w:rsid w:val="00C84545"/>
    <w:rsid w:val="00C84928"/>
    <w:rsid w:val="00C953E8"/>
    <w:rsid w:val="00C959E2"/>
    <w:rsid w:val="00C976F8"/>
    <w:rsid w:val="00CA2528"/>
    <w:rsid w:val="00CA25E9"/>
    <w:rsid w:val="00CA2FC4"/>
    <w:rsid w:val="00CA6030"/>
    <w:rsid w:val="00CB427E"/>
    <w:rsid w:val="00CB597C"/>
    <w:rsid w:val="00CB5B5C"/>
    <w:rsid w:val="00CB5D8D"/>
    <w:rsid w:val="00CC1AEE"/>
    <w:rsid w:val="00CC355F"/>
    <w:rsid w:val="00CC4AF7"/>
    <w:rsid w:val="00CC4DA7"/>
    <w:rsid w:val="00CC4E86"/>
    <w:rsid w:val="00CC5D84"/>
    <w:rsid w:val="00CC75D9"/>
    <w:rsid w:val="00CD070A"/>
    <w:rsid w:val="00CD6668"/>
    <w:rsid w:val="00CD74CA"/>
    <w:rsid w:val="00CD763F"/>
    <w:rsid w:val="00CE2829"/>
    <w:rsid w:val="00CE3EC0"/>
    <w:rsid w:val="00CE4F40"/>
    <w:rsid w:val="00CE6ACB"/>
    <w:rsid w:val="00CE78E5"/>
    <w:rsid w:val="00CF0CC9"/>
    <w:rsid w:val="00CF23C6"/>
    <w:rsid w:val="00CF55C3"/>
    <w:rsid w:val="00CF7754"/>
    <w:rsid w:val="00D00C87"/>
    <w:rsid w:val="00D01A9F"/>
    <w:rsid w:val="00D04696"/>
    <w:rsid w:val="00D05884"/>
    <w:rsid w:val="00D065AD"/>
    <w:rsid w:val="00D1021A"/>
    <w:rsid w:val="00D124D2"/>
    <w:rsid w:val="00D142E8"/>
    <w:rsid w:val="00D14AE5"/>
    <w:rsid w:val="00D2070C"/>
    <w:rsid w:val="00D25575"/>
    <w:rsid w:val="00D278D3"/>
    <w:rsid w:val="00D30951"/>
    <w:rsid w:val="00D30C9A"/>
    <w:rsid w:val="00D31DA5"/>
    <w:rsid w:val="00D34844"/>
    <w:rsid w:val="00D359CD"/>
    <w:rsid w:val="00D36511"/>
    <w:rsid w:val="00D37424"/>
    <w:rsid w:val="00D37979"/>
    <w:rsid w:val="00D412CD"/>
    <w:rsid w:val="00D41758"/>
    <w:rsid w:val="00D442C5"/>
    <w:rsid w:val="00D46628"/>
    <w:rsid w:val="00D520A0"/>
    <w:rsid w:val="00D52625"/>
    <w:rsid w:val="00D53DEC"/>
    <w:rsid w:val="00D54197"/>
    <w:rsid w:val="00D55CA6"/>
    <w:rsid w:val="00D618B7"/>
    <w:rsid w:val="00D66509"/>
    <w:rsid w:val="00D66913"/>
    <w:rsid w:val="00D71370"/>
    <w:rsid w:val="00D719F5"/>
    <w:rsid w:val="00D72C9B"/>
    <w:rsid w:val="00D7410E"/>
    <w:rsid w:val="00D75767"/>
    <w:rsid w:val="00D8063E"/>
    <w:rsid w:val="00D82F61"/>
    <w:rsid w:val="00D84450"/>
    <w:rsid w:val="00D85C71"/>
    <w:rsid w:val="00D87ACA"/>
    <w:rsid w:val="00D9102B"/>
    <w:rsid w:val="00D97B31"/>
    <w:rsid w:val="00DA3B17"/>
    <w:rsid w:val="00DA6280"/>
    <w:rsid w:val="00DA71BD"/>
    <w:rsid w:val="00DA73A5"/>
    <w:rsid w:val="00DB09EF"/>
    <w:rsid w:val="00DB7F0D"/>
    <w:rsid w:val="00DC3FB9"/>
    <w:rsid w:val="00DC4FE0"/>
    <w:rsid w:val="00DC7E46"/>
    <w:rsid w:val="00DD007F"/>
    <w:rsid w:val="00DD16FC"/>
    <w:rsid w:val="00DD427B"/>
    <w:rsid w:val="00DD57F3"/>
    <w:rsid w:val="00DD5D55"/>
    <w:rsid w:val="00DE2C09"/>
    <w:rsid w:val="00DE5E3D"/>
    <w:rsid w:val="00DE61E8"/>
    <w:rsid w:val="00DF1B91"/>
    <w:rsid w:val="00DF2595"/>
    <w:rsid w:val="00DF38A6"/>
    <w:rsid w:val="00DF44D2"/>
    <w:rsid w:val="00E00ABA"/>
    <w:rsid w:val="00E02469"/>
    <w:rsid w:val="00E02602"/>
    <w:rsid w:val="00E05972"/>
    <w:rsid w:val="00E125B3"/>
    <w:rsid w:val="00E12D7F"/>
    <w:rsid w:val="00E16AD4"/>
    <w:rsid w:val="00E176EF"/>
    <w:rsid w:val="00E1786E"/>
    <w:rsid w:val="00E20A04"/>
    <w:rsid w:val="00E21228"/>
    <w:rsid w:val="00E22E59"/>
    <w:rsid w:val="00E242A0"/>
    <w:rsid w:val="00E242D3"/>
    <w:rsid w:val="00E25CD9"/>
    <w:rsid w:val="00E2600C"/>
    <w:rsid w:val="00E26B46"/>
    <w:rsid w:val="00E2791C"/>
    <w:rsid w:val="00E329D7"/>
    <w:rsid w:val="00E354A1"/>
    <w:rsid w:val="00E356D3"/>
    <w:rsid w:val="00E36538"/>
    <w:rsid w:val="00E36680"/>
    <w:rsid w:val="00E36B04"/>
    <w:rsid w:val="00E37B14"/>
    <w:rsid w:val="00E37F1D"/>
    <w:rsid w:val="00E421AA"/>
    <w:rsid w:val="00E43E67"/>
    <w:rsid w:val="00E4567D"/>
    <w:rsid w:val="00E4747F"/>
    <w:rsid w:val="00E50214"/>
    <w:rsid w:val="00E52D7D"/>
    <w:rsid w:val="00E52F16"/>
    <w:rsid w:val="00E536DC"/>
    <w:rsid w:val="00E615D0"/>
    <w:rsid w:val="00E65A2D"/>
    <w:rsid w:val="00E662A4"/>
    <w:rsid w:val="00E673C6"/>
    <w:rsid w:val="00E67716"/>
    <w:rsid w:val="00E72858"/>
    <w:rsid w:val="00E73023"/>
    <w:rsid w:val="00E74E45"/>
    <w:rsid w:val="00E779C0"/>
    <w:rsid w:val="00E80020"/>
    <w:rsid w:val="00E80B5B"/>
    <w:rsid w:val="00E80D91"/>
    <w:rsid w:val="00E8161A"/>
    <w:rsid w:val="00E838B4"/>
    <w:rsid w:val="00E83E91"/>
    <w:rsid w:val="00E84F4B"/>
    <w:rsid w:val="00E86AF2"/>
    <w:rsid w:val="00E86E5A"/>
    <w:rsid w:val="00E87169"/>
    <w:rsid w:val="00E90D77"/>
    <w:rsid w:val="00E90F41"/>
    <w:rsid w:val="00E91A16"/>
    <w:rsid w:val="00EA09E9"/>
    <w:rsid w:val="00EA4142"/>
    <w:rsid w:val="00EA598A"/>
    <w:rsid w:val="00EA7530"/>
    <w:rsid w:val="00EB27E8"/>
    <w:rsid w:val="00EB2AE7"/>
    <w:rsid w:val="00EB45DE"/>
    <w:rsid w:val="00EC4230"/>
    <w:rsid w:val="00EC4D48"/>
    <w:rsid w:val="00EC5FB4"/>
    <w:rsid w:val="00EC727C"/>
    <w:rsid w:val="00EC750C"/>
    <w:rsid w:val="00EC78DF"/>
    <w:rsid w:val="00ED10DA"/>
    <w:rsid w:val="00ED2035"/>
    <w:rsid w:val="00ED2EAB"/>
    <w:rsid w:val="00ED400E"/>
    <w:rsid w:val="00ED55DC"/>
    <w:rsid w:val="00ED6B1F"/>
    <w:rsid w:val="00ED6C4B"/>
    <w:rsid w:val="00EE1F8D"/>
    <w:rsid w:val="00EE3A8A"/>
    <w:rsid w:val="00EE4FD6"/>
    <w:rsid w:val="00EE58AD"/>
    <w:rsid w:val="00EE5EEB"/>
    <w:rsid w:val="00EE72F8"/>
    <w:rsid w:val="00EF00F2"/>
    <w:rsid w:val="00EF08E4"/>
    <w:rsid w:val="00EF1D58"/>
    <w:rsid w:val="00EF3BBD"/>
    <w:rsid w:val="00EF404E"/>
    <w:rsid w:val="00EF4612"/>
    <w:rsid w:val="00EF7617"/>
    <w:rsid w:val="00F01493"/>
    <w:rsid w:val="00F12773"/>
    <w:rsid w:val="00F12D3D"/>
    <w:rsid w:val="00F13163"/>
    <w:rsid w:val="00F13BE2"/>
    <w:rsid w:val="00F1403B"/>
    <w:rsid w:val="00F160CB"/>
    <w:rsid w:val="00F17869"/>
    <w:rsid w:val="00F17ED7"/>
    <w:rsid w:val="00F20DFA"/>
    <w:rsid w:val="00F224BA"/>
    <w:rsid w:val="00F26BBA"/>
    <w:rsid w:val="00F305A4"/>
    <w:rsid w:val="00F30BE3"/>
    <w:rsid w:val="00F30E91"/>
    <w:rsid w:val="00F3459E"/>
    <w:rsid w:val="00F35CC5"/>
    <w:rsid w:val="00F3700A"/>
    <w:rsid w:val="00F42D1A"/>
    <w:rsid w:val="00F43693"/>
    <w:rsid w:val="00F465BF"/>
    <w:rsid w:val="00F468B6"/>
    <w:rsid w:val="00F52EC4"/>
    <w:rsid w:val="00F55EF0"/>
    <w:rsid w:val="00F56951"/>
    <w:rsid w:val="00F56D85"/>
    <w:rsid w:val="00F5756D"/>
    <w:rsid w:val="00F57862"/>
    <w:rsid w:val="00F60051"/>
    <w:rsid w:val="00F604AD"/>
    <w:rsid w:val="00F61B4A"/>
    <w:rsid w:val="00F6328D"/>
    <w:rsid w:val="00F6383D"/>
    <w:rsid w:val="00F647C0"/>
    <w:rsid w:val="00F64A4A"/>
    <w:rsid w:val="00F66CDA"/>
    <w:rsid w:val="00F66FA6"/>
    <w:rsid w:val="00F671C6"/>
    <w:rsid w:val="00F714C6"/>
    <w:rsid w:val="00F73298"/>
    <w:rsid w:val="00F77E74"/>
    <w:rsid w:val="00F82A67"/>
    <w:rsid w:val="00F8348E"/>
    <w:rsid w:val="00F8457C"/>
    <w:rsid w:val="00F8559D"/>
    <w:rsid w:val="00F9016D"/>
    <w:rsid w:val="00F904E8"/>
    <w:rsid w:val="00F90D6E"/>
    <w:rsid w:val="00F928EC"/>
    <w:rsid w:val="00F92916"/>
    <w:rsid w:val="00F93E5D"/>
    <w:rsid w:val="00F975C8"/>
    <w:rsid w:val="00FA1130"/>
    <w:rsid w:val="00FA1486"/>
    <w:rsid w:val="00FA27C2"/>
    <w:rsid w:val="00FA71CF"/>
    <w:rsid w:val="00FB2808"/>
    <w:rsid w:val="00FB41A4"/>
    <w:rsid w:val="00FB4A67"/>
    <w:rsid w:val="00FB5A1F"/>
    <w:rsid w:val="00FB5FCD"/>
    <w:rsid w:val="00FC0401"/>
    <w:rsid w:val="00FD3796"/>
    <w:rsid w:val="00FD40EC"/>
    <w:rsid w:val="00FD52DA"/>
    <w:rsid w:val="00FD5A56"/>
    <w:rsid w:val="00FD729E"/>
    <w:rsid w:val="00FE1DA6"/>
    <w:rsid w:val="00FE3E2F"/>
    <w:rsid w:val="00FE42AA"/>
    <w:rsid w:val="00FE55EE"/>
    <w:rsid w:val="00FE560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62370F"/>
  <w15:docId w15:val="{84DD019E-F70C-484C-9D27-5A706BB2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35"/>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 w:type="character" w:styleId="Hyperlink">
    <w:name w:val="Hyperlink"/>
    <w:basedOn w:val="DefaultParagraphFont"/>
    <w:uiPriority w:val="99"/>
    <w:semiHidden/>
    <w:unhideWhenUsed/>
    <w:rsid w:val="00866D3C"/>
    <w:rPr>
      <w:color w:val="0000FF"/>
      <w:u w:val="single"/>
    </w:rPr>
  </w:style>
  <w:style w:type="paragraph" w:customStyle="1" w:styleId="paragraph">
    <w:name w:val="paragraph"/>
    <w:basedOn w:val="Normal"/>
    <w:rsid w:val="00970D8D"/>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70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4295">
      <w:bodyDiv w:val="1"/>
      <w:marLeft w:val="0"/>
      <w:marRight w:val="0"/>
      <w:marTop w:val="0"/>
      <w:marBottom w:val="0"/>
      <w:divBdr>
        <w:top w:val="none" w:sz="0" w:space="0" w:color="auto"/>
        <w:left w:val="none" w:sz="0" w:space="0" w:color="auto"/>
        <w:bottom w:val="none" w:sz="0" w:space="0" w:color="auto"/>
        <w:right w:val="none" w:sz="0" w:space="0" w:color="auto"/>
      </w:divBdr>
    </w:div>
    <w:div w:id="47849115">
      <w:bodyDiv w:val="1"/>
      <w:marLeft w:val="0"/>
      <w:marRight w:val="0"/>
      <w:marTop w:val="0"/>
      <w:marBottom w:val="0"/>
      <w:divBdr>
        <w:top w:val="none" w:sz="0" w:space="0" w:color="auto"/>
        <w:left w:val="none" w:sz="0" w:space="0" w:color="auto"/>
        <w:bottom w:val="none" w:sz="0" w:space="0" w:color="auto"/>
        <w:right w:val="none" w:sz="0" w:space="0" w:color="auto"/>
      </w:divBdr>
    </w:div>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159851485">
      <w:bodyDiv w:val="1"/>
      <w:marLeft w:val="0"/>
      <w:marRight w:val="0"/>
      <w:marTop w:val="0"/>
      <w:marBottom w:val="0"/>
      <w:divBdr>
        <w:top w:val="none" w:sz="0" w:space="0" w:color="auto"/>
        <w:left w:val="none" w:sz="0" w:space="0" w:color="auto"/>
        <w:bottom w:val="none" w:sz="0" w:space="0" w:color="auto"/>
        <w:right w:val="none" w:sz="0" w:space="0" w:color="auto"/>
      </w:divBdr>
    </w:div>
    <w:div w:id="179778603">
      <w:bodyDiv w:val="1"/>
      <w:marLeft w:val="0"/>
      <w:marRight w:val="0"/>
      <w:marTop w:val="0"/>
      <w:marBottom w:val="0"/>
      <w:divBdr>
        <w:top w:val="none" w:sz="0" w:space="0" w:color="auto"/>
        <w:left w:val="none" w:sz="0" w:space="0" w:color="auto"/>
        <w:bottom w:val="none" w:sz="0" w:space="0" w:color="auto"/>
        <w:right w:val="none" w:sz="0" w:space="0" w:color="auto"/>
      </w:divBdr>
    </w:div>
    <w:div w:id="227419455">
      <w:bodyDiv w:val="1"/>
      <w:marLeft w:val="0"/>
      <w:marRight w:val="0"/>
      <w:marTop w:val="0"/>
      <w:marBottom w:val="0"/>
      <w:divBdr>
        <w:top w:val="none" w:sz="0" w:space="0" w:color="auto"/>
        <w:left w:val="none" w:sz="0" w:space="0" w:color="auto"/>
        <w:bottom w:val="none" w:sz="0" w:space="0" w:color="auto"/>
        <w:right w:val="none" w:sz="0" w:space="0" w:color="auto"/>
      </w:divBdr>
    </w:div>
    <w:div w:id="262304139">
      <w:bodyDiv w:val="1"/>
      <w:marLeft w:val="0"/>
      <w:marRight w:val="0"/>
      <w:marTop w:val="0"/>
      <w:marBottom w:val="0"/>
      <w:divBdr>
        <w:top w:val="none" w:sz="0" w:space="0" w:color="auto"/>
        <w:left w:val="none" w:sz="0" w:space="0" w:color="auto"/>
        <w:bottom w:val="none" w:sz="0" w:space="0" w:color="auto"/>
        <w:right w:val="none" w:sz="0" w:space="0" w:color="auto"/>
      </w:divBdr>
    </w:div>
    <w:div w:id="276452805">
      <w:bodyDiv w:val="1"/>
      <w:marLeft w:val="0"/>
      <w:marRight w:val="0"/>
      <w:marTop w:val="0"/>
      <w:marBottom w:val="0"/>
      <w:divBdr>
        <w:top w:val="none" w:sz="0" w:space="0" w:color="auto"/>
        <w:left w:val="none" w:sz="0" w:space="0" w:color="auto"/>
        <w:bottom w:val="none" w:sz="0" w:space="0" w:color="auto"/>
        <w:right w:val="none" w:sz="0" w:space="0" w:color="auto"/>
      </w:divBdr>
    </w:div>
    <w:div w:id="303311597">
      <w:bodyDiv w:val="1"/>
      <w:marLeft w:val="0"/>
      <w:marRight w:val="0"/>
      <w:marTop w:val="0"/>
      <w:marBottom w:val="0"/>
      <w:divBdr>
        <w:top w:val="none" w:sz="0" w:space="0" w:color="auto"/>
        <w:left w:val="none" w:sz="0" w:space="0" w:color="auto"/>
        <w:bottom w:val="none" w:sz="0" w:space="0" w:color="auto"/>
        <w:right w:val="none" w:sz="0" w:space="0" w:color="auto"/>
      </w:divBdr>
    </w:div>
    <w:div w:id="374697907">
      <w:bodyDiv w:val="1"/>
      <w:marLeft w:val="0"/>
      <w:marRight w:val="0"/>
      <w:marTop w:val="0"/>
      <w:marBottom w:val="0"/>
      <w:divBdr>
        <w:top w:val="none" w:sz="0" w:space="0" w:color="auto"/>
        <w:left w:val="none" w:sz="0" w:space="0" w:color="auto"/>
        <w:bottom w:val="none" w:sz="0" w:space="0" w:color="auto"/>
        <w:right w:val="none" w:sz="0" w:space="0" w:color="auto"/>
      </w:divBdr>
    </w:div>
    <w:div w:id="381486595">
      <w:bodyDiv w:val="1"/>
      <w:marLeft w:val="0"/>
      <w:marRight w:val="0"/>
      <w:marTop w:val="0"/>
      <w:marBottom w:val="0"/>
      <w:divBdr>
        <w:top w:val="none" w:sz="0" w:space="0" w:color="auto"/>
        <w:left w:val="none" w:sz="0" w:space="0" w:color="auto"/>
        <w:bottom w:val="none" w:sz="0" w:space="0" w:color="auto"/>
        <w:right w:val="none" w:sz="0" w:space="0" w:color="auto"/>
      </w:divBdr>
    </w:div>
    <w:div w:id="437408360">
      <w:bodyDiv w:val="1"/>
      <w:marLeft w:val="0"/>
      <w:marRight w:val="0"/>
      <w:marTop w:val="0"/>
      <w:marBottom w:val="0"/>
      <w:divBdr>
        <w:top w:val="none" w:sz="0" w:space="0" w:color="auto"/>
        <w:left w:val="none" w:sz="0" w:space="0" w:color="auto"/>
        <w:bottom w:val="none" w:sz="0" w:space="0" w:color="auto"/>
        <w:right w:val="none" w:sz="0" w:space="0" w:color="auto"/>
      </w:divBdr>
    </w:div>
    <w:div w:id="572084765">
      <w:bodyDiv w:val="1"/>
      <w:marLeft w:val="0"/>
      <w:marRight w:val="0"/>
      <w:marTop w:val="0"/>
      <w:marBottom w:val="0"/>
      <w:divBdr>
        <w:top w:val="none" w:sz="0" w:space="0" w:color="auto"/>
        <w:left w:val="none" w:sz="0" w:space="0" w:color="auto"/>
        <w:bottom w:val="none" w:sz="0" w:space="0" w:color="auto"/>
        <w:right w:val="none" w:sz="0" w:space="0" w:color="auto"/>
      </w:divBdr>
    </w:div>
    <w:div w:id="626355137">
      <w:bodyDiv w:val="1"/>
      <w:marLeft w:val="0"/>
      <w:marRight w:val="0"/>
      <w:marTop w:val="0"/>
      <w:marBottom w:val="0"/>
      <w:divBdr>
        <w:top w:val="none" w:sz="0" w:space="0" w:color="auto"/>
        <w:left w:val="none" w:sz="0" w:space="0" w:color="auto"/>
        <w:bottom w:val="none" w:sz="0" w:space="0" w:color="auto"/>
        <w:right w:val="none" w:sz="0" w:space="0" w:color="auto"/>
      </w:divBdr>
    </w:div>
    <w:div w:id="628903335">
      <w:bodyDiv w:val="1"/>
      <w:marLeft w:val="0"/>
      <w:marRight w:val="0"/>
      <w:marTop w:val="0"/>
      <w:marBottom w:val="0"/>
      <w:divBdr>
        <w:top w:val="none" w:sz="0" w:space="0" w:color="auto"/>
        <w:left w:val="none" w:sz="0" w:space="0" w:color="auto"/>
        <w:bottom w:val="none" w:sz="0" w:space="0" w:color="auto"/>
        <w:right w:val="none" w:sz="0" w:space="0" w:color="auto"/>
      </w:divBdr>
    </w:div>
    <w:div w:id="656038999">
      <w:bodyDiv w:val="1"/>
      <w:marLeft w:val="0"/>
      <w:marRight w:val="0"/>
      <w:marTop w:val="0"/>
      <w:marBottom w:val="0"/>
      <w:divBdr>
        <w:top w:val="none" w:sz="0" w:space="0" w:color="auto"/>
        <w:left w:val="none" w:sz="0" w:space="0" w:color="auto"/>
        <w:bottom w:val="none" w:sz="0" w:space="0" w:color="auto"/>
        <w:right w:val="none" w:sz="0" w:space="0" w:color="auto"/>
      </w:divBdr>
    </w:div>
    <w:div w:id="672417954">
      <w:bodyDiv w:val="1"/>
      <w:marLeft w:val="0"/>
      <w:marRight w:val="0"/>
      <w:marTop w:val="0"/>
      <w:marBottom w:val="0"/>
      <w:divBdr>
        <w:top w:val="none" w:sz="0" w:space="0" w:color="auto"/>
        <w:left w:val="none" w:sz="0" w:space="0" w:color="auto"/>
        <w:bottom w:val="none" w:sz="0" w:space="0" w:color="auto"/>
        <w:right w:val="none" w:sz="0" w:space="0" w:color="auto"/>
      </w:divBdr>
    </w:div>
    <w:div w:id="689913654">
      <w:bodyDiv w:val="1"/>
      <w:marLeft w:val="0"/>
      <w:marRight w:val="0"/>
      <w:marTop w:val="0"/>
      <w:marBottom w:val="0"/>
      <w:divBdr>
        <w:top w:val="none" w:sz="0" w:space="0" w:color="auto"/>
        <w:left w:val="none" w:sz="0" w:space="0" w:color="auto"/>
        <w:bottom w:val="none" w:sz="0" w:space="0" w:color="auto"/>
        <w:right w:val="none" w:sz="0" w:space="0" w:color="auto"/>
      </w:divBdr>
    </w:div>
    <w:div w:id="696809125">
      <w:bodyDiv w:val="1"/>
      <w:marLeft w:val="0"/>
      <w:marRight w:val="0"/>
      <w:marTop w:val="0"/>
      <w:marBottom w:val="0"/>
      <w:divBdr>
        <w:top w:val="none" w:sz="0" w:space="0" w:color="auto"/>
        <w:left w:val="none" w:sz="0" w:space="0" w:color="auto"/>
        <w:bottom w:val="none" w:sz="0" w:space="0" w:color="auto"/>
        <w:right w:val="none" w:sz="0" w:space="0" w:color="auto"/>
      </w:divBdr>
    </w:div>
    <w:div w:id="739525824">
      <w:bodyDiv w:val="1"/>
      <w:marLeft w:val="0"/>
      <w:marRight w:val="0"/>
      <w:marTop w:val="0"/>
      <w:marBottom w:val="0"/>
      <w:divBdr>
        <w:top w:val="none" w:sz="0" w:space="0" w:color="auto"/>
        <w:left w:val="none" w:sz="0" w:space="0" w:color="auto"/>
        <w:bottom w:val="none" w:sz="0" w:space="0" w:color="auto"/>
        <w:right w:val="none" w:sz="0" w:space="0" w:color="auto"/>
      </w:divBdr>
    </w:div>
    <w:div w:id="862134795">
      <w:bodyDiv w:val="1"/>
      <w:marLeft w:val="0"/>
      <w:marRight w:val="0"/>
      <w:marTop w:val="0"/>
      <w:marBottom w:val="0"/>
      <w:divBdr>
        <w:top w:val="none" w:sz="0" w:space="0" w:color="auto"/>
        <w:left w:val="none" w:sz="0" w:space="0" w:color="auto"/>
        <w:bottom w:val="none" w:sz="0" w:space="0" w:color="auto"/>
        <w:right w:val="none" w:sz="0" w:space="0" w:color="auto"/>
      </w:divBdr>
    </w:div>
    <w:div w:id="864440784">
      <w:bodyDiv w:val="1"/>
      <w:marLeft w:val="0"/>
      <w:marRight w:val="0"/>
      <w:marTop w:val="0"/>
      <w:marBottom w:val="0"/>
      <w:divBdr>
        <w:top w:val="none" w:sz="0" w:space="0" w:color="auto"/>
        <w:left w:val="none" w:sz="0" w:space="0" w:color="auto"/>
        <w:bottom w:val="none" w:sz="0" w:space="0" w:color="auto"/>
        <w:right w:val="none" w:sz="0" w:space="0" w:color="auto"/>
      </w:divBdr>
    </w:div>
    <w:div w:id="927466217">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95086391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173181851">
      <w:bodyDiv w:val="1"/>
      <w:marLeft w:val="0"/>
      <w:marRight w:val="0"/>
      <w:marTop w:val="0"/>
      <w:marBottom w:val="0"/>
      <w:divBdr>
        <w:top w:val="none" w:sz="0" w:space="0" w:color="auto"/>
        <w:left w:val="none" w:sz="0" w:space="0" w:color="auto"/>
        <w:bottom w:val="none" w:sz="0" w:space="0" w:color="auto"/>
        <w:right w:val="none" w:sz="0" w:space="0" w:color="auto"/>
      </w:divBdr>
    </w:div>
    <w:div w:id="1180049081">
      <w:bodyDiv w:val="1"/>
      <w:marLeft w:val="0"/>
      <w:marRight w:val="0"/>
      <w:marTop w:val="0"/>
      <w:marBottom w:val="0"/>
      <w:divBdr>
        <w:top w:val="none" w:sz="0" w:space="0" w:color="auto"/>
        <w:left w:val="none" w:sz="0" w:space="0" w:color="auto"/>
        <w:bottom w:val="none" w:sz="0" w:space="0" w:color="auto"/>
        <w:right w:val="none" w:sz="0" w:space="0" w:color="auto"/>
      </w:divBdr>
    </w:div>
    <w:div w:id="1198735897">
      <w:bodyDiv w:val="1"/>
      <w:marLeft w:val="0"/>
      <w:marRight w:val="0"/>
      <w:marTop w:val="0"/>
      <w:marBottom w:val="0"/>
      <w:divBdr>
        <w:top w:val="none" w:sz="0" w:space="0" w:color="auto"/>
        <w:left w:val="none" w:sz="0" w:space="0" w:color="auto"/>
        <w:bottom w:val="none" w:sz="0" w:space="0" w:color="auto"/>
        <w:right w:val="none" w:sz="0" w:space="0" w:color="auto"/>
      </w:divBdr>
    </w:div>
    <w:div w:id="1220288696">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544899426">
      <w:bodyDiv w:val="1"/>
      <w:marLeft w:val="0"/>
      <w:marRight w:val="0"/>
      <w:marTop w:val="0"/>
      <w:marBottom w:val="0"/>
      <w:divBdr>
        <w:top w:val="none" w:sz="0" w:space="0" w:color="auto"/>
        <w:left w:val="none" w:sz="0" w:space="0" w:color="auto"/>
        <w:bottom w:val="none" w:sz="0" w:space="0" w:color="auto"/>
        <w:right w:val="none" w:sz="0" w:space="0" w:color="auto"/>
      </w:divBdr>
    </w:div>
    <w:div w:id="1628899686">
      <w:bodyDiv w:val="1"/>
      <w:marLeft w:val="0"/>
      <w:marRight w:val="0"/>
      <w:marTop w:val="0"/>
      <w:marBottom w:val="0"/>
      <w:divBdr>
        <w:top w:val="none" w:sz="0" w:space="0" w:color="auto"/>
        <w:left w:val="none" w:sz="0" w:space="0" w:color="auto"/>
        <w:bottom w:val="none" w:sz="0" w:space="0" w:color="auto"/>
        <w:right w:val="none" w:sz="0" w:space="0" w:color="auto"/>
      </w:divBdr>
    </w:div>
    <w:div w:id="1768689830">
      <w:bodyDiv w:val="1"/>
      <w:marLeft w:val="0"/>
      <w:marRight w:val="0"/>
      <w:marTop w:val="0"/>
      <w:marBottom w:val="0"/>
      <w:divBdr>
        <w:top w:val="none" w:sz="0" w:space="0" w:color="auto"/>
        <w:left w:val="none" w:sz="0" w:space="0" w:color="auto"/>
        <w:bottom w:val="none" w:sz="0" w:space="0" w:color="auto"/>
        <w:right w:val="none" w:sz="0" w:space="0" w:color="auto"/>
      </w:divBdr>
    </w:div>
    <w:div w:id="1886410710">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1965384563">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87634">
      <w:bodyDiv w:val="1"/>
      <w:marLeft w:val="0"/>
      <w:marRight w:val="0"/>
      <w:marTop w:val="0"/>
      <w:marBottom w:val="0"/>
      <w:divBdr>
        <w:top w:val="none" w:sz="0" w:space="0" w:color="auto"/>
        <w:left w:val="none" w:sz="0" w:space="0" w:color="auto"/>
        <w:bottom w:val="none" w:sz="0" w:space="0" w:color="auto"/>
        <w:right w:val="none" w:sz="0" w:space="0" w:color="auto"/>
      </w:divBdr>
    </w:div>
    <w:div w:id="2119257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9DD0B17795E468289EF3F8FFCC26A" ma:contentTypeVersion="9" ma:contentTypeDescription="Create a new document." ma:contentTypeScope="" ma:versionID="f3da332a7238b0fc15c3c304811e052b">
  <xsd:schema xmlns:xsd="http://www.w3.org/2001/XMLSchema" xmlns:xs="http://www.w3.org/2001/XMLSchema" xmlns:p="http://schemas.microsoft.com/office/2006/metadata/properties" xmlns:ns1="http://schemas.microsoft.com/sharepoint/v3" xmlns:ns3="2e928e1d-fd59-46be-b5c7-765a3333a197" xmlns:ns4="bc4b7a13-7ee7-4239-ae5e-72266470f921" targetNamespace="http://schemas.microsoft.com/office/2006/metadata/properties" ma:root="true" ma:fieldsID="f3b074fcbd3b1542472969e6794527d7" ns1:_="" ns3:_="" ns4:_="">
    <xsd:import namespace="http://schemas.microsoft.com/sharepoint/v3"/>
    <xsd:import namespace="2e928e1d-fd59-46be-b5c7-765a3333a197"/>
    <xsd:import namespace="bc4b7a13-7ee7-4239-ae5e-72266470f921"/>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928e1d-fd59-46be-b5c7-765a3333a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4b7a13-7ee7-4239-ae5e-72266470f92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_activity xmlns="bc4b7a13-7ee7-4239-ae5e-72266470f9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B3693-223D-4F9A-B2E8-FABF73395F72}">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2e928e1d-fd59-46be-b5c7-765a3333a197"/>
    <ds:schemaRef ds:uri="bc4b7a13-7ee7-4239-ae5e-72266470f92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E0C3B-1E54-4C99-A488-86EE18B3BBA0}">
  <ds:schemaRefs>
    <ds:schemaRef ds:uri="http://schemas.microsoft.com/office/2006/metadata/properties"/>
    <ds:schemaRef ds:uri="http://www.w3.org/2000/xmlns/"/>
    <ds:schemaRef ds:uri="http://schemas.microsoft.com/sharepoint/v3"/>
    <ds:schemaRef ds:uri="http://www.w3.org/2001/XMLSchema-instance"/>
    <ds:schemaRef ds:uri="bc4b7a13-7ee7-4239-ae5e-72266470f921"/>
    <ds:schemaRef ds:uri="http://schemas.microsoft.com/office/infopath/2007/PartnerControls"/>
  </ds:schemaRefs>
</ds:datastoreItem>
</file>

<file path=customXml/itemProps3.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4.xml><?xml version="1.0" encoding="utf-8"?>
<ds:datastoreItem xmlns:ds="http://schemas.openxmlformats.org/officeDocument/2006/customXml" ds:itemID="{29269CD5-3D12-4938-8246-0281D78BA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1808</Words>
  <Characters>9854</Characters>
  <Application>Microsoft Office Word</Application>
  <DocSecurity>0</DocSecurity>
  <Lines>492</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Jennie Davis</cp:lastModifiedBy>
  <cp:revision>10</cp:revision>
  <cp:lastPrinted>2021-03-29T20:09:00Z</cp:lastPrinted>
  <dcterms:created xsi:type="dcterms:W3CDTF">2024-05-01T15:31:00Z</dcterms:created>
  <dcterms:modified xsi:type="dcterms:W3CDTF">2025-10-28T17:29:00Z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0x0101003D39DD0B17795E468289EF3F8FFCC26A</vt:lpwstr>
  </property>
</Properties>
</file>