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31B2F" w14:textId="75E672FD" w:rsidR="00A133B8" w:rsidRPr="00052B69" w:rsidRDefault="00B52436" w:rsidP="004E235F">
      <w:pPr>
        <w:pStyle w:val="Heading4"/>
        <w:rPr>
          <w:rStyle w:val="Heading4Char"/>
          <w:rFonts w:ascii="Arial" w:hAnsi="Arial" w:cs="Arial"/>
          <w:spacing w:val="20"/>
        </w:rPr>
      </w:pPr>
      <w:r w:rsidRPr="00052B69">
        <w:rPr>
          <w:rStyle w:val="Heading4Char"/>
          <w:rFonts w:ascii="Arial" w:hAnsi="Arial" w:cs="Arial"/>
          <w:noProof/>
          <w:spacing w:val="20"/>
        </w:rPr>
        <w:drawing>
          <wp:anchor distT="0" distB="0" distL="114300" distR="114300" simplePos="0" relativeHeight="251660288" behindDoc="0" locked="0" layoutInCell="1" allowOverlap="1" wp14:anchorId="192275E4" wp14:editId="542F5E62">
            <wp:simplePos x="0" y="0"/>
            <wp:positionH relativeFrom="column">
              <wp:posOffset>4086225</wp:posOffset>
            </wp:positionH>
            <wp:positionV relativeFrom="paragraph">
              <wp:posOffset>-323850</wp:posOffset>
            </wp:positionV>
            <wp:extent cx="2143125" cy="902970"/>
            <wp:effectExtent l="0" t="0" r="9525" b="0"/>
            <wp:wrapNone/>
            <wp:docPr id="4" name="Picture 4" descr="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rent University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43125" cy="902970"/>
                    </a:xfrm>
                    <a:prstGeom prst="rect">
                      <a:avLst/>
                    </a:prstGeom>
                  </pic:spPr>
                </pic:pic>
              </a:graphicData>
            </a:graphic>
          </wp:anchor>
        </w:drawing>
      </w:r>
      <w:r w:rsidR="00E250BA">
        <w:rPr>
          <w:rStyle w:val="Heading4Char"/>
          <w:rFonts w:ascii="Arial" w:hAnsi="Arial" w:cs="Arial"/>
          <w:noProof/>
          <w:spacing w:val="20"/>
        </w:rPr>
        <w:t>EXEMPT</w:t>
      </w:r>
      <w:r w:rsidR="00446E13" w:rsidRPr="00052B69">
        <w:rPr>
          <w:rStyle w:val="Heading4Char"/>
          <w:rFonts w:ascii="Arial" w:hAnsi="Arial" w:cs="Arial"/>
          <w:spacing w:val="20"/>
        </w:rPr>
        <w:t xml:space="preserve"> JOB DESCRIPTION</w:t>
      </w:r>
    </w:p>
    <w:p w14:paraId="2DB4FB7B" w14:textId="77777777" w:rsidR="00AE314D" w:rsidRDefault="00AE314D" w:rsidP="00AE314D">
      <w:pPr>
        <w:tabs>
          <w:tab w:val="left" w:pos="1980"/>
        </w:tabs>
        <w:rPr>
          <w:rStyle w:val="Heading2Char"/>
        </w:rPr>
      </w:pPr>
    </w:p>
    <w:p w14:paraId="609FDEE1" w14:textId="406321D3" w:rsidR="00C76967" w:rsidRDefault="00C76967" w:rsidP="00AE314D">
      <w:pPr>
        <w:tabs>
          <w:tab w:val="left" w:pos="1980"/>
        </w:tabs>
        <w:ind w:left="2160" w:hanging="2160"/>
        <w:rPr>
          <w:rStyle w:val="Heading2Char"/>
          <w:b/>
          <w:bCs w:val="0"/>
          <w:color w:val="000000" w:themeColor="text1"/>
          <w:sz w:val="26"/>
          <w:szCs w:val="26"/>
        </w:rPr>
      </w:pPr>
    </w:p>
    <w:p w14:paraId="6B77B501" w14:textId="042A51CA" w:rsidR="00C76967" w:rsidRDefault="007A73FD" w:rsidP="00AE314D">
      <w:pPr>
        <w:tabs>
          <w:tab w:val="left" w:pos="1980"/>
        </w:tabs>
        <w:ind w:left="2160" w:hanging="2160"/>
        <w:rPr>
          <w:rStyle w:val="Heading2Char"/>
          <w:b/>
          <w:bCs w:val="0"/>
          <w:color w:val="000000" w:themeColor="text1"/>
          <w:sz w:val="26"/>
          <w:szCs w:val="26"/>
        </w:rPr>
      </w:pPr>
      <w:r>
        <w:rPr>
          <w:rFonts w:cs="Arial"/>
          <w:noProof/>
          <w:sz w:val="26"/>
          <w:szCs w:val="26"/>
        </w:rPr>
        <mc:AlternateContent>
          <mc:Choice Requires="wps">
            <w:drawing>
              <wp:anchor distT="0" distB="0" distL="114300" distR="114300" simplePos="0" relativeHeight="251658240" behindDoc="0" locked="0" layoutInCell="1" allowOverlap="1" wp14:anchorId="4CEA0A50" wp14:editId="3844BC1B">
                <wp:simplePos x="0" y="0"/>
                <wp:positionH relativeFrom="margin">
                  <wp:align>right</wp:align>
                </wp:positionH>
                <wp:positionV relativeFrom="paragraph">
                  <wp:posOffset>13335</wp:posOffset>
                </wp:positionV>
                <wp:extent cx="5924550" cy="9525"/>
                <wp:effectExtent l="0" t="0" r="19050" b="28575"/>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24550" cy="9525"/>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3BE55B2" id="Straight Connector 2" o:spid="_x0000_s1026" alt="&quot;&quot;" style="position:absolute;flip:y;z-index:25165824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415.3pt,1.05pt" to="881.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" strokecolor="#154734" strokeweight=".5pt">
                <v:stroke joinstyle="miter"/>
                <w10:wrap anchorx="margin"/>
              </v:line>
            </w:pict>
          </mc:Fallback>
        </mc:AlternateContent>
      </w:r>
    </w:p>
    <w:p w14:paraId="77B7F6C9" w14:textId="38623E1A" w:rsidR="00AE314D" w:rsidRPr="00052B69" w:rsidRDefault="00A133B8" w:rsidP="00FF6B5F">
      <w:pPr>
        <w:tabs>
          <w:tab w:val="left" w:pos="1980"/>
        </w:tabs>
        <w:ind w:left="2880" w:hanging="2880"/>
        <w:rPr>
          <w:rFonts w:cs="Arial"/>
          <w:bCs/>
          <w:color w:val="000000" w:themeColor="text1"/>
          <w:sz w:val="26"/>
          <w:szCs w:val="26"/>
        </w:rPr>
      </w:pPr>
      <w:r w:rsidRPr="00052B69">
        <w:rPr>
          <w:rStyle w:val="Heading2Char"/>
          <w:b/>
          <w:bCs w:val="0"/>
          <w:color w:val="000000" w:themeColor="text1"/>
          <w:sz w:val="26"/>
          <w:szCs w:val="26"/>
        </w:rPr>
        <w:t>Job Title:</w:t>
      </w:r>
      <w:r w:rsidRPr="00052B69">
        <w:rPr>
          <w:rFonts w:cs="Arial"/>
          <w:bCs/>
          <w:color w:val="000000" w:themeColor="text1"/>
          <w:sz w:val="26"/>
          <w:szCs w:val="26"/>
        </w:rPr>
        <w:t xml:space="preserve"> </w:t>
      </w:r>
      <w:r w:rsidRPr="00052B69">
        <w:rPr>
          <w:rFonts w:cs="Arial"/>
          <w:bCs/>
          <w:color w:val="000000" w:themeColor="text1"/>
          <w:sz w:val="26"/>
          <w:szCs w:val="26"/>
        </w:rPr>
        <w:tab/>
      </w:r>
      <w:r w:rsidR="00BE075B">
        <w:rPr>
          <w:rFonts w:cs="Arial"/>
          <w:bCs/>
          <w:color w:val="000000" w:themeColor="text1"/>
          <w:sz w:val="26"/>
          <w:szCs w:val="26"/>
        </w:rPr>
        <w:tab/>
      </w:r>
      <w:r w:rsidR="00DF4A93" w:rsidRPr="00AF34DD">
        <w:rPr>
          <w:rFonts w:cs="Arial"/>
          <w:bCs/>
          <w:color w:val="000000" w:themeColor="text1"/>
          <w:sz w:val="26"/>
          <w:szCs w:val="26"/>
        </w:rPr>
        <w:t>Assistant Director</w:t>
      </w:r>
      <w:r w:rsidR="00BF1E2D">
        <w:rPr>
          <w:rFonts w:cs="Arial"/>
          <w:bCs/>
          <w:color w:val="000000" w:themeColor="text1"/>
          <w:sz w:val="26"/>
          <w:szCs w:val="26"/>
        </w:rPr>
        <w:t>,</w:t>
      </w:r>
      <w:r w:rsidR="007450F8">
        <w:rPr>
          <w:rFonts w:cs="Arial"/>
          <w:bCs/>
          <w:color w:val="000000" w:themeColor="text1"/>
          <w:sz w:val="26"/>
          <w:szCs w:val="26"/>
        </w:rPr>
        <w:t xml:space="preserve"> </w:t>
      </w:r>
      <w:r w:rsidR="002E3D35">
        <w:rPr>
          <w:rFonts w:cs="Arial"/>
          <w:bCs/>
          <w:color w:val="000000" w:themeColor="text1"/>
          <w:sz w:val="26"/>
          <w:szCs w:val="26"/>
        </w:rPr>
        <w:t xml:space="preserve">Student Accounts </w:t>
      </w:r>
      <w:r w:rsidR="00BF1E2D">
        <w:rPr>
          <w:rFonts w:cs="Arial"/>
          <w:bCs/>
          <w:color w:val="000000" w:themeColor="text1"/>
          <w:sz w:val="26"/>
          <w:szCs w:val="26"/>
        </w:rPr>
        <w:t>&amp;</w:t>
      </w:r>
      <w:r w:rsidR="002E3D35">
        <w:rPr>
          <w:rFonts w:cs="Arial"/>
          <w:bCs/>
          <w:color w:val="000000" w:themeColor="text1"/>
          <w:sz w:val="26"/>
          <w:szCs w:val="26"/>
        </w:rPr>
        <w:t xml:space="preserve"> Campus Payment Services </w:t>
      </w:r>
    </w:p>
    <w:p w14:paraId="54B0CDFE" w14:textId="1EE561B4" w:rsidR="00A133B8" w:rsidRPr="00052B69" w:rsidRDefault="00A133B8" w:rsidP="00AE314D">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Job Number:</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BF1E2D" w:rsidRPr="00BF1E2D">
        <w:rPr>
          <w:rFonts w:cs="Arial"/>
          <w:bCs/>
          <w:color w:val="000000" w:themeColor="text1"/>
          <w:sz w:val="26"/>
          <w:szCs w:val="26"/>
        </w:rPr>
        <w:t>X-508 | VIP: 2090</w:t>
      </w:r>
      <w:r w:rsidR="00BF1E2D" w:rsidRPr="00BF1E2D">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p>
    <w:p w14:paraId="0564B67A" w14:textId="4F5FD066" w:rsidR="00A133B8" w:rsidRPr="00F205C9" w:rsidRDefault="00A133B8" w:rsidP="00F205C9">
      <w:pPr>
        <w:tabs>
          <w:tab w:val="left" w:pos="1980"/>
        </w:tabs>
        <w:ind w:left="2160" w:hanging="2160"/>
        <w:rPr>
          <w:rFonts w:eastAsiaTheme="majorEastAsia" w:cs="Arial"/>
          <w:b/>
          <w:noProof/>
          <w:color w:val="000000" w:themeColor="text1"/>
          <w:sz w:val="26"/>
          <w:szCs w:val="26"/>
        </w:rPr>
      </w:pPr>
      <w:r w:rsidRPr="00052B69">
        <w:rPr>
          <w:rStyle w:val="Heading2Char"/>
          <w:b/>
          <w:bCs w:val="0"/>
          <w:color w:val="000000" w:themeColor="text1"/>
          <w:sz w:val="26"/>
          <w:szCs w:val="26"/>
        </w:rPr>
        <w:t>Band:</w:t>
      </w:r>
      <w:r w:rsidRPr="00052B69">
        <w:rPr>
          <w:rStyle w:val="Heading2Char"/>
          <w:b/>
          <w:bCs w:val="0"/>
          <w:color w:val="000000" w:themeColor="text1"/>
          <w:sz w:val="26"/>
          <w:szCs w:val="26"/>
        </w:rPr>
        <w:tab/>
      </w:r>
      <w:r w:rsidR="004E43E6">
        <w:rPr>
          <w:rStyle w:val="Heading2Char"/>
          <w:b/>
          <w:bCs w:val="0"/>
          <w:color w:val="000000" w:themeColor="text1"/>
          <w:sz w:val="26"/>
          <w:szCs w:val="26"/>
        </w:rPr>
        <w:tab/>
      </w:r>
      <w:r w:rsidR="004E43E6">
        <w:rPr>
          <w:rStyle w:val="Heading2Char"/>
          <w:b/>
          <w:bCs w:val="0"/>
          <w:color w:val="000000" w:themeColor="text1"/>
          <w:sz w:val="26"/>
          <w:szCs w:val="26"/>
        </w:rPr>
        <w:tab/>
      </w:r>
      <w:r w:rsidR="00BF1E2D" w:rsidRPr="00BF1E2D">
        <w:rPr>
          <w:rStyle w:val="Heading2Char"/>
          <w:color w:val="000000" w:themeColor="text1"/>
          <w:sz w:val="26"/>
          <w:szCs w:val="26"/>
        </w:rPr>
        <w:t>EXEMPT-7</w:t>
      </w:r>
      <w:r w:rsidR="006F3014">
        <w:rPr>
          <w:rStyle w:val="Heading2Char"/>
          <w:b/>
          <w:bCs w:val="0"/>
          <w:color w:val="000000" w:themeColor="text1"/>
          <w:sz w:val="26"/>
          <w:szCs w:val="26"/>
        </w:rPr>
        <w:tab/>
      </w:r>
      <w:r w:rsidR="006F3014">
        <w:rPr>
          <w:rFonts w:asciiTheme="minorHAnsi" w:hAnsiTheme="minorHAnsi" w:cstheme="minorHAnsi"/>
        </w:rPr>
        <w:tab/>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Pr="00052B69">
        <w:rPr>
          <w:rFonts w:cs="Arial"/>
          <w:bCs/>
          <w:color w:val="000000" w:themeColor="text1"/>
          <w:sz w:val="26"/>
          <w:szCs w:val="26"/>
        </w:rPr>
        <w:tab/>
      </w:r>
      <w:r w:rsidR="00AE314D" w:rsidRPr="00052B69">
        <w:rPr>
          <w:rFonts w:cs="Arial"/>
          <w:bCs/>
          <w:color w:val="000000" w:themeColor="text1"/>
          <w:sz w:val="26"/>
          <w:szCs w:val="26"/>
        </w:rPr>
        <w:tab/>
      </w:r>
      <w:r w:rsidRPr="00052B69">
        <w:rPr>
          <w:rFonts w:cs="Arial"/>
          <w:bCs/>
          <w:color w:val="000000" w:themeColor="text1"/>
          <w:sz w:val="26"/>
          <w:szCs w:val="26"/>
        </w:rPr>
        <w:tab/>
      </w:r>
    </w:p>
    <w:p w14:paraId="03B91C93" w14:textId="74DCB03E" w:rsidR="00A133B8" w:rsidRPr="00052B69" w:rsidRDefault="00A133B8" w:rsidP="00A133B8">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Department:</w:t>
      </w:r>
      <w:r w:rsidRPr="00052B69">
        <w:rPr>
          <w:rFonts w:cs="Arial"/>
          <w:bCs/>
          <w:color w:val="000000" w:themeColor="text1"/>
          <w:sz w:val="26"/>
          <w:szCs w:val="26"/>
        </w:rPr>
        <w:t xml:space="preserve"> </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DF4A93">
        <w:rPr>
          <w:rFonts w:cs="Arial"/>
          <w:bCs/>
          <w:color w:val="000000" w:themeColor="text1"/>
          <w:sz w:val="26"/>
          <w:szCs w:val="26"/>
        </w:rPr>
        <w:t>Finance</w:t>
      </w:r>
      <w:r w:rsidR="00AE314D"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p>
    <w:p w14:paraId="65D10A2A" w14:textId="76CAA752" w:rsidR="008F7F83" w:rsidRPr="005277D9" w:rsidRDefault="00A133B8" w:rsidP="00FF6B5F">
      <w:pPr>
        <w:tabs>
          <w:tab w:val="left" w:pos="1980"/>
        </w:tabs>
        <w:ind w:left="2880" w:hanging="2880"/>
        <w:rPr>
          <w:rStyle w:val="Heading2Char"/>
          <w:bCs w:val="0"/>
          <w:color w:val="000000" w:themeColor="text1"/>
          <w:sz w:val="26"/>
          <w:szCs w:val="26"/>
        </w:rPr>
      </w:pPr>
      <w:r w:rsidRPr="00052B69">
        <w:rPr>
          <w:rStyle w:val="Heading2Char"/>
          <w:b/>
          <w:bCs w:val="0"/>
          <w:color w:val="000000" w:themeColor="text1"/>
          <w:sz w:val="26"/>
          <w:szCs w:val="26"/>
        </w:rPr>
        <w:t>Supervisor Title:</w:t>
      </w:r>
      <w:r w:rsidR="005277D9">
        <w:rPr>
          <w:rStyle w:val="Heading2Char"/>
          <w:bCs w:val="0"/>
          <w:color w:val="000000" w:themeColor="text1"/>
          <w:sz w:val="26"/>
          <w:szCs w:val="26"/>
        </w:rPr>
        <w:t xml:space="preserve"> </w:t>
      </w:r>
      <w:r w:rsidR="005277D9">
        <w:rPr>
          <w:rStyle w:val="Heading2Char"/>
          <w:bCs w:val="0"/>
          <w:color w:val="000000" w:themeColor="text1"/>
          <w:sz w:val="26"/>
          <w:szCs w:val="26"/>
        </w:rPr>
        <w:tab/>
      </w:r>
      <w:r w:rsidR="00DF4A93">
        <w:rPr>
          <w:rStyle w:val="Heading2Char"/>
          <w:bCs w:val="0"/>
          <w:color w:val="000000" w:themeColor="text1"/>
          <w:sz w:val="26"/>
          <w:szCs w:val="26"/>
        </w:rPr>
        <w:t>Director, Finance Operations &amp; Client Services</w:t>
      </w:r>
    </w:p>
    <w:p w14:paraId="6321F5BD" w14:textId="7F4B51F2" w:rsidR="00AE314D" w:rsidRPr="00052B69" w:rsidRDefault="00A133B8" w:rsidP="008F7F83">
      <w:pPr>
        <w:tabs>
          <w:tab w:val="left" w:pos="1980"/>
        </w:tabs>
        <w:ind w:left="2160" w:hanging="2160"/>
        <w:rPr>
          <w:rFonts w:cs="Arial"/>
          <w:sz w:val="26"/>
          <w:szCs w:val="26"/>
        </w:rPr>
      </w:pPr>
      <w:r w:rsidRPr="00052B69">
        <w:rPr>
          <w:rStyle w:val="Heading2Char"/>
          <w:b/>
          <w:bCs w:val="0"/>
          <w:color w:val="000000" w:themeColor="text1"/>
          <w:sz w:val="26"/>
          <w:szCs w:val="26"/>
        </w:rPr>
        <w:t>Last Reviewed:</w:t>
      </w:r>
      <w:r w:rsidRPr="00052B69">
        <w:rPr>
          <w:rStyle w:val="Heading2Char"/>
          <w:b/>
          <w:bCs w:val="0"/>
          <w:color w:val="000000" w:themeColor="text1"/>
          <w:sz w:val="26"/>
          <w:szCs w:val="26"/>
        </w:rPr>
        <w:tab/>
      </w:r>
      <w:r w:rsidRPr="00052B69">
        <w:rPr>
          <w:rFonts w:cs="Arial"/>
          <w:sz w:val="26"/>
          <w:szCs w:val="26"/>
        </w:rPr>
        <w:tab/>
      </w:r>
      <w:r w:rsidR="00B52436" w:rsidRPr="00052B69">
        <w:rPr>
          <w:rFonts w:cs="Arial"/>
          <w:sz w:val="26"/>
          <w:szCs w:val="26"/>
        </w:rPr>
        <w:tab/>
      </w:r>
      <w:r w:rsidR="00961952">
        <w:rPr>
          <w:rFonts w:cs="Arial"/>
          <w:sz w:val="26"/>
          <w:szCs w:val="26"/>
        </w:rPr>
        <w:t xml:space="preserve">September </w:t>
      </w:r>
      <w:r w:rsidR="00BF1E2D">
        <w:rPr>
          <w:rFonts w:cs="Arial"/>
          <w:sz w:val="26"/>
          <w:szCs w:val="26"/>
        </w:rPr>
        <w:t>14</w:t>
      </w:r>
      <w:r w:rsidR="00740AE9">
        <w:rPr>
          <w:rFonts w:cs="Arial"/>
          <w:sz w:val="26"/>
          <w:szCs w:val="26"/>
        </w:rPr>
        <w:t>, 2026</w:t>
      </w:r>
    </w:p>
    <w:p w14:paraId="491BAE2E" w14:textId="6875A43B" w:rsidR="00AE314D" w:rsidRDefault="00AE314D" w:rsidP="00AE314D">
      <w:pPr>
        <w:tabs>
          <w:tab w:val="left" w:pos="1980"/>
        </w:tabs>
        <w:rPr>
          <w:rFonts w:cs="Arial"/>
          <w:sz w:val="26"/>
          <w:szCs w:val="26"/>
        </w:rPr>
      </w:pPr>
      <w:r>
        <w:rPr>
          <w:rFonts w:cs="Arial"/>
          <w:noProof/>
          <w:sz w:val="26"/>
          <w:szCs w:val="26"/>
        </w:rPr>
        <mc:AlternateContent>
          <mc:Choice Requires="wps">
            <w:drawing>
              <wp:anchor distT="0" distB="0" distL="114300" distR="114300" simplePos="0" relativeHeight="251656192" behindDoc="0" locked="0" layoutInCell="1" allowOverlap="1" wp14:anchorId="1D9C7691" wp14:editId="3FF11DDE">
                <wp:simplePos x="0" y="0"/>
                <wp:positionH relativeFrom="margin">
                  <wp:align>right</wp:align>
                </wp:positionH>
                <wp:positionV relativeFrom="paragraph">
                  <wp:posOffset>98424</wp:posOffset>
                </wp:positionV>
                <wp:extent cx="5943600" cy="0"/>
                <wp:effectExtent l="0" t="0" r="0" b="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38FC1D" id="Straight Connector 3" o:spid="_x0000_s1026" alt="&quot;&quot;" style="position:absolute;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6.8pt,7.75pt" to="884.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" strokecolor="#154734" strokeweight=".5pt">
                <v:stroke joinstyle="miter"/>
                <w10:wrap anchorx="margin"/>
              </v:line>
            </w:pict>
          </mc:Fallback>
        </mc:AlternateContent>
      </w:r>
    </w:p>
    <w:p w14:paraId="2F0CD476" w14:textId="49390F2C" w:rsidR="003C2F29" w:rsidRDefault="00F370F9" w:rsidP="004E235F">
      <w:pPr>
        <w:pStyle w:val="Heading4"/>
        <w:rPr>
          <w:rStyle w:val="Heading4Char"/>
          <w:rFonts w:ascii="Arial" w:hAnsi="Arial" w:cs="Arial"/>
          <w:b/>
          <w:iCs/>
          <w:smallCaps/>
        </w:rPr>
      </w:pPr>
      <w:r w:rsidRPr="003B48E3">
        <w:rPr>
          <w:rStyle w:val="Heading4Char"/>
          <w:rFonts w:ascii="Arial" w:hAnsi="Arial" w:cs="Arial"/>
          <w:b/>
          <w:iCs/>
          <w:smallCaps/>
        </w:rPr>
        <w:t>Job Purpose</w:t>
      </w:r>
      <w:r w:rsidR="004E235F" w:rsidRPr="003B48E3">
        <w:rPr>
          <w:rStyle w:val="Heading4Char"/>
          <w:rFonts w:ascii="Arial" w:hAnsi="Arial" w:cs="Arial"/>
          <w:b/>
          <w:iCs/>
          <w:smallCaps/>
        </w:rPr>
        <w:t>:</w:t>
      </w:r>
    </w:p>
    <w:p w14:paraId="2724B42B" w14:textId="0F37D0DB" w:rsidR="007450F8" w:rsidRPr="00BF1E2D" w:rsidRDefault="007450F8" w:rsidP="00BF1E2D">
      <w:r w:rsidRPr="00BF1E2D">
        <w:t>The Assistant Director</w:t>
      </w:r>
      <w:r w:rsidR="00BF1E2D" w:rsidRPr="00BF1E2D">
        <w:t>, Student Accounts &amp;</w:t>
      </w:r>
      <w:r w:rsidR="003055E7" w:rsidRPr="00BF1E2D">
        <w:t xml:space="preserve"> </w:t>
      </w:r>
      <w:r w:rsidRPr="00BF1E2D">
        <w:t>Campus Payment Services</w:t>
      </w:r>
      <w:r w:rsidR="00F363F8" w:rsidRPr="00BF1E2D">
        <w:t xml:space="preserve"> is responsible for the comprehensive management </w:t>
      </w:r>
      <w:r w:rsidR="00AB4132" w:rsidRPr="00BF1E2D">
        <w:t xml:space="preserve">and service delivery </w:t>
      </w:r>
      <w:r w:rsidR="00F363F8" w:rsidRPr="00BF1E2D">
        <w:t xml:space="preserve">of the </w:t>
      </w:r>
      <w:r w:rsidRPr="00BF1E2D">
        <w:t>University's student financial services</w:t>
      </w:r>
      <w:r w:rsidR="00BA0B88" w:rsidRPr="00BF1E2D">
        <w:t xml:space="preserve">.  The position has </w:t>
      </w:r>
      <w:r w:rsidRPr="00BF1E2D">
        <w:t xml:space="preserve">institution-wide responsibility for student </w:t>
      </w:r>
      <w:r w:rsidR="00AB4132" w:rsidRPr="00BF1E2D">
        <w:t>a</w:t>
      </w:r>
      <w:r w:rsidR="00BA0B88" w:rsidRPr="00BF1E2D">
        <w:t xml:space="preserve">ccounts </w:t>
      </w:r>
      <w:r w:rsidR="002E3D35" w:rsidRPr="00BF1E2D">
        <w:t>operations</w:t>
      </w:r>
      <w:r w:rsidR="00BA0B88" w:rsidRPr="00BF1E2D">
        <w:t xml:space="preserve"> spanning the collection of all fees, administering student payment plans</w:t>
      </w:r>
      <w:r w:rsidRPr="00BF1E2D">
        <w:t xml:space="preserve">, </w:t>
      </w:r>
      <w:r w:rsidR="00BA0B88" w:rsidRPr="00BF1E2D">
        <w:t xml:space="preserve">managing </w:t>
      </w:r>
      <w:r w:rsidRPr="00BF1E2D">
        <w:t xml:space="preserve">collections </w:t>
      </w:r>
      <w:r w:rsidR="00BA0B88" w:rsidRPr="00BF1E2D">
        <w:t xml:space="preserve">services </w:t>
      </w:r>
      <w:r w:rsidRPr="00BF1E2D">
        <w:t>and</w:t>
      </w:r>
      <w:r w:rsidR="00BA0B88" w:rsidRPr="00BF1E2D">
        <w:t xml:space="preserve"> handling complex student inquiries.  </w:t>
      </w:r>
      <w:r w:rsidR="00B60230" w:rsidRPr="00BF1E2D">
        <w:t xml:space="preserve">The position </w:t>
      </w:r>
      <w:r w:rsidR="00BA0B88" w:rsidRPr="00BF1E2D">
        <w:t xml:space="preserve">is also responsible </w:t>
      </w:r>
      <w:r w:rsidR="00B60230" w:rsidRPr="00BF1E2D">
        <w:t xml:space="preserve">for </w:t>
      </w:r>
      <w:r w:rsidR="00AB4132" w:rsidRPr="00BF1E2D">
        <w:t>campus payment services</w:t>
      </w:r>
      <w:r w:rsidR="00BA0B88" w:rsidRPr="00BF1E2D">
        <w:t xml:space="preserve"> supporting </w:t>
      </w:r>
      <w:r w:rsidR="00B60230" w:rsidRPr="00BF1E2D">
        <w:t xml:space="preserve">the campus e-commerce payment environment, </w:t>
      </w:r>
      <w:r w:rsidR="00BA0B88" w:rsidRPr="00BF1E2D">
        <w:t xml:space="preserve">administering </w:t>
      </w:r>
      <w:r w:rsidR="00B60230" w:rsidRPr="00BF1E2D">
        <w:t xml:space="preserve">the </w:t>
      </w:r>
      <w:proofErr w:type="spellStart"/>
      <w:r w:rsidR="00B60230" w:rsidRPr="00BF1E2D">
        <w:t>TrentU</w:t>
      </w:r>
      <w:proofErr w:type="spellEnd"/>
      <w:r w:rsidR="00B60230" w:rsidRPr="00BF1E2D">
        <w:t xml:space="preserve"> Card Program and </w:t>
      </w:r>
      <w:r w:rsidR="00BA0B88" w:rsidRPr="00BF1E2D">
        <w:t xml:space="preserve">managing </w:t>
      </w:r>
      <w:r w:rsidR="00B60230" w:rsidRPr="00BF1E2D">
        <w:t>related payment technologies and services.</w:t>
      </w:r>
    </w:p>
    <w:p w14:paraId="4620A81E" w14:textId="13238905" w:rsidR="007450F8" w:rsidRPr="00BF1E2D" w:rsidRDefault="007450F8" w:rsidP="00BF1E2D">
      <w:r w:rsidRPr="00BF1E2D">
        <w:t>The</w:t>
      </w:r>
      <w:r w:rsidR="00BF1E2D" w:rsidRPr="00BF1E2D">
        <w:t xml:space="preserve">y </w:t>
      </w:r>
      <w:r w:rsidRPr="00BF1E2D">
        <w:t xml:space="preserve">ensure the delivery of secure, accurate, efficient and student-centred financial services while balancing student needs with institutional financial requirements, policies, regulatory obligations and strategic priorities. The position oversees </w:t>
      </w:r>
      <w:r w:rsidR="00AB4132" w:rsidRPr="00BF1E2D">
        <w:t>cash receipting of student accounts</w:t>
      </w:r>
      <w:r w:rsidRPr="00BF1E2D">
        <w:t>, payment plans, refunds, financial appeals, collections, bad debt</w:t>
      </w:r>
      <w:r w:rsidR="00AB4132" w:rsidRPr="00BF1E2D">
        <w:t>s</w:t>
      </w:r>
      <w:r w:rsidRPr="00BF1E2D">
        <w:t xml:space="preserve"> and related financial processes, while ensuring effective financial controls, compliance and risk management.</w:t>
      </w:r>
    </w:p>
    <w:p w14:paraId="6DDE6036" w14:textId="77777777" w:rsidR="007450F8" w:rsidRPr="00BF1E2D" w:rsidRDefault="007450F8" w:rsidP="00BF1E2D">
      <w:r w:rsidRPr="00BF1E2D">
        <w:t>The Assistant Director leads continuous improvement of business processes, systems and service delivery, working collaboratively across the University and with external vendors and partners. The position provides leadership to staff, expert advice on complex student financial matters, and strategic direction on payment systems, collections and student financial services, contributing as an integral member of the Financial Services leadership team.</w:t>
      </w:r>
    </w:p>
    <w:p w14:paraId="3BE1794F" w14:textId="5C402A0A" w:rsidR="00AE314D" w:rsidRDefault="00A133B8" w:rsidP="004E235F">
      <w:pPr>
        <w:pStyle w:val="Heading4"/>
        <w:rPr>
          <w:rFonts w:ascii="Arial" w:hAnsi="Arial" w:cs="Arial"/>
        </w:rPr>
      </w:pPr>
      <w:r w:rsidRPr="003B48E3">
        <w:rPr>
          <w:rFonts w:ascii="Arial" w:hAnsi="Arial" w:cs="Arial"/>
        </w:rPr>
        <w:lastRenderedPageBreak/>
        <w:t>Key Activities:</w:t>
      </w:r>
    </w:p>
    <w:p w14:paraId="04AFEA59" w14:textId="77777777" w:rsidR="007450F8" w:rsidRPr="00BF1E2D" w:rsidRDefault="007450F8" w:rsidP="00BF1E2D">
      <w:pPr>
        <w:pStyle w:val="Heading5"/>
      </w:pPr>
      <w:r w:rsidRPr="00BF1E2D">
        <w:t>Strategic Leadership and Operations</w:t>
      </w:r>
    </w:p>
    <w:p w14:paraId="6BBE1818" w14:textId="52D8E467" w:rsidR="007450F8" w:rsidRPr="00BF1E2D" w:rsidRDefault="007450F8" w:rsidP="00BF1E2D">
      <w:pPr>
        <w:pStyle w:val="ListParagraph"/>
        <w:numPr>
          <w:ilvl w:val="0"/>
          <w:numId w:val="20"/>
        </w:numPr>
        <w:ind w:left="360"/>
      </w:pPr>
      <w:r w:rsidRPr="00BF1E2D">
        <w:t xml:space="preserve">Provides strategic and operational leadership for </w:t>
      </w:r>
      <w:r w:rsidR="00320CDD" w:rsidRPr="00BF1E2D">
        <w:t>s</w:t>
      </w:r>
      <w:r w:rsidR="00AB4132" w:rsidRPr="00BF1E2D">
        <w:t xml:space="preserve">tudent </w:t>
      </w:r>
      <w:r w:rsidR="00320CDD" w:rsidRPr="00BF1E2D">
        <w:t>a</w:t>
      </w:r>
      <w:r w:rsidR="00AB4132" w:rsidRPr="00BF1E2D">
        <w:t xml:space="preserve">ccounts and </w:t>
      </w:r>
      <w:r w:rsidR="00320CDD" w:rsidRPr="00BF1E2D">
        <w:t>c</w:t>
      </w:r>
      <w:r w:rsidRPr="00BF1E2D">
        <w:t xml:space="preserve">ampus </w:t>
      </w:r>
      <w:r w:rsidR="00320CDD" w:rsidRPr="00BF1E2D">
        <w:t>p</w:t>
      </w:r>
      <w:r w:rsidRPr="00BF1E2D">
        <w:t xml:space="preserve">ayment </w:t>
      </w:r>
      <w:r w:rsidR="00320CDD" w:rsidRPr="00BF1E2D">
        <w:t>services</w:t>
      </w:r>
      <w:r w:rsidRPr="00BF1E2D">
        <w:t xml:space="preserve">, ensuring services align with University and Financial Services priorities. </w:t>
      </w:r>
    </w:p>
    <w:p w14:paraId="76AF40A9" w14:textId="471ED3B1" w:rsidR="007450F8" w:rsidRPr="00BF1E2D" w:rsidRDefault="007450F8" w:rsidP="00BF1E2D">
      <w:pPr>
        <w:pStyle w:val="ListParagraph"/>
        <w:numPr>
          <w:ilvl w:val="0"/>
          <w:numId w:val="20"/>
        </w:numPr>
        <w:ind w:left="360"/>
      </w:pPr>
      <w:r w:rsidRPr="00BF1E2D">
        <w:t>Develops and implements operational plans, policies, procedures and service standards that support efficient, secure and student-</w:t>
      </w:r>
      <w:r w:rsidR="00F46D68" w:rsidRPr="00BF1E2D">
        <w:t>centered</w:t>
      </w:r>
      <w:r w:rsidRPr="00BF1E2D">
        <w:t xml:space="preserve"> financial services. </w:t>
      </w:r>
    </w:p>
    <w:p w14:paraId="3C507B9F" w14:textId="65BF2246" w:rsidR="007450F8" w:rsidRPr="00BF1E2D" w:rsidRDefault="00B60230" w:rsidP="00BF1E2D">
      <w:pPr>
        <w:pStyle w:val="ListParagraph"/>
        <w:numPr>
          <w:ilvl w:val="0"/>
          <w:numId w:val="20"/>
        </w:numPr>
        <w:ind w:left="360"/>
      </w:pPr>
      <w:r w:rsidRPr="00BF1E2D">
        <w:t xml:space="preserve">Leads the integration of student accounts, payment processing, collections and payment technologies to provide a seamless student financial experience. </w:t>
      </w:r>
    </w:p>
    <w:p w14:paraId="76A34FB6" w14:textId="564CF27B" w:rsidR="007450F8" w:rsidRPr="00BF1E2D" w:rsidRDefault="007450F8" w:rsidP="00BF1E2D">
      <w:pPr>
        <w:pStyle w:val="ListParagraph"/>
        <w:numPr>
          <w:ilvl w:val="0"/>
          <w:numId w:val="20"/>
        </w:numPr>
        <w:ind w:left="360"/>
      </w:pPr>
      <w:r w:rsidRPr="00BF1E2D">
        <w:t>Identifies opportunities for process improvement, service enhancement, revenue recovery and operational efficienc</w:t>
      </w:r>
      <w:r w:rsidR="00B60230" w:rsidRPr="00BF1E2D">
        <w:t>y</w:t>
      </w:r>
      <w:r w:rsidRPr="00BF1E2D">
        <w:t xml:space="preserve">. </w:t>
      </w:r>
    </w:p>
    <w:p w14:paraId="2B3964C9" w14:textId="77777777" w:rsidR="00145A7A" w:rsidRPr="00BF1E2D" w:rsidRDefault="007450F8" w:rsidP="00BF1E2D">
      <w:pPr>
        <w:pStyle w:val="ListParagraph"/>
        <w:numPr>
          <w:ilvl w:val="0"/>
          <w:numId w:val="20"/>
        </w:numPr>
        <w:ind w:left="360"/>
      </w:pPr>
      <w:r w:rsidRPr="00BF1E2D">
        <w:t xml:space="preserve">Provides expert advice to senior leadership on student financial services, payment operations, collections, financial risk and emerging trends. </w:t>
      </w:r>
    </w:p>
    <w:p w14:paraId="40BBC9FA" w14:textId="43FF10EE" w:rsidR="00215936" w:rsidRPr="00BF1E2D" w:rsidRDefault="00215936" w:rsidP="00BF1E2D">
      <w:pPr>
        <w:pStyle w:val="ListParagraph"/>
        <w:numPr>
          <w:ilvl w:val="0"/>
          <w:numId w:val="20"/>
        </w:numPr>
        <w:ind w:left="360"/>
      </w:pPr>
      <w:r w:rsidRPr="00BF1E2D">
        <w:t>Develops key performance indicators, metrics, and monitoring tools to evaluate service delivery, compliance, and operational effectiveness.</w:t>
      </w:r>
    </w:p>
    <w:p w14:paraId="7F404360" w14:textId="77777777" w:rsidR="00215936" w:rsidRPr="00BF1E2D" w:rsidRDefault="00215936" w:rsidP="00BF1E2D">
      <w:pPr>
        <w:pStyle w:val="ListParagraph"/>
        <w:numPr>
          <w:ilvl w:val="0"/>
          <w:numId w:val="20"/>
        </w:numPr>
        <w:ind w:left="360"/>
      </w:pPr>
      <w:r w:rsidRPr="00BF1E2D">
        <w:t>Leverages data analytics to identify efficiencies, continuous improvement opportunities, and strategic recommendations.</w:t>
      </w:r>
    </w:p>
    <w:p w14:paraId="190CCEBF" w14:textId="77777777" w:rsidR="007450F8" w:rsidRPr="00BF1E2D" w:rsidRDefault="007450F8" w:rsidP="00BF1E2D">
      <w:pPr>
        <w:pStyle w:val="Heading5"/>
      </w:pPr>
      <w:r w:rsidRPr="00BF1E2D">
        <w:t>Student Accounts, Payments and Collections</w:t>
      </w:r>
    </w:p>
    <w:p w14:paraId="75FF58EC" w14:textId="006605D8" w:rsidR="00B60230" w:rsidRPr="00BF1E2D" w:rsidRDefault="00B60230" w:rsidP="00BF1E2D">
      <w:pPr>
        <w:pStyle w:val="ListParagraph"/>
        <w:numPr>
          <w:ilvl w:val="0"/>
          <w:numId w:val="20"/>
        </w:numPr>
        <w:ind w:left="360"/>
      </w:pPr>
      <w:r w:rsidRPr="00BF1E2D">
        <w:t xml:space="preserve">Provides strategic and operational leadership for student account operations, including </w:t>
      </w:r>
      <w:r w:rsidR="00320CDD" w:rsidRPr="00BF1E2D">
        <w:t xml:space="preserve">collection of tuition and ancillary fees, administration of student </w:t>
      </w:r>
      <w:r w:rsidRPr="00BF1E2D">
        <w:t xml:space="preserve">payment plans, </w:t>
      </w:r>
      <w:r w:rsidR="00320CDD" w:rsidRPr="00BF1E2D">
        <w:t xml:space="preserve">processing </w:t>
      </w:r>
      <w:r w:rsidRPr="00BF1E2D">
        <w:t xml:space="preserve">refunds, </w:t>
      </w:r>
      <w:r w:rsidR="00746B14" w:rsidRPr="00BF1E2D">
        <w:t>and managing</w:t>
      </w:r>
      <w:r w:rsidR="00320CDD" w:rsidRPr="00BF1E2D">
        <w:t xml:space="preserve"> </w:t>
      </w:r>
      <w:r w:rsidRPr="00BF1E2D">
        <w:t>financial appeals</w:t>
      </w:r>
      <w:r w:rsidR="00320CDD" w:rsidRPr="00BF1E2D">
        <w:t>.</w:t>
      </w:r>
      <w:r w:rsidRPr="00BF1E2D">
        <w:t xml:space="preserve"> </w:t>
      </w:r>
    </w:p>
    <w:p w14:paraId="743C040E" w14:textId="2F66106B" w:rsidR="00EA23ED" w:rsidRPr="00BF1E2D" w:rsidRDefault="00EA23ED" w:rsidP="00BF1E2D">
      <w:pPr>
        <w:pStyle w:val="ListParagraph"/>
        <w:numPr>
          <w:ilvl w:val="0"/>
          <w:numId w:val="20"/>
        </w:numPr>
        <w:ind w:left="360"/>
      </w:pPr>
      <w:r w:rsidRPr="00BF1E2D">
        <w:t xml:space="preserve">Leads the University's payment environment, </w:t>
      </w:r>
      <w:r w:rsidR="00DE6351" w:rsidRPr="00BF1E2D">
        <w:t xml:space="preserve">processing annual transactions, </w:t>
      </w:r>
      <w:r w:rsidRPr="00BF1E2D">
        <w:t xml:space="preserve">including e-commerce, debit/credit, ACH, international and other payment methods, as well as the </w:t>
      </w:r>
      <w:proofErr w:type="spellStart"/>
      <w:r w:rsidRPr="00BF1E2D">
        <w:t>TrentU</w:t>
      </w:r>
      <w:proofErr w:type="spellEnd"/>
      <w:r w:rsidRPr="00BF1E2D">
        <w:t xml:space="preserve"> Card Program.</w:t>
      </w:r>
    </w:p>
    <w:p w14:paraId="049F3DA3" w14:textId="5BBA836A" w:rsidR="00746B14" w:rsidRPr="00BF1E2D" w:rsidRDefault="00D66292" w:rsidP="00BF1E2D">
      <w:pPr>
        <w:pStyle w:val="ListParagraph"/>
        <w:numPr>
          <w:ilvl w:val="0"/>
          <w:numId w:val="20"/>
        </w:numPr>
        <w:ind w:left="360"/>
      </w:pPr>
      <w:proofErr w:type="gramStart"/>
      <w:r w:rsidRPr="00BF1E2D">
        <w:t>Oversees</w:t>
      </w:r>
      <w:proofErr w:type="gramEnd"/>
      <w:r w:rsidR="00746B14" w:rsidRPr="00BF1E2D">
        <w:t xml:space="preserve"> the assessment of outstanding student accounts, including the application of interest charges in accordance with </w:t>
      </w:r>
      <w:proofErr w:type="gramStart"/>
      <w:r w:rsidR="00746B14" w:rsidRPr="00BF1E2D">
        <w:t>University</w:t>
      </w:r>
      <w:proofErr w:type="gramEnd"/>
      <w:r w:rsidR="00746B14" w:rsidRPr="00BF1E2D">
        <w:t xml:space="preserve"> policies and waiver of interest charges within delegated authority.</w:t>
      </w:r>
    </w:p>
    <w:p w14:paraId="40051789" w14:textId="5BC5071C" w:rsidR="00D66292" w:rsidRPr="00BF1E2D" w:rsidRDefault="00EA23ED" w:rsidP="00BF1E2D">
      <w:pPr>
        <w:pStyle w:val="ListParagraph"/>
        <w:numPr>
          <w:ilvl w:val="0"/>
          <w:numId w:val="20"/>
        </w:numPr>
        <w:ind w:left="360"/>
      </w:pPr>
      <w:r w:rsidRPr="00BF1E2D">
        <w:t>Directs collection strategies and practices related to outstanding accounts, bad debt</w:t>
      </w:r>
      <w:r w:rsidR="00746B14" w:rsidRPr="00BF1E2D">
        <w:t>s</w:t>
      </w:r>
      <w:r w:rsidRPr="00BF1E2D">
        <w:t>, bankruptcies, consumer proposals, settlement offers and credit bureau reporting</w:t>
      </w:r>
      <w:r w:rsidR="00B60230" w:rsidRPr="00BF1E2D">
        <w:t>.</w:t>
      </w:r>
      <w:r w:rsidR="007450F8" w:rsidRPr="00BF1E2D">
        <w:t xml:space="preserve"> </w:t>
      </w:r>
    </w:p>
    <w:p w14:paraId="056FDDF8" w14:textId="0B4F2201" w:rsidR="007450F8" w:rsidRPr="00BF1E2D" w:rsidRDefault="00EA23ED" w:rsidP="00BF1E2D">
      <w:pPr>
        <w:pStyle w:val="ListParagraph"/>
        <w:numPr>
          <w:ilvl w:val="0"/>
          <w:numId w:val="20"/>
        </w:numPr>
        <w:ind w:left="360"/>
      </w:pPr>
      <w:proofErr w:type="gramStart"/>
      <w:r w:rsidRPr="00BF1E2D">
        <w:t>Manages</w:t>
      </w:r>
      <w:proofErr w:type="gramEnd"/>
      <w:r w:rsidRPr="00BF1E2D">
        <w:t xml:space="preserve"> relationships with external collection agencies and other financial service providers, including performance, service delivery and issue resolution</w:t>
      </w:r>
      <w:r w:rsidR="007450F8" w:rsidRPr="00BF1E2D">
        <w:t xml:space="preserve">. </w:t>
      </w:r>
    </w:p>
    <w:p w14:paraId="593654D1" w14:textId="203B12D3" w:rsidR="00D66292" w:rsidRPr="00BF1E2D" w:rsidRDefault="00EA23ED" w:rsidP="00BF1E2D">
      <w:pPr>
        <w:pStyle w:val="ListParagraph"/>
        <w:numPr>
          <w:ilvl w:val="0"/>
          <w:numId w:val="20"/>
        </w:numPr>
        <w:ind w:left="360"/>
      </w:pPr>
      <w:r w:rsidRPr="00BF1E2D">
        <w:t xml:space="preserve">Provides expert </w:t>
      </w:r>
      <w:r w:rsidR="00B60230" w:rsidRPr="00BF1E2D">
        <w:t>direction</w:t>
      </w:r>
      <w:r w:rsidRPr="00BF1E2D">
        <w:t xml:space="preserve"> on complex and escalated student financial matters, including financial counselling and negotiation of appropriate payment arrangements within delegated authority.</w:t>
      </w:r>
      <w:r w:rsidR="007450F8" w:rsidRPr="00BF1E2D">
        <w:t xml:space="preserve"> </w:t>
      </w:r>
    </w:p>
    <w:p w14:paraId="06DFB929" w14:textId="507500E3" w:rsidR="007450F8" w:rsidRPr="00BF1E2D" w:rsidRDefault="00EA23ED" w:rsidP="00BF1E2D">
      <w:pPr>
        <w:pStyle w:val="ListParagraph"/>
        <w:numPr>
          <w:ilvl w:val="0"/>
          <w:numId w:val="20"/>
        </w:numPr>
        <w:ind w:left="360"/>
      </w:pPr>
      <w:r w:rsidRPr="00BF1E2D">
        <w:t>Ensures the integrity, accuracy, security and timely processing of student financial transactions, including reconciliation and financial recording.</w:t>
      </w:r>
      <w:r w:rsidR="007450F8" w:rsidRPr="00BF1E2D">
        <w:t xml:space="preserve"> </w:t>
      </w:r>
    </w:p>
    <w:p w14:paraId="4FCF044E" w14:textId="77777777" w:rsidR="007450F8" w:rsidRPr="00BF1E2D" w:rsidRDefault="007450F8" w:rsidP="00BF1E2D">
      <w:pPr>
        <w:pStyle w:val="Heading5"/>
      </w:pPr>
      <w:r w:rsidRPr="00BF1E2D">
        <w:t>Financial Management, Compliance and Risk</w:t>
      </w:r>
    </w:p>
    <w:p w14:paraId="53E4F6D5" w14:textId="31EFA8E8" w:rsidR="007450F8" w:rsidRPr="00BF1E2D" w:rsidRDefault="007450F8" w:rsidP="00BF1E2D">
      <w:pPr>
        <w:pStyle w:val="ListParagraph"/>
        <w:numPr>
          <w:ilvl w:val="0"/>
          <w:numId w:val="20"/>
        </w:numPr>
        <w:ind w:left="360"/>
      </w:pPr>
      <w:r w:rsidRPr="00BF1E2D">
        <w:t>E</w:t>
      </w:r>
      <w:r w:rsidR="00B60230" w:rsidRPr="00BF1E2D">
        <w:t>stablishes and maintains</w:t>
      </w:r>
      <w:r w:rsidRPr="00BF1E2D">
        <w:t xml:space="preserve"> appropriate financial controls, reconciliation, reporting and cash receipting processes </w:t>
      </w:r>
      <w:r w:rsidR="00B60230" w:rsidRPr="00BF1E2D">
        <w:t>f</w:t>
      </w:r>
      <w:r w:rsidRPr="00BF1E2D">
        <w:t xml:space="preserve">or student accounts and payment services. </w:t>
      </w:r>
    </w:p>
    <w:p w14:paraId="11DE22B2" w14:textId="4F8F2DEB" w:rsidR="007450F8" w:rsidRPr="00BF1E2D" w:rsidRDefault="007450F8" w:rsidP="00BF1E2D">
      <w:pPr>
        <w:pStyle w:val="ListParagraph"/>
        <w:numPr>
          <w:ilvl w:val="0"/>
          <w:numId w:val="20"/>
        </w:numPr>
        <w:ind w:left="360"/>
      </w:pPr>
      <w:proofErr w:type="gramStart"/>
      <w:r w:rsidRPr="00BF1E2D">
        <w:lastRenderedPageBreak/>
        <w:t>Oversees</w:t>
      </w:r>
      <w:proofErr w:type="gramEnd"/>
      <w:r w:rsidRPr="00BF1E2D">
        <w:t xml:space="preserve"> financial analysis and reporting related to student revenue, </w:t>
      </w:r>
      <w:r w:rsidR="00D66292" w:rsidRPr="00BF1E2D">
        <w:t xml:space="preserve">student </w:t>
      </w:r>
      <w:r w:rsidRPr="00BF1E2D">
        <w:t>receivables, collections and bad debt</w:t>
      </w:r>
      <w:r w:rsidR="00D66292" w:rsidRPr="00BF1E2D">
        <w:t>s</w:t>
      </w:r>
      <w:r w:rsidRPr="00BF1E2D">
        <w:t xml:space="preserve">. </w:t>
      </w:r>
    </w:p>
    <w:p w14:paraId="11E5CDED" w14:textId="77777777" w:rsidR="007450F8" w:rsidRPr="00BF1E2D" w:rsidRDefault="007450F8" w:rsidP="00BF1E2D">
      <w:pPr>
        <w:pStyle w:val="ListParagraph"/>
        <w:numPr>
          <w:ilvl w:val="0"/>
          <w:numId w:val="20"/>
        </w:numPr>
        <w:ind w:left="360"/>
      </w:pPr>
      <w:r w:rsidRPr="00BF1E2D">
        <w:t xml:space="preserve">Ensures compliance with </w:t>
      </w:r>
      <w:proofErr w:type="gramStart"/>
      <w:r w:rsidRPr="00BF1E2D">
        <w:t>University</w:t>
      </w:r>
      <w:proofErr w:type="gramEnd"/>
      <w:r w:rsidRPr="00BF1E2D">
        <w:t xml:space="preserve"> policies, Ministry requirements, PCI, FIPPA, PIPEDA and other applicable legislation and regulatory requirements. </w:t>
      </w:r>
    </w:p>
    <w:p w14:paraId="3819A69C" w14:textId="77777777" w:rsidR="007450F8" w:rsidRPr="00BF1E2D" w:rsidRDefault="007450F8" w:rsidP="00BF1E2D">
      <w:pPr>
        <w:pStyle w:val="ListParagraph"/>
        <w:numPr>
          <w:ilvl w:val="0"/>
          <w:numId w:val="20"/>
        </w:numPr>
        <w:ind w:left="360"/>
      </w:pPr>
      <w:r w:rsidRPr="00BF1E2D">
        <w:t xml:space="preserve">Identifies and mitigates financial, operational, technology, privacy and payment-security risks. </w:t>
      </w:r>
    </w:p>
    <w:p w14:paraId="5C0D4D23" w14:textId="77777777" w:rsidR="005078A6" w:rsidRPr="00BF1E2D" w:rsidRDefault="005078A6" w:rsidP="00BF1E2D">
      <w:pPr>
        <w:pStyle w:val="Heading5"/>
      </w:pPr>
      <w:r w:rsidRPr="00BF1E2D">
        <w:t>Audit and Year-End Support</w:t>
      </w:r>
    </w:p>
    <w:p w14:paraId="0555203E" w14:textId="09C281FD" w:rsidR="005078A6" w:rsidRPr="00BF1E2D" w:rsidRDefault="005078A6" w:rsidP="00BF1E2D">
      <w:pPr>
        <w:pStyle w:val="ListParagraph"/>
        <w:numPr>
          <w:ilvl w:val="0"/>
          <w:numId w:val="20"/>
        </w:numPr>
        <w:ind w:left="360"/>
      </w:pPr>
      <w:r w:rsidRPr="00BF1E2D">
        <w:t xml:space="preserve">Leads preparation of documentation and supporting schedules for interim and annual external audits related to </w:t>
      </w:r>
      <w:r w:rsidR="002976BB" w:rsidRPr="00BF1E2D">
        <w:t>st</w:t>
      </w:r>
      <w:r w:rsidR="00FD0059" w:rsidRPr="00BF1E2D">
        <w:t>udent account</w:t>
      </w:r>
      <w:r w:rsidRPr="00BF1E2D">
        <w:t xml:space="preserve"> activities.</w:t>
      </w:r>
    </w:p>
    <w:p w14:paraId="2DC2ACE9" w14:textId="77777777" w:rsidR="005078A6" w:rsidRPr="00BF1E2D" w:rsidRDefault="005078A6" w:rsidP="00BF1E2D">
      <w:pPr>
        <w:pStyle w:val="ListParagraph"/>
        <w:numPr>
          <w:ilvl w:val="0"/>
          <w:numId w:val="20"/>
        </w:numPr>
        <w:ind w:left="360"/>
      </w:pPr>
      <w:r w:rsidRPr="00BF1E2D">
        <w:t>Supports audit requests and ensures timely completion of audit requirements.</w:t>
      </w:r>
    </w:p>
    <w:p w14:paraId="20703DF0" w14:textId="77777777" w:rsidR="005078A6" w:rsidRPr="00BF1E2D" w:rsidRDefault="005078A6" w:rsidP="00BF1E2D">
      <w:pPr>
        <w:pStyle w:val="ListParagraph"/>
        <w:numPr>
          <w:ilvl w:val="0"/>
          <w:numId w:val="20"/>
        </w:numPr>
        <w:ind w:left="360"/>
      </w:pPr>
      <w:r w:rsidRPr="00BF1E2D">
        <w:t>Prepares variance analyses, account reconciliations, operational narratives and supporting documentation as required.</w:t>
      </w:r>
    </w:p>
    <w:p w14:paraId="0D04EB1F" w14:textId="77777777" w:rsidR="005078A6" w:rsidRPr="00BF1E2D" w:rsidRDefault="005078A6" w:rsidP="00BF1E2D">
      <w:pPr>
        <w:pStyle w:val="ListParagraph"/>
        <w:numPr>
          <w:ilvl w:val="0"/>
          <w:numId w:val="20"/>
        </w:numPr>
        <w:ind w:left="360"/>
      </w:pPr>
      <w:r w:rsidRPr="00BF1E2D">
        <w:t>Ensures policies, procedures, and process narratives remain current and audit ready.</w:t>
      </w:r>
    </w:p>
    <w:p w14:paraId="2B74B3D6" w14:textId="77777777" w:rsidR="007450F8" w:rsidRPr="00BF1E2D" w:rsidRDefault="007450F8" w:rsidP="00BF1E2D">
      <w:pPr>
        <w:pStyle w:val="Heading5"/>
      </w:pPr>
      <w:r w:rsidRPr="00BF1E2D">
        <w:t>Systems, Technology and Projects</w:t>
      </w:r>
    </w:p>
    <w:p w14:paraId="3723DB81" w14:textId="77777777" w:rsidR="007450F8" w:rsidRPr="00BF1E2D" w:rsidRDefault="007450F8" w:rsidP="00BF1E2D">
      <w:pPr>
        <w:pStyle w:val="ListParagraph"/>
        <w:numPr>
          <w:ilvl w:val="0"/>
          <w:numId w:val="20"/>
        </w:numPr>
        <w:ind w:left="360"/>
      </w:pPr>
      <w:r w:rsidRPr="00BF1E2D">
        <w:t xml:space="preserve">Provides business leadership for systems supporting student accounts, payment processing, e-commerce and </w:t>
      </w:r>
      <w:proofErr w:type="spellStart"/>
      <w:r w:rsidRPr="00BF1E2D">
        <w:t>TrentU</w:t>
      </w:r>
      <w:proofErr w:type="spellEnd"/>
      <w:r w:rsidRPr="00BF1E2D">
        <w:t xml:space="preserve"> Card services. </w:t>
      </w:r>
    </w:p>
    <w:p w14:paraId="75A8B7A1" w14:textId="54773502" w:rsidR="007450F8" w:rsidRPr="00BF1E2D" w:rsidRDefault="007450F8" w:rsidP="00BF1E2D">
      <w:pPr>
        <w:pStyle w:val="ListParagraph"/>
        <w:numPr>
          <w:ilvl w:val="0"/>
          <w:numId w:val="20"/>
        </w:numPr>
        <w:ind w:left="360"/>
      </w:pPr>
      <w:r w:rsidRPr="00BF1E2D">
        <w:t xml:space="preserve">Works with Financial Systems, Information Technology, </w:t>
      </w:r>
      <w:r w:rsidR="00D66292" w:rsidRPr="00BF1E2D">
        <w:t xml:space="preserve">external </w:t>
      </w:r>
      <w:r w:rsidRPr="00BF1E2D">
        <w:t xml:space="preserve">vendors and campus partners to implement, integrate and optimize technology solutions. </w:t>
      </w:r>
    </w:p>
    <w:p w14:paraId="64999E89" w14:textId="77777777" w:rsidR="007450F8" w:rsidRPr="00BF1E2D" w:rsidRDefault="007450F8" w:rsidP="00BF1E2D">
      <w:pPr>
        <w:pStyle w:val="ListParagraph"/>
        <w:numPr>
          <w:ilvl w:val="0"/>
          <w:numId w:val="20"/>
        </w:numPr>
        <w:ind w:left="360"/>
      </w:pPr>
      <w:r w:rsidRPr="00BF1E2D">
        <w:t xml:space="preserve">Leads system upgrades, testing, implementations and special projects related to student financial and payment services. </w:t>
      </w:r>
    </w:p>
    <w:p w14:paraId="36E70F90" w14:textId="6CD03786" w:rsidR="007450F8" w:rsidRPr="00BF1E2D" w:rsidRDefault="00B60230" w:rsidP="00BF1E2D">
      <w:pPr>
        <w:pStyle w:val="ListParagraph"/>
        <w:numPr>
          <w:ilvl w:val="0"/>
          <w:numId w:val="20"/>
        </w:numPr>
        <w:ind w:left="360"/>
      </w:pPr>
      <w:r w:rsidRPr="00BF1E2D">
        <w:t>Leads the identification and resolution of systemic issues</w:t>
      </w:r>
      <w:r w:rsidR="007450F8" w:rsidRPr="00BF1E2D">
        <w:t xml:space="preserve"> and implements process and technology improvements that enhance efficiency, accuracy, security and service delivery. </w:t>
      </w:r>
    </w:p>
    <w:p w14:paraId="594CDFA7" w14:textId="77777777" w:rsidR="007450F8" w:rsidRPr="00BF1E2D" w:rsidRDefault="007450F8" w:rsidP="00BF1E2D">
      <w:pPr>
        <w:pStyle w:val="Heading5"/>
      </w:pPr>
      <w:r w:rsidRPr="00BF1E2D">
        <w:t>Student Service, Communications and Partnerships</w:t>
      </w:r>
    </w:p>
    <w:p w14:paraId="752CE96C" w14:textId="2C51D374" w:rsidR="007450F8" w:rsidRPr="00BF1E2D" w:rsidRDefault="007450F8" w:rsidP="00BF1E2D">
      <w:pPr>
        <w:pStyle w:val="ListParagraph"/>
        <w:numPr>
          <w:ilvl w:val="0"/>
          <w:numId w:val="20"/>
        </w:numPr>
        <w:ind w:left="360"/>
      </w:pPr>
      <w:r w:rsidRPr="00BF1E2D">
        <w:t xml:space="preserve">Establishes and monitors service standards for </w:t>
      </w:r>
      <w:r w:rsidR="00D66292" w:rsidRPr="00BF1E2D">
        <w:t xml:space="preserve">student accounts </w:t>
      </w:r>
      <w:r w:rsidRPr="00BF1E2D">
        <w:t xml:space="preserve">and </w:t>
      </w:r>
      <w:r w:rsidR="00D66292" w:rsidRPr="00BF1E2D">
        <w:t>campus payment services</w:t>
      </w:r>
      <w:r w:rsidRPr="00BF1E2D">
        <w:t xml:space="preserve">, including response times and resolution of complex issues. </w:t>
      </w:r>
    </w:p>
    <w:p w14:paraId="5703D9AE" w14:textId="3EAB8BD4" w:rsidR="007450F8" w:rsidRPr="00BF1E2D" w:rsidRDefault="00B60230" w:rsidP="00BF1E2D">
      <w:pPr>
        <w:pStyle w:val="ListParagraph"/>
        <w:numPr>
          <w:ilvl w:val="0"/>
          <w:numId w:val="20"/>
        </w:numPr>
        <w:ind w:left="360"/>
      </w:pPr>
      <w:r w:rsidRPr="00BF1E2D">
        <w:t>Leads</w:t>
      </w:r>
      <w:r w:rsidR="007450F8" w:rsidRPr="00BF1E2D">
        <w:t xml:space="preserve"> communications and online information related to student accounts, payments, deadlines, payment plans and collections. </w:t>
      </w:r>
    </w:p>
    <w:p w14:paraId="49C2D562" w14:textId="77777777" w:rsidR="007450F8" w:rsidRPr="00BF1E2D" w:rsidRDefault="007450F8" w:rsidP="00BF1E2D">
      <w:pPr>
        <w:pStyle w:val="ListParagraph"/>
        <w:numPr>
          <w:ilvl w:val="0"/>
          <w:numId w:val="20"/>
        </w:numPr>
        <w:ind w:left="360"/>
      </w:pPr>
      <w:r w:rsidRPr="00BF1E2D">
        <w:t xml:space="preserve">Builds effective relationships with students, departments, student governments, vendors and external partners to support a seamless student experience. </w:t>
      </w:r>
    </w:p>
    <w:p w14:paraId="5280DD07" w14:textId="77777777" w:rsidR="007450F8" w:rsidRPr="00BF1E2D" w:rsidRDefault="007450F8" w:rsidP="00BF1E2D">
      <w:pPr>
        <w:pStyle w:val="ListParagraph"/>
        <w:numPr>
          <w:ilvl w:val="0"/>
          <w:numId w:val="20"/>
        </w:numPr>
        <w:ind w:left="360"/>
      </w:pPr>
      <w:r w:rsidRPr="00BF1E2D">
        <w:t xml:space="preserve">Represents the University on committees and external groups related to student financial services, payment systems, card services and student experience. </w:t>
      </w:r>
    </w:p>
    <w:p w14:paraId="34AC39DF" w14:textId="2943246C" w:rsidR="007450F8" w:rsidRPr="00BF1E2D" w:rsidRDefault="007450F8" w:rsidP="00BF1E2D">
      <w:pPr>
        <w:pStyle w:val="ListParagraph"/>
        <w:numPr>
          <w:ilvl w:val="0"/>
          <w:numId w:val="20"/>
        </w:numPr>
        <w:ind w:left="360"/>
      </w:pPr>
      <w:r w:rsidRPr="00BF1E2D">
        <w:t xml:space="preserve">Conducts benchmarking and </w:t>
      </w:r>
      <w:r w:rsidR="00B60230" w:rsidRPr="00BF1E2D">
        <w:t xml:space="preserve">environmental </w:t>
      </w:r>
      <w:r w:rsidRPr="00BF1E2D">
        <w:t xml:space="preserve">scanning to identify emerging practices and opportunities for service enhancement. </w:t>
      </w:r>
    </w:p>
    <w:p w14:paraId="4E35022B" w14:textId="77777777" w:rsidR="007450F8" w:rsidRPr="00BF1E2D" w:rsidRDefault="007450F8" w:rsidP="00BF1E2D">
      <w:pPr>
        <w:pStyle w:val="Heading5"/>
      </w:pPr>
      <w:r w:rsidRPr="00BF1E2D">
        <w:t>Leadership, Supervision and Development</w:t>
      </w:r>
    </w:p>
    <w:p w14:paraId="62A10383" w14:textId="5A29DB1C" w:rsidR="007450F8" w:rsidRPr="00BF1E2D" w:rsidRDefault="007450F8" w:rsidP="00BF1E2D">
      <w:pPr>
        <w:pStyle w:val="ListParagraph"/>
        <w:numPr>
          <w:ilvl w:val="0"/>
          <w:numId w:val="20"/>
        </w:numPr>
        <w:ind w:left="360"/>
      </w:pPr>
      <w:r w:rsidRPr="00BF1E2D">
        <w:t>Provides strategic leadership</w:t>
      </w:r>
      <w:r w:rsidR="00B71FEE" w:rsidRPr="00BF1E2D">
        <w:t xml:space="preserve"> and </w:t>
      </w:r>
      <w:r w:rsidRPr="00BF1E2D">
        <w:t xml:space="preserve">direction to </w:t>
      </w:r>
      <w:r w:rsidR="00B60006" w:rsidRPr="00BF1E2D">
        <w:t>direct reports</w:t>
      </w:r>
      <w:r w:rsidRPr="00BF1E2D">
        <w:t xml:space="preserve">. </w:t>
      </w:r>
    </w:p>
    <w:p w14:paraId="561094E7" w14:textId="15275365" w:rsidR="007450F8" w:rsidRPr="00BF1E2D" w:rsidRDefault="00B60230" w:rsidP="00BF1E2D">
      <w:pPr>
        <w:pStyle w:val="ListParagraph"/>
        <w:numPr>
          <w:ilvl w:val="0"/>
          <w:numId w:val="20"/>
        </w:numPr>
        <w:ind w:left="360"/>
      </w:pPr>
      <w:r w:rsidRPr="00BF1E2D">
        <w:t>Leads workforce planning</w:t>
      </w:r>
      <w:r w:rsidR="00B71FEE" w:rsidRPr="00BF1E2D">
        <w:t xml:space="preserve">, </w:t>
      </w:r>
      <w:r w:rsidR="007450F8" w:rsidRPr="00BF1E2D">
        <w:t xml:space="preserve">recruitment, performance management, workload allocation, training and professional development. </w:t>
      </w:r>
    </w:p>
    <w:p w14:paraId="552D335D" w14:textId="2F66EB39" w:rsidR="007450F8" w:rsidRPr="00BF1E2D" w:rsidRDefault="007450F8" w:rsidP="00BF1E2D">
      <w:pPr>
        <w:pStyle w:val="ListParagraph"/>
        <w:numPr>
          <w:ilvl w:val="0"/>
          <w:numId w:val="20"/>
        </w:numPr>
        <w:ind w:left="360"/>
      </w:pPr>
      <w:r w:rsidRPr="00BF1E2D">
        <w:lastRenderedPageBreak/>
        <w:t xml:space="preserve">Coaches and </w:t>
      </w:r>
      <w:r w:rsidR="003E5378" w:rsidRPr="00BF1E2D">
        <w:t>mentors’</w:t>
      </w:r>
      <w:r w:rsidRPr="00BF1E2D">
        <w:t xml:space="preserve"> staff and provides </w:t>
      </w:r>
      <w:r w:rsidR="00B71FEE" w:rsidRPr="00BF1E2D">
        <w:t>direction</w:t>
      </w:r>
      <w:r w:rsidRPr="00BF1E2D">
        <w:t xml:space="preserve"> on complex and escalated student financial and operational matters. </w:t>
      </w:r>
    </w:p>
    <w:p w14:paraId="421861A2" w14:textId="0F964456" w:rsidR="007450F8" w:rsidRPr="00BF1E2D" w:rsidRDefault="007450F8" w:rsidP="00BF1E2D">
      <w:pPr>
        <w:pStyle w:val="ListParagraph"/>
        <w:numPr>
          <w:ilvl w:val="0"/>
          <w:numId w:val="20"/>
        </w:numPr>
        <w:ind w:left="360"/>
      </w:pPr>
      <w:r w:rsidRPr="00BF1E2D">
        <w:t>Promotes a collaborative, high-performing and student-</w:t>
      </w:r>
      <w:r w:rsidR="00F42A12" w:rsidRPr="00BF1E2D">
        <w:t>centered</w:t>
      </w:r>
      <w:r w:rsidRPr="00BF1E2D">
        <w:t xml:space="preserve"> workplace culture. </w:t>
      </w:r>
    </w:p>
    <w:p w14:paraId="3C665E71" w14:textId="77777777" w:rsidR="007450F8" w:rsidRPr="00BF1E2D" w:rsidRDefault="007450F8" w:rsidP="00BF1E2D">
      <w:pPr>
        <w:pStyle w:val="ListParagraph"/>
        <w:numPr>
          <w:ilvl w:val="0"/>
          <w:numId w:val="20"/>
        </w:numPr>
        <w:ind w:left="360"/>
      </w:pPr>
      <w:r w:rsidRPr="00BF1E2D">
        <w:t xml:space="preserve">Ensures staff maintain appropriate technical proficiency and adhere to </w:t>
      </w:r>
      <w:proofErr w:type="gramStart"/>
      <w:r w:rsidRPr="00BF1E2D">
        <w:t>University</w:t>
      </w:r>
      <w:proofErr w:type="gramEnd"/>
      <w:r w:rsidRPr="00BF1E2D">
        <w:t xml:space="preserve"> policies, privacy requirements and service standards. </w:t>
      </w:r>
    </w:p>
    <w:p w14:paraId="6498A3DA" w14:textId="5A5DA926" w:rsidR="007450F8" w:rsidRPr="00BF1E2D" w:rsidRDefault="007450F8" w:rsidP="00BF1E2D">
      <w:pPr>
        <w:pStyle w:val="ListParagraph"/>
        <w:numPr>
          <w:ilvl w:val="0"/>
          <w:numId w:val="20"/>
        </w:numPr>
        <w:ind w:left="360"/>
      </w:pPr>
      <w:r w:rsidRPr="00BF1E2D">
        <w:t xml:space="preserve">Serves as a member of the Financial Services Management team and contributes to the development and implementation of the strategic direction of Finance.  </w:t>
      </w:r>
    </w:p>
    <w:p w14:paraId="3740426F" w14:textId="7912F818" w:rsidR="007450F8" w:rsidRDefault="007450F8" w:rsidP="007450F8">
      <w:pPr>
        <w:pStyle w:val="Heading4"/>
        <w:rPr>
          <w:rFonts w:ascii="Arial" w:hAnsi="Arial" w:cs="Arial"/>
          <w:sz w:val="24"/>
          <w:szCs w:val="24"/>
        </w:rPr>
      </w:pPr>
      <w:r>
        <w:rPr>
          <w:rFonts w:ascii="Arial" w:hAnsi="Arial" w:cs="Arial"/>
        </w:rPr>
        <w:t>Education Required:</w:t>
      </w:r>
    </w:p>
    <w:p w14:paraId="58718CC2" w14:textId="4F720BA6" w:rsidR="00BE075B" w:rsidRPr="00BF1E2D" w:rsidRDefault="00BE075B" w:rsidP="00BF1E2D">
      <w:pPr>
        <w:pStyle w:val="ListParagraph"/>
        <w:numPr>
          <w:ilvl w:val="0"/>
          <w:numId w:val="20"/>
        </w:numPr>
        <w:ind w:left="360"/>
      </w:pPr>
      <w:r w:rsidRPr="00BF1E2D">
        <w:t>Honours University Degree (</w:t>
      </w:r>
      <w:r w:rsidR="00B71FEE" w:rsidRPr="00BF1E2D">
        <w:t>four</w:t>
      </w:r>
      <w:r w:rsidRPr="00BF1E2D">
        <w:t xml:space="preserve"> year) in Finance, Business, Accounting, or a related field.</w:t>
      </w:r>
      <w:r w:rsidR="00B71FEE" w:rsidRPr="00BF1E2D">
        <w:t xml:space="preserve"> </w:t>
      </w:r>
      <w:proofErr w:type="spellStart"/>
      <w:proofErr w:type="gramStart"/>
      <w:r w:rsidR="00B71FEE" w:rsidRPr="00BF1E2D">
        <w:t>Masters</w:t>
      </w:r>
      <w:proofErr w:type="spellEnd"/>
      <w:r w:rsidR="00B71FEE" w:rsidRPr="00BF1E2D">
        <w:t xml:space="preserve"> Degree</w:t>
      </w:r>
      <w:proofErr w:type="gramEnd"/>
      <w:r w:rsidR="00B71FEE" w:rsidRPr="00BF1E2D">
        <w:t xml:space="preserve"> preferred. </w:t>
      </w:r>
    </w:p>
    <w:p w14:paraId="1731DD13" w14:textId="6E25EF45" w:rsidR="00BE075B" w:rsidRPr="00BF1E2D" w:rsidRDefault="00BE075B" w:rsidP="00BF1E2D">
      <w:pPr>
        <w:pStyle w:val="ListParagraph"/>
        <w:numPr>
          <w:ilvl w:val="0"/>
          <w:numId w:val="20"/>
        </w:numPr>
        <w:ind w:left="360"/>
      </w:pPr>
      <w:r w:rsidRPr="00BF1E2D">
        <w:t>CPA Designation is considered a</w:t>
      </w:r>
      <w:r w:rsidR="00B71FEE" w:rsidRPr="00BF1E2D">
        <w:t>n</w:t>
      </w:r>
      <w:r w:rsidRPr="00BF1E2D">
        <w:t xml:space="preserve"> asset.</w:t>
      </w:r>
    </w:p>
    <w:p w14:paraId="74C037D5" w14:textId="433F93B9" w:rsidR="007450F8" w:rsidRDefault="007450F8" w:rsidP="007450F8">
      <w:pPr>
        <w:pStyle w:val="Heading4"/>
        <w:rPr>
          <w:rFonts w:ascii="Arial" w:hAnsi="Arial" w:cs="Arial"/>
          <w:sz w:val="24"/>
          <w:szCs w:val="24"/>
        </w:rPr>
      </w:pPr>
      <w:r>
        <w:rPr>
          <w:rFonts w:ascii="Arial" w:hAnsi="Arial" w:cs="Arial"/>
        </w:rPr>
        <w:t>Experience/qualifications required:</w:t>
      </w:r>
    </w:p>
    <w:p w14:paraId="59A9A8C8" w14:textId="38C1E86C" w:rsidR="00E568CE" w:rsidRPr="00BF1E2D" w:rsidRDefault="00BF1E2D" w:rsidP="00BF1E2D">
      <w:pPr>
        <w:pStyle w:val="ListParagraph"/>
        <w:numPr>
          <w:ilvl w:val="0"/>
          <w:numId w:val="20"/>
        </w:numPr>
        <w:ind w:left="360"/>
      </w:pPr>
      <w:r>
        <w:t>S</w:t>
      </w:r>
      <w:r w:rsidR="00037A44" w:rsidRPr="00BF1E2D">
        <w:t>even</w:t>
      </w:r>
      <w:r w:rsidR="00AB43CA" w:rsidRPr="00BF1E2D">
        <w:t xml:space="preserve"> (</w:t>
      </w:r>
      <w:r w:rsidR="00037A44" w:rsidRPr="00BF1E2D">
        <w:t>7</w:t>
      </w:r>
      <w:r w:rsidR="00AB43CA" w:rsidRPr="00BF1E2D">
        <w:t xml:space="preserve">) years of progressive experience in financial operations, payment services, e-commerce, or related business operations. </w:t>
      </w:r>
    </w:p>
    <w:p w14:paraId="7FE04C41" w14:textId="3997E104" w:rsidR="00E568CE" w:rsidRPr="00BF1E2D" w:rsidRDefault="00BF1E2D" w:rsidP="00BF1E2D">
      <w:pPr>
        <w:pStyle w:val="ListParagraph"/>
        <w:numPr>
          <w:ilvl w:val="0"/>
          <w:numId w:val="20"/>
        </w:numPr>
        <w:ind w:left="360"/>
      </w:pPr>
      <w:r>
        <w:t>F</w:t>
      </w:r>
      <w:r w:rsidR="00037A44" w:rsidRPr="00BF1E2D">
        <w:t>ive</w:t>
      </w:r>
      <w:r w:rsidR="00AB43CA" w:rsidRPr="00BF1E2D">
        <w:t xml:space="preserve"> (</w:t>
      </w:r>
      <w:r w:rsidR="00302C1A" w:rsidRPr="00BF1E2D">
        <w:t>5</w:t>
      </w:r>
      <w:r w:rsidR="00AB43CA" w:rsidRPr="00BF1E2D">
        <w:t xml:space="preserve">) years of leadership or supervisory experience, preferably within a post-secondary or broader public sector environment. </w:t>
      </w:r>
    </w:p>
    <w:p w14:paraId="2C8EF117" w14:textId="532D72F0" w:rsidR="00037A44" w:rsidRPr="00BF1E2D" w:rsidRDefault="00037A44" w:rsidP="00BF1E2D">
      <w:pPr>
        <w:pStyle w:val="ListParagraph"/>
        <w:numPr>
          <w:ilvl w:val="0"/>
          <w:numId w:val="20"/>
        </w:numPr>
        <w:ind w:left="360"/>
      </w:pPr>
      <w:r w:rsidRPr="00BF1E2D">
        <w:t xml:space="preserve">Demonstrated expert knowledge of student financial services, payment </w:t>
      </w:r>
      <w:r w:rsidR="00D343E8" w:rsidRPr="00BF1E2D">
        <w:t>operations, collections</w:t>
      </w:r>
      <w:r w:rsidRPr="00BF1E2D">
        <w:t xml:space="preserve"> and related financial systems, with a strong understanding of their interdependencies across the University</w:t>
      </w:r>
    </w:p>
    <w:p w14:paraId="5C855A5A" w14:textId="382D1107" w:rsidR="00E568CE" w:rsidRPr="00BF1E2D" w:rsidRDefault="00AB43CA" w:rsidP="00BF1E2D">
      <w:pPr>
        <w:pStyle w:val="ListParagraph"/>
        <w:numPr>
          <w:ilvl w:val="0"/>
          <w:numId w:val="20"/>
        </w:numPr>
        <w:ind w:left="360"/>
      </w:pPr>
      <w:r w:rsidRPr="00BF1E2D">
        <w:t xml:space="preserve">Experience </w:t>
      </w:r>
      <w:r w:rsidR="00B71FEE" w:rsidRPr="00BF1E2D">
        <w:t xml:space="preserve">leading </w:t>
      </w:r>
      <w:r w:rsidRPr="00BF1E2D">
        <w:t xml:space="preserve">enterprise payment platforms, card systems, and technology-enabled service delivery. </w:t>
      </w:r>
    </w:p>
    <w:p w14:paraId="7120D0EA" w14:textId="12FB832B" w:rsidR="00037A44" w:rsidRPr="00BF1E2D" w:rsidRDefault="00037A44" w:rsidP="00BF1E2D">
      <w:pPr>
        <w:pStyle w:val="ListParagraph"/>
        <w:numPr>
          <w:ilvl w:val="0"/>
          <w:numId w:val="20"/>
        </w:numPr>
        <w:ind w:left="360"/>
      </w:pPr>
      <w:r w:rsidRPr="00BF1E2D">
        <w:t>Demonstrated experience leading projects, process improvements, and technology implementations</w:t>
      </w:r>
    </w:p>
    <w:p w14:paraId="15A38A8A" w14:textId="017E6010" w:rsidR="00E568CE" w:rsidRPr="00BF1E2D" w:rsidRDefault="00AB43CA" w:rsidP="00BF1E2D">
      <w:pPr>
        <w:pStyle w:val="ListParagraph"/>
        <w:numPr>
          <w:ilvl w:val="0"/>
          <w:numId w:val="20"/>
        </w:numPr>
        <w:ind w:left="360"/>
      </w:pPr>
      <w:r w:rsidRPr="00BF1E2D">
        <w:t>Knowledge of financial controls, audit practices, and regulatory compliance requirements.</w:t>
      </w:r>
    </w:p>
    <w:p w14:paraId="35ACF278" w14:textId="77777777" w:rsidR="00E568CE" w:rsidRPr="00BF1E2D" w:rsidRDefault="00AB43CA" w:rsidP="00BF1E2D">
      <w:pPr>
        <w:pStyle w:val="ListParagraph"/>
        <w:numPr>
          <w:ilvl w:val="0"/>
          <w:numId w:val="20"/>
        </w:numPr>
        <w:ind w:left="360"/>
      </w:pPr>
      <w:r w:rsidRPr="00BF1E2D">
        <w:t xml:space="preserve">Strong understanding of PCI-DSS, FIPPA, PIPEDA, accessibility standards, and related compliance frameworks. </w:t>
      </w:r>
    </w:p>
    <w:p w14:paraId="1FC96834" w14:textId="77777777" w:rsidR="00E568CE" w:rsidRPr="00BF1E2D" w:rsidRDefault="00AB43CA" w:rsidP="00BF1E2D">
      <w:pPr>
        <w:pStyle w:val="ListParagraph"/>
        <w:numPr>
          <w:ilvl w:val="0"/>
          <w:numId w:val="20"/>
        </w:numPr>
        <w:ind w:left="360"/>
      </w:pPr>
      <w:r w:rsidRPr="00BF1E2D">
        <w:t xml:space="preserve">Advanced proficiency with ERP systems, payment technologies, Microsoft Office applications, databases, and cloud-based platforms. </w:t>
      </w:r>
    </w:p>
    <w:p w14:paraId="7A9F2572" w14:textId="78F37822" w:rsidR="00E568CE" w:rsidRPr="00BF1E2D" w:rsidRDefault="00B71FEE" w:rsidP="00BF1E2D">
      <w:pPr>
        <w:pStyle w:val="ListParagraph"/>
        <w:numPr>
          <w:ilvl w:val="0"/>
          <w:numId w:val="20"/>
        </w:numPr>
        <w:ind w:left="360"/>
      </w:pPr>
      <w:r w:rsidRPr="00BF1E2D">
        <w:t>Highly developed</w:t>
      </w:r>
      <w:r w:rsidR="00AB43CA" w:rsidRPr="00BF1E2D">
        <w:t xml:space="preserve"> analytical, organizational, problem-solving, and decision-making skills.</w:t>
      </w:r>
    </w:p>
    <w:p w14:paraId="08CE178A" w14:textId="6F1DB67D" w:rsidR="00E568CE" w:rsidRPr="00BF1E2D" w:rsidRDefault="00AB43CA" w:rsidP="00BF1E2D">
      <w:pPr>
        <w:pStyle w:val="ListParagraph"/>
        <w:numPr>
          <w:ilvl w:val="0"/>
          <w:numId w:val="20"/>
        </w:numPr>
        <w:ind w:left="360"/>
      </w:pPr>
      <w:r w:rsidRPr="00BF1E2D">
        <w:t xml:space="preserve">Strong interpersonal, communication, and </w:t>
      </w:r>
      <w:r w:rsidR="00B71FEE" w:rsidRPr="00BF1E2D">
        <w:t xml:space="preserve">relationship building skills, with the ability to work effectively with diverse </w:t>
      </w:r>
      <w:r w:rsidRPr="00BF1E2D">
        <w:t>stakeholder</w:t>
      </w:r>
      <w:r w:rsidR="00B71FEE" w:rsidRPr="00BF1E2D">
        <w:t>s</w:t>
      </w:r>
    </w:p>
    <w:p w14:paraId="1D50B6EA" w14:textId="77777777" w:rsidR="00DE49CF" w:rsidRDefault="00AB43CA" w:rsidP="00DE49CF">
      <w:pPr>
        <w:pStyle w:val="ListParagraph"/>
        <w:numPr>
          <w:ilvl w:val="0"/>
          <w:numId w:val="20"/>
        </w:numPr>
        <w:ind w:left="360"/>
      </w:pPr>
      <w:r w:rsidRPr="00BF1E2D">
        <w:t>Ability to manage multiple priorities in a complex and dynamic environment.</w:t>
      </w:r>
    </w:p>
    <w:p w14:paraId="37E53E60" w14:textId="6786488E" w:rsidR="00DE49CF" w:rsidRPr="00DE49CF" w:rsidRDefault="00DE49CF" w:rsidP="00DE49CF">
      <w:pPr>
        <w:pStyle w:val="ListParagraph"/>
        <w:numPr>
          <w:ilvl w:val="0"/>
          <w:numId w:val="20"/>
        </w:numPr>
        <w:ind w:left="360"/>
      </w:pPr>
      <w:r w:rsidRPr="00DE49CF">
        <w:t>A satisfactory Criminal Record Check (“Police Record Check”), dated within the past six (6) months is required as a condition of employment.</w:t>
      </w:r>
    </w:p>
    <w:p w14:paraId="0E83CD87" w14:textId="6CE095B0" w:rsidR="00644EFB" w:rsidRPr="00302C1A" w:rsidRDefault="007450F8" w:rsidP="00644EFB">
      <w:pPr>
        <w:pStyle w:val="Heading4"/>
        <w:rPr>
          <w:rFonts w:ascii="Arial" w:hAnsi="Arial" w:cs="Arial"/>
          <w:sz w:val="24"/>
          <w:szCs w:val="24"/>
        </w:rPr>
      </w:pPr>
      <w:r>
        <w:rPr>
          <w:rFonts w:ascii="Arial" w:hAnsi="Arial" w:cs="Arial"/>
        </w:rPr>
        <w:t>Supervision:</w:t>
      </w:r>
    </w:p>
    <w:p w14:paraId="69C64A0D" w14:textId="77777777" w:rsidR="00B95ADC" w:rsidRPr="00BF1E2D" w:rsidRDefault="00B95ADC" w:rsidP="00B95ADC">
      <w:pPr>
        <w:pStyle w:val="Heading5"/>
      </w:pPr>
      <w:r w:rsidRPr="00BF1E2D">
        <w:t>Direct Responsibility for the Work of Others</w:t>
      </w:r>
    </w:p>
    <w:p w14:paraId="7713B7A0" w14:textId="07037DBD" w:rsidR="00B95ADC" w:rsidRPr="00BF1E2D" w:rsidRDefault="00B95ADC" w:rsidP="00BF1E2D">
      <w:pPr>
        <w:pStyle w:val="ListParagraph"/>
        <w:numPr>
          <w:ilvl w:val="0"/>
          <w:numId w:val="20"/>
        </w:numPr>
        <w:ind w:left="360"/>
      </w:pPr>
      <w:r w:rsidRPr="00BF1E2D">
        <w:t>Student Account Advisors</w:t>
      </w:r>
      <w:r w:rsidR="006104A0" w:rsidRPr="00BF1E2D">
        <w:t xml:space="preserve"> OPSEU</w:t>
      </w:r>
    </w:p>
    <w:p w14:paraId="269467FE" w14:textId="0F4D3D36" w:rsidR="00AB43CA" w:rsidRPr="00BF1E2D" w:rsidRDefault="00AB43CA" w:rsidP="00BF1E2D">
      <w:pPr>
        <w:pStyle w:val="ListParagraph"/>
        <w:numPr>
          <w:ilvl w:val="0"/>
          <w:numId w:val="20"/>
        </w:numPr>
        <w:ind w:left="360"/>
      </w:pPr>
      <w:proofErr w:type="spellStart"/>
      <w:r w:rsidRPr="00BF1E2D">
        <w:lastRenderedPageBreak/>
        <w:t>TrentU</w:t>
      </w:r>
      <w:proofErr w:type="spellEnd"/>
      <w:r w:rsidRPr="00BF1E2D">
        <w:t xml:space="preserve"> Card Administrator</w:t>
      </w:r>
      <w:r w:rsidR="006104A0" w:rsidRPr="00BF1E2D">
        <w:t xml:space="preserve"> EXEMPT</w:t>
      </w:r>
    </w:p>
    <w:p w14:paraId="6DE0E988" w14:textId="77777777" w:rsidR="007450F8" w:rsidRPr="00BF1E2D" w:rsidRDefault="007450F8" w:rsidP="00BF1E2D">
      <w:pPr>
        <w:pStyle w:val="Heading5"/>
      </w:pPr>
      <w:r w:rsidRPr="00BF1E2D">
        <w:t>Indirect Responsibility</w:t>
      </w:r>
    </w:p>
    <w:p w14:paraId="686BF8AB" w14:textId="43C144DF" w:rsidR="007450F8" w:rsidRPr="00BF1E2D" w:rsidRDefault="007450F8" w:rsidP="00BF1E2D">
      <w:pPr>
        <w:pStyle w:val="ListParagraph"/>
        <w:numPr>
          <w:ilvl w:val="0"/>
          <w:numId w:val="20"/>
        </w:numPr>
        <w:ind w:left="360"/>
      </w:pPr>
      <w:r w:rsidRPr="00BF1E2D">
        <w:t xml:space="preserve">Student employees supporting </w:t>
      </w:r>
      <w:r w:rsidR="00B60006" w:rsidRPr="00BF1E2D">
        <w:t>student accounts, campus p</w:t>
      </w:r>
      <w:r w:rsidRPr="00BF1E2D">
        <w:t xml:space="preserve">ayment </w:t>
      </w:r>
      <w:r w:rsidR="00B60006" w:rsidRPr="00BF1E2D">
        <w:t>s</w:t>
      </w:r>
      <w:r w:rsidRPr="00BF1E2D">
        <w:t xml:space="preserve">ervices and </w:t>
      </w:r>
      <w:proofErr w:type="spellStart"/>
      <w:r w:rsidRPr="00BF1E2D">
        <w:t>TrentU</w:t>
      </w:r>
      <w:proofErr w:type="spellEnd"/>
      <w:r w:rsidRPr="00BF1E2D">
        <w:t xml:space="preserve"> Card operations </w:t>
      </w:r>
    </w:p>
    <w:p w14:paraId="4AD1CA19" w14:textId="362AF6F0" w:rsidR="00B71FEE" w:rsidRPr="00BF1E2D" w:rsidRDefault="00B71FEE" w:rsidP="00BF1E2D">
      <w:pPr>
        <w:pStyle w:val="Heading5"/>
      </w:pPr>
      <w:r w:rsidRPr="00BF1E2D">
        <w:t>Functional/Vendor Responsibility</w:t>
      </w:r>
    </w:p>
    <w:p w14:paraId="04A1ABC9" w14:textId="55D33891" w:rsidR="00B71FEE" w:rsidRPr="00BF1E2D" w:rsidRDefault="00B71FEE" w:rsidP="00BF1E2D">
      <w:pPr>
        <w:pStyle w:val="ListParagraph"/>
        <w:numPr>
          <w:ilvl w:val="0"/>
          <w:numId w:val="20"/>
        </w:numPr>
        <w:ind w:left="360"/>
      </w:pPr>
      <w:r w:rsidRPr="00BF1E2D">
        <w:t>External payment and financial service providers</w:t>
      </w:r>
    </w:p>
    <w:p w14:paraId="35896219" w14:textId="04F15132" w:rsidR="00B71FEE" w:rsidRPr="00BF1E2D" w:rsidRDefault="00B71FEE" w:rsidP="00BF1E2D">
      <w:pPr>
        <w:pStyle w:val="ListParagraph"/>
        <w:numPr>
          <w:ilvl w:val="0"/>
          <w:numId w:val="20"/>
        </w:numPr>
        <w:ind w:left="360"/>
      </w:pPr>
      <w:r w:rsidRPr="00BF1E2D">
        <w:t>Collections agencies</w:t>
      </w:r>
    </w:p>
    <w:p w14:paraId="6B00DFFF" w14:textId="49B84E88" w:rsidR="00B71FEE" w:rsidRPr="00BF1E2D" w:rsidRDefault="00B71FEE" w:rsidP="00BF1E2D">
      <w:pPr>
        <w:pStyle w:val="ListParagraph"/>
        <w:numPr>
          <w:ilvl w:val="0"/>
          <w:numId w:val="20"/>
        </w:numPr>
        <w:ind w:left="360"/>
      </w:pPr>
      <w:r w:rsidRPr="00BF1E2D">
        <w:t xml:space="preserve">Off-Campus </w:t>
      </w:r>
      <w:proofErr w:type="spellStart"/>
      <w:r w:rsidRPr="00BF1E2D">
        <w:t>TrentU</w:t>
      </w:r>
      <w:proofErr w:type="spellEnd"/>
      <w:r w:rsidRPr="00BF1E2D">
        <w:t xml:space="preserve"> Card and payment partners</w:t>
      </w:r>
    </w:p>
    <w:sectPr w:rsidR="00B71FEE" w:rsidRPr="00BF1E2D" w:rsidSect="005D63A8">
      <w:headerReference w:type="default"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EF617" w14:textId="77777777" w:rsidR="001713A1" w:rsidRDefault="001713A1" w:rsidP="00937CA4">
      <w:pPr>
        <w:spacing w:after="0" w:line="240" w:lineRule="auto"/>
      </w:pPr>
      <w:r>
        <w:separator/>
      </w:r>
    </w:p>
  </w:endnote>
  <w:endnote w:type="continuationSeparator" w:id="0">
    <w:p w14:paraId="6D871E4E" w14:textId="77777777" w:rsidR="001713A1" w:rsidRDefault="001713A1" w:rsidP="00937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ans 500">
    <w:altName w:val="Arial"/>
    <w:panose1 w:val="00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459729"/>
      <w:docPartObj>
        <w:docPartGallery w:val="Page Numbers (Bottom of Page)"/>
        <w:docPartUnique/>
      </w:docPartObj>
    </w:sdtPr>
    <w:sdtEndPr/>
    <w:sdtContent>
      <w:sdt>
        <w:sdtPr>
          <w:id w:val="1728636285"/>
          <w:docPartObj>
            <w:docPartGallery w:val="Page Numbers (Top of Page)"/>
            <w:docPartUnique/>
          </w:docPartObj>
        </w:sdtPr>
        <w:sdtEndPr/>
        <w:sdtContent>
          <w:p w14:paraId="1F5799D2" w14:textId="61B225CE" w:rsidR="00FA63D6" w:rsidRPr="005D63A8" w:rsidRDefault="005D63A8" w:rsidP="005D63A8">
            <w:pPr>
              <w:pStyle w:val="Footer"/>
              <w:jc w:val="center"/>
              <w:rPr>
                <w:rFonts w:cs="Arial"/>
                <w:sz w:val="20"/>
                <w:szCs w:val="20"/>
              </w:rPr>
            </w:pPr>
            <w:r w:rsidRPr="00AC0F1A">
              <w:rPr>
                <w:rFonts w:cs="Arial"/>
                <w:i/>
                <w:iCs/>
                <w:color w:val="808080" w:themeColor="background1" w:themeShade="80"/>
                <w:sz w:val="18"/>
                <w:szCs w:val="18"/>
              </w:rPr>
              <w:t xml:space="preserve">Job Number: </w:t>
            </w:r>
            <w:r w:rsidR="003144A6" w:rsidRPr="003144A6">
              <w:rPr>
                <w:rFonts w:cs="Arial"/>
                <w:i/>
                <w:iCs/>
                <w:color w:val="808080" w:themeColor="background1" w:themeShade="80"/>
                <w:sz w:val="18"/>
                <w:szCs w:val="18"/>
              </w:rPr>
              <w:t>X-508 | VIP: 2090</w:t>
            </w:r>
            <w:r w:rsidR="00AC0F1A" w:rsidRPr="00AC0F1A">
              <w:rPr>
                <w:rFonts w:cs="Arial"/>
                <w:bCs/>
                <w:color w:val="808080" w:themeColor="background1" w:themeShade="80"/>
                <w:sz w:val="26"/>
                <w:szCs w:val="26"/>
              </w:rPr>
              <w:tab/>
            </w:r>
            <w:r w:rsidRPr="00AC0F1A">
              <w:rPr>
                <w:rFonts w:cs="Arial"/>
                <w:i/>
                <w:iCs/>
                <w:color w:val="808080" w:themeColor="background1" w:themeShade="80"/>
                <w:sz w:val="18"/>
                <w:szCs w:val="18"/>
              </w:rPr>
              <w:t xml:space="preserve">Page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PAGE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1</w:t>
            </w:r>
            <w:r w:rsidRPr="00AC0F1A">
              <w:rPr>
                <w:rFonts w:cs="Arial"/>
                <w:i/>
                <w:iCs/>
                <w:color w:val="808080" w:themeColor="background1" w:themeShade="80"/>
                <w:sz w:val="18"/>
                <w:szCs w:val="18"/>
              </w:rPr>
              <w:fldChar w:fldCharType="end"/>
            </w:r>
            <w:r w:rsidRPr="00AC0F1A">
              <w:rPr>
                <w:rFonts w:cs="Arial"/>
                <w:i/>
                <w:iCs/>
                <w:color w:val="808080" w:themeColor="background1" w:themeShade="80"/>
                <w:sz w:val="18"/>
                <w:szCs w:val="18"/>
              </w:rPr>
              <w:t xml:space="preserve"> of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NUMPAGES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4</w:t>
            </w:r>
            <w:r w:rsidRPr="00AC0F1A">
              <w:rPr>
                <w:rFonts w:cs="Arial"/>
                <w:i/>
                <w:iCs/>
                <w:color w:val="808080" w:themeColor="background1" w:themeShade="80"/>
                <w:sz w:val="18"/>
                <w:szCs w:val="18"/>
              </w:rPr>
              <w:fldChar w:fldCharType="end"/>
            </w:r>
            <w:r w:rsidR="00AC0F1A" w:rsidRPr="00AC0F1A">
              <w:rPr>
                <w:rFonts w:cs="Arial"/>
                <w:i/>
                <w:iCs/>
                <w:color w:val="808080" w:themeColor="background1" w:themeShade="80"/>
                <w:sz w:val="18"/>
                <w:szCs w:val="18"/>
              </w:rPr>
              <w:t xml:space="preserve"> </w:t>
            </w:r>
            <w:r w:rsidR="00AC0F1A" w:rsidRPr="00AC0F1A">
              <w:rPr>
                <w:rFonts w:cs="Arial"/>
                <w:i/>
                <w:iCs/>
                <w:color w:val="808080" w:themeColor="background1" w:themeShade="80"/>
                <w:sz w:val="18"/>
                <w:szCs w:val="18"/>
              </w:rPr>
              <w:tab/>
            </w:r>
            <w:r w:rsidRPr="00AC0F1A">
              <w:rPr>
                <w:rFonts w:cs="Arial"/>
                <w:i/>
                <w:iCs/>
                <w:color w:val="808080" w:themeColor="background1" w:themeShade="80"/>
                <w:sz w:val="18"/>
                <w:szCs w:val="18"/>
              </w:rPr>
              <w:t xml:space="preserve">Last Edited: </w:t>
            </w:r>
            <w:r w:rsidR="00BF1E2D">
              <w:rPr>
                <w:rFonts w:cs="Arial"/>
                <w:i/>
                <w:iCs/>
                <w:color w:val="808080" w:themeColor="background1" w:themeShade="80"/>
                <w:sz w:val="18"/>
                <w:szCs w:val="18"/>
              </w:rPr>
              <w:t>September</w:t>
            </w:r>
            <w:r w:rsidR="00B04C3F">
              <w:rPr>
                <w:rFonts w:cs="Arial"/>
                <w:i/>
                <w:iCs/>
                <w:color w:val="808080" w:themeColor="background1" w:themeShade="80"/>
                <w:sz w:val="18"/>
                <w:szCs w:val="18"/>
              </w:rPr>
              <w:t xml:space="preserve"> 1</w:t>
            </w:r>
            <w:r w:rsidR="00BF1E2D">
              <w:rPr>
                <w:rFonts w:cs="Arial"/>
                <w:i/>
                <w:iCs/>
                <w:color w:val="808080" w:themeColor="background1" w:themeShade="80"/>
                <w:sz w:val="18"/>
                <w:szCs w:val="18"/>
              </w:rPr>
              <w:t>5</w:t>
            </w:r>
            <w:r w:rsidR="00740AE9" w:rsidRPr="00740AE9">
              <w:rPr>
                <w:rFonts w:cs="Arial"/>
                <w:i/>
                <w:iCs/>
                <w:color w:val="808080" w:themeColor="background1" w:themeShade="80"/>
                <w:sz w:val="18"/>
                <w:szCs w:val="18"/>
              </w:rPr>
              <w:t>, 2026</w:t>
            </w:r>
          </w:p>
        </w:sdtContent>
      </w:sdt>
    </w:sdtContent>
  </w:sdt>
  <w:p w14:paraId="0D1F1768" w14:textId="77777777" w:rsidR="00FA63D6" w:rsidRDefault="00FA6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C767" w14:textId="3827E4C1" w:rsidR="00061FAA" w:rsidRPr="003B48E3" w:rsidRDefault="00582DDD" w:rsidP="00582DDD">
    <w:pPr>
      <w:pStyle w:val="Footer"/>
      <w:jc w:val="center"/>
      <w:rPr>
        <w:rFonts w:cs="Arial"/>
        <w:sz w:val="20"/>
        <w:szCs w:val="20"/>
      </w:rPr>
    </w:pPr>
    <w:r w:rsidRPr="003B48E3">
      <w:rPr>
        <w:rFonts w:cs="Arial"/>
        <w:sz w:val="20"/>
        <w:szCs w:val="20"/>
      </w:rPr>
      <w:t>Job Number</w:t>
    </w:r>
    <w:r w:rsidR="00CE77DE" w:rsidRPr="003B48E3">
      <w:rPr>
        <w:rFonts w:cs="Arial"/>
        <w:sz w:val="20"/>
        <w:szCs w:val="20"/>
      </w:rPr>
      <w:t>:</w:t>
    </w:r>
    <w:r w:rsidRPr="003B48E3">
      <w:rPr>
        <w:rFonts w:cs="Arial"/>
        <w:sz w:val="20"/>
        <w:szCs w:val="20"/>
      </w:rPr>
      <w:t xml:space="preserve"> </w:t>
    </w:r>
    <w:r w:rsidR="00FA70D4" w:rsidRPr="003B48E3">
      <w:rPr>
        <w:rFonts w:cs="Arial"/>
        <w:sz w:val="20"/>
        <w:szCs w:val="20"/>
      </w:rPr>
      <w:tab/>
    </w:r>
    <w:r w:rsidRPr="003B48E3">
      <w:rPr>
        <w:rFonts w:cs="Arial"/>
        <w:sz w:val="20"/>
        <w:szCs w:val="20"/>
      </w:rPr>
      <w:t xml:space="preserve">Page </w:t>
    </w:r>
    <w:r w:rsidRPr="003B48E3">
      <w:rPr>
        <w:rFonts w:cs="Arial"/>
        <w:sz w:val="20"/>
        <w:szCs w:val="20"/>
      </w:rPr>
      <w:fldChar w:fldCharType="begin"/>
    </w:r>
    <w:r w:rsidRPr="003B48E3">
      <w:rPr>
        <w:rFonts w:cs="Arial"/>
        <w:sz w:val="20"/>
        <w:szCs w:val="20"/>
      </w:rPr>
      <w:instrText xml:space="preserve"> PAGE  \* Arabic  \* MERGEFORMAT </w:instrText>
    </w:r>
    <w:r w:rsidRPr="003B48E3">
      <w:rPr>
        <w:rFonts w:cs="Arial"/>
        <w:sz w:val="20"/>
        <w:szCs w:val="20"/>
      </w:rPr>
      <w:fldChar w:fldCharType="separate"/>
    </w:r>
    <w:r w:rsidRPr="003B48E3">
      <w:rPr>
        <w:rFonts w:cs="Arial"/>
        <w:noProof/>
        <w:sz w:val="20"/>
        <w:szCs w:val="20"/>
      </w:rPr>
      <w:t>1</w:t>
    </w:r>
    <w:r w:rsidRPr="003B48E3">
      <w:rPr>
        <w:rFonts w:cs="Arial"/>
        <w:sz w:val="20"/>
        <w:szCs w:val="20"/>
      </w:rPr>
      <w:fldChar w:fldCharType="end"/>
    </w:r>
    <w:r w:rsidRPr="003B48E3">
      <w:rPr>
        <w:rFonts w:cs="Arial"/>
        <w:sz w:val="20"/>
        <w:szCs w:val="20"/>
      </w:rPr>
      <w:t xml:space="preserve"> of </w:t>
    </w:r>
    <w:r w:rsidRPr="003B48E3">
      <w:rPr>
        <w:rFonts w:cs="Arial"/>
        <w:sz w:val="20"/>
        <w:szCs w:val="20"/>
      </w:rPr>
      <w:fldChar w:fldCharType="begin"/>
    </w:r>
    <w:r w:rsidRPr="003B48E3">
      <w:rPr>
        <w:rFonts w:cs="Arial"/>
        <w:sz w:val="20"/>
        <w:szCs w:val="20"/>
      </w:rPr>
      <w:instrText xml:space="preserve"> NUMPAGES  \* Arabic  \* MERGEFORMAT </w:instrText>
    </w:r>
    <w:r w:rsidRPr="003B48E3">
      <w:rPr>
        <w:rFonts w:cs="Arial"/>
        <w:sz w:val="20"/>
        <w:szCs w:val="20"/>
      </w:rPr>
      <w:fldChar w:fldCharType="separate"/>
    </w:r>
    <w:r w:rsidRPr="003B48E3">
      <w:rPr>
        <w:rFonts w:cs="Arial"/>
        <w:noProof/>
        <w:sz w:val="20"/>
        <w:szCs w:val="20"/>
      </w:rPr>
      <w:t>2</w:t>
    </w:r>
    <w:r w:rsidRPr="003B48E3">
      <w:rPr>
        <w:rFonts w:cs="Arial"/>
        <w:sz w:val="20"/>
        <w:szCs w:val="20"/>
      </w:rPr>
      <w:fldChar w:fldCharType="end"/>
    </w:r>
    <w:r w:rsidRPr="003B48E3">
      <w:rPr>
        <w:rFonts w:cs="Arial"/>
        <w:sz w:val="20"/>
        <w:szCs w:val="20"/>
      </w:rPr>
      <w:tab/>
    </w:r>
    <w:r w:rsidR="00CE77DE" w:rsidRPr="003B48E3">
      <w:rPr>
        <w:rFonts w:cs="Arial"/>
        <w:sz w:val="20"/>
        <w:szCs w:val="20"/>
      </w:rPr>
      <w:t>Last Edited: February 3, 2021</w:t>
    </w:r>
  </w:p>
  <w:p w14:paraId="3DC6EA50" w14:textId="75ED52A0" w:rsidR="00061FAA" w:rsidRDefault="00061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6DB6C" w14:textId="77777777" w:rsidR="001713A1" w:rsidRDefault="001713A1" w:rsidP="00937CA4">
      <w:pPr>
        <w:spacing w:after="0" w:line="240" w:lineRule="auto"/>
      </w:pPr>
      <w:r>
        <w:separator/>
      </w:r>
    </w:p>
  </w:footnote>
  <w:footnote w:type="continuationSeparator" w:id="0">
    <w:p w14:paraId="5E5F8653" w14:textId="77777777" w:rsidR="001713A1" w:rsidRDefault="001713A1" w:rsidP="00937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CE933" w14:textId="4C1A92BC" w:rsidR="00937CA4" w:rsidRDefault="00937CA4">
    <w:pPr>
      <w:pStyle w:val="Header"/>
    </w:pPr>
  </w:p>
  <w:p w14:paraId="0C6B2E4F" w14:textId="77777777" w:rsidR="00937CA4" w:rsidRDefault="00937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multilevel"/>
    <w:tmpl w:val="1C02CE70"/>
    <w:lvl w:ilvl="0">
      <w:start w:val="1"/>
      <w:numFmt w:val="decimal"/>
      <w:pStyle w:val="Level1"/>
      <w:lvlText w:val="%1."/>
      <w:lvlJc w:val="left"/>
      <w:pPr>
        <w:tabs>
          <w:tab w:val="num" w:pos="720"/>
        </w:tabs>
        <w:ind w:left="720" w:hanging="720"/>
      </w:pPr>
      <w:rPr>
        <w:rFonts w:ascii="Times New Roman" w:hAnsi="Times New Roman"/>
        <w:sz w:val="22"/>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5111399"/>
    <w:multiLevelType w:val="multilevel"/>
    <w:tmpl w:val="FCA62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F65FFB"/>
    <w:multiLevelType w:val="multilevel"/>
    <w:tmpl w:val="B448A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33DCD"/>
    <w:multiLevelType w:val="multilevel"/>
    <w:tmpl w:val="5B009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5052DA"/>
    <w:multiLevelType w:val="multilevel"/>
    <w:tmpl w:val="998E8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F1335A"/>
    <w:multiLevelType w:val="hybridMultilevel"/>
    <w:tmpl w:val="9C9457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155153F"/>
    <w:multiLevelType w:val="multilevel"/>
    <w:tmpl w:val="880A6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AF5B80"/>
    <w:multiLevelType w:val="multilevel"/>
    <w:tmpl w:val="F8D4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913508"/>
    <w:multiLevelType w:val="multilevel"/>
    <w:tmpl w:val="82463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C56696"/>
    <w:multiLevelType w:val="multilevel"/>
    <w:tmpl w:val="8CE25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7E6D45"/>
    <w:multiLevelType w:val="hybridMultilevel"/>
    <w:tmpl w:val="7E3439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C237D7E"/>
    <w:multiLevelType w:val="multilevel"/>
    <w:tmpl w:val="2EF49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71350F"/>
    <w:multiLevelType w:val="multilevel"/>
    <w:tmpl w:val="7D86F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A46517"/>
    <w:multiLevelType w:val="multilevel"/>
    <w:tmpl w:val="F6720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E02C3E"/>
    <w:multiLevelType w:val="multilevel"/>
    <w:tmpl w:val="23FE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BC749C"/>
    <w:multiLevelType w:val="multilevel"/>
    <w:tmpl w:val="C39A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1F16F9"/>
    <w:multiLevelType w:val="hybridMultilevel"/>
    <w:tmpl w:val="25CEA6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8F67DA9"/>
    <w:multiLevelType w:val="multilevel"/>
    <w:tmpl w:val="15BA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597462"/>
    <w:multiLevelType w:val="hybridMultilevel"/>
    <w:tmpl w:val="61BA7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5727C4"/>
    <w:multiLevelType w:val="multilevel"/>
    <w:tmpl w:val="8F74C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9F3F77"/>
    <w:multiLevelType w:val="multilevel"/>
    <w:tmpl w:val="D900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754378"/>
    <w:multiLevelType w:val="multilevel"/>
    <w:tmpl w:val="3AD6A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4861355">
    <w:abstractNumId w:val="18"/>
  </w:num>
  <w:num w:numId="2" w16cid:durableId="1787119882">
    <w:abstractNumId w:val="0"/>
    <w:lvlOverride w:ilvl="0">
      <w:lvl w:ilvl="0">
        <w:start w:val="1"/>
        <w:numFmt w:val="decimal"/>
        <w:pStyle w:val="Level1"/>
        <w:lvlText w:val="%1."/>
        <w:lvlJc w:val="left"/>
        <w:pPr>
          <w:tabs>
            <w:tab w:val="num" w:pos="360"/>
          </w:tabs>
          <w:ind w:left="360" w:hanging="360"/>
        </w:pPr>
        <w:rPr>
          <w:rFonts w:ascii="Times New Roman" w:hAnsi="Times New Roman"/>
          <w:sz w:val="22"/>
        </w:r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numFmt w:val="lowerRoman"/>
        <w:lvlText w:val="%9."/>
        <w:lvlJc w:val="left"/>
        <w:pPr>
          <w:tabs>
            <w:tab w:val="num" w:pos="3240"/>
          </w:tabs>
          <w:ind w:left="3240" w:hanging="360"/>
        </w:pPr>
      </w:lvl>
    </w:lvlOverride>
  </w:num>
  <w:num w:numId="3" w16cid:durableId="1216970306">
    <w:abstractNumId w:val="2"/>
  </w:num>
  <w:num w:numId="4" w16cid:durableId="1518420584">
    <w:abstractNumId w:val="6"/>
  </w:num>
  <w:num w:numId="5" w16cid:durableId="2054229247">
    <w:abstractNumId w:val="13"/>
  </w:num>
  <w:num w:numId="6" w16cid:durableId="904026182">
    <w:abstractNumId w:val="17"/>
  </w:num>
  <w:num w:numId="7" w16cid:durableId="1567301453">
    <w:abstractNumId w:val="4"/>
  </w:num>
  <w:num w:numId="8" w16cid:durableId="748693944">
    <w:abstractNumId w:val="12"/>
  </w:num>
  <w:num w:numId="9" w16cid:durableId="2043902144">
    <w:abstractNumId w:val="9"/>
  </w:num>
  <w:num w:numId="10" w16cid:durableId="17977353">
    <w:abstractNumId w:val="19"/>
  </w:num>
  <w:num w:numId="11" w16cid:durableId="773671724">
    <w:abstractNumId w:val="5"/>
  </w:num>
  <w:num w:numId="12" w16cid:durableId="187571844">
    <w:abstractNumId w:val="16"/>
  </w:num>
  <w:num w:numId="13" w16cid:durableId="68233731">
    <w:abstractNumId w:val="15"/>
  </w:num>
  <w:num w:numId="14" w16cid:durableId="743260167">
    <w:abstractNumId w:val="21"/>
  </w:num>
  <w:num w:numId="15" w16cid:durableId="796871151">
    <w:abstractNumId w:val="3"/>
  </w:num>
  <w:num w:numId="16" w16cid:durableId="1172912574">
    <w:abstractNumId w:val="8"/>
  </w:num>
  <w:num w:numId="17" w16cid:durableId="112865709">
    <w:abstractNumId w:val="14"/>
  </w:num>
  <w:num w:numId="18" w16cid:durableId="995186917">
    <w:abstractNumId w:val="1"/>
  </w:num>
  <w:num w:numId="19" w16cid:durableId="783378127">
    <w:abstractNumId w:val="11"/>
  </w:num>
  <w:num w:numId="20" w16cid:durableId="460150524">
    <w:abstractNumId w:val="10"/>
  </w:num>
  <w:num w:numId="21" w16cid:durableId="1722897863">
    <w:abstractNumId w:val="7"/>
  </w:num>
  <w:num w:numId="22" w16cid:durableId="1375421550">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CA4"/>
    <w:rsid w:val="0003560F"/>
    <w:rsid w:val="00037A44"/>
    <w:rsid w:val="0004085E"/>
    <w:rsid w:val="00052B69"/>
    <w:rsid w:val="00061AD8"/>
    <w:rsid w:val="00061FAA"/>
    <w:rsid w:val="00091B02"/>
    <w:rsid w:val="000D32FE"/>
    <w:rsid w:val="000F5C8D"/>
    <w:rsid w:val="00104589"/>
    <w:rsid w:val="00110344"/>
    <w:rsid w:val="00116DA4"/>
    <w:rsid w:val="0014517E"/>
    <w:rsid w:val="00145A7A"/>
    <w:rsid w:val="001713A1"/>
    <w:rsid w:val="00173087"/>
    <w:rsid w:val="00183F8C"/>
    <w:rsid w:val="00187810"/>
    <w:rsid w:val="00190B43"/>
    <w:rsid w:val="001A152E"/>
    <w:rsid w:val="001E6A32"/>
    <w:rsid w:val="001F23DB"/>
    <w:rsid w:val="00215936"/>
    <w:rsid w:val="00232AC6"/>
    <w:rsid w:val="00235545"/>
    <w:rsid w:val="00240437"/>
    <w:rsid w:val="00242A13"/>
    <w:rsid w:val="00243D7F"/>
    <w:rsid w:val="002615EA"/>
    <w:rsid w:val="002976BB"/>
    <w:rsid w:val="002B42BC"/>
    <w:rsid w:val="002E3D35"/>
    <w:rsid w:val="00302C1A"/>
    <w:rsid w:val="00304028"/>
    <w:rsid w:val="003055E7"/>
    <w:rsid w:val="003144A6"/>
    <w:rsid w:val="00320CDD"/>
    <w:rsid w:val="003269FB"/>
    <w:rsid w:val="00353400"/>
    <w:rsid w:val="00372543"/>
    <w:rsid w:val="003A4214"/>
    <w:rsid w:val="003B48E3"/>
    <w:rsid w:val="003B724E"/>
    <w:rsid w:val="003B7BA5"/>
    <w:rsid w:val="003C2F29"/>
    <w:rsid w:val="003E5378"/>
    <w:rsid w:val="003F2353"/>
    <w:rsid w:val="003F3E8B"/>
    <w:rsid w:val="004332A3"/>
    <w:rsid w:val="00446E13"/>
    <w:rsid w:val="00485C71"/>
    <w:rsid w:val="0049727F"/>
    <w:rsid w:val="004A3B00"/>
    <w:rsid w:val="004D74AD"/>
    <w:rsid w:val="004E235F"/>
    <w:rsid w:val="004E43E6"/>
    <w:rsid w:val="004E5747"/>
    <w:rsid w:val="004F350C"/>
    <w:rsid w:val="005078A6"/>
    <w:rsid w:val="00516FED"/>
    <w:rsid w:val="005232FF"/>
    <w:rsid w:val="005277D9"/>
    <w:rsid w:val="005343B5"/>
    <w:rsid w:val="00542B5E"/>
    <w:rsid w:val="00553DA3"/>
    <w:rsid w:val="00582DDD"/>
    <w:rsid w:val="0059793A"/>
    <w:rsid w:val="005A56CB"/>
    <w:rsid w:val="005A7030"/>
    <w:rsid w:val="005D63A8"/>
    <w:rsid w:val="006104A0"/>
    <w:rsid w:val="00622A09"/>
    <w:rsid w:val="00625D1D"/>
    <w:rsid w:val="00631575"/>
    <w:rsid w:val="006320BB"/>
    <w:rsid w:val="00644EFB"/>
    <w:rsid w:val="00666145"/>
    <w:rsid w:val="00672160"/>
    <w:rsid w:val="00682D1F"/>
    <w:rsid w:val="00695400"/>
    <w:rsid w:val="006B11AA"/>
    <w:rsid w:val="006D01E5"/>
    <w:rsid w:val="006D0697"/>
    <w:rsid w:val="006D25BA"/>
    <w:rsid w:val="006F3014"/>
    <w:rsid w:val="00716FA8"/>
    <w:rsid w:val="0073472A"/>
    <w:rsid w:val="00740AE9"/>
    <w:rsid w:val="00741DDC"/>
    <w:rsid w:val="007450F8"/>
    <w:rsid w:val="007459DA"/>
    <w:rsid w:val="00746B14"/>
    <w:rsid w:val="00773BDF"/>
    <w:rsid w:val="0079523E"/>
    <w:rsid w:val="007A73FD"/>
    <w:rsid w:val="007B7C5D"/>
    <w:rsid w:val="007C084F"/>
    <w:rsid w:val="008252C9"/>
    <w:rsid w:val="00830E66"/>
    <w:rsid w:val="00862C3F"/>
    <w:rsid w:val="008823ED"/>
    <w:rsid w:val="008C2C86"/>
    <w:rsid w:val="008D6C87"/>
    <w:rsid w:val="008E5EBB"/>
    <w:rsid w:val="008F7F83"/>
    <w:rsid w:val="009055DC"/>
    <w:rsid w:val="009242F6"/>
    <w:rsid w:val="00925C32"/>
    <w:rsid w:val="00937CA4"/>
    <w:rsid w:val="00943329"/>
    <w:rsid w:val="00961622"/>
    <w:rsid w:val="00961952"/>
    <w:rsid w:val="0097131B"/>
    <w:rsid w:val="00990F9E"/>
    <w:rsid w:val="00994C28"/>
    <w:rsid w:val="009A0E6C"/>
    <w:rsid w:val="009D65FC"/>
    <w:rsid w:val="00A01376"/>
    <w:rsid w:val="00A133B8"/>
    <w:rsid w:val="00A2087D"/>
    <w:rsid w:val="00A20C26"/>
    <w:rsid w:val="00A474B0"/>
    <w:rsid w:val="00A629DC"/>
    <w:rsid w:val="00A81A6B"/>
    <w:rsid w:val="00A96416"/>
    <w:rsid w:val="00AA03B3"/>
    <w:rsid w:val="00AA7E80"/>
    <w:rsid w:val="00AB4132"/>
    <w:rsid w:val="00AB43CA"/>
    <w:rsid w:val="00AC0918"/>
    <w:rsid w:val="00AC0F1A"/>
    <w:rsid w:val="00AC6951"/>
    <w:rsid w:val="00AE314D"/>
    <w:rsid w:val="00AF34DD"/>
    <w:rsid w:val="00B04C3F"/>
    <w:rsid w:val="00B20DB5"/>
    <w:rsid w:val="00B21775"/>
    <w:rsid w:val="00B26A8E"/>
    <w:rsid w:val="00B52436"/>
    <w:rsid w:val="00B60006"/>
    <w:rsid w:val="00B60230"/>
    <w:rsid w:val="00B71FEE"/>
    <w:rsid w:val="00B72998"/>
    <w:rsid w:val="00B7728D"/>
    <w:rsid w:val="00B81258"/>
    <w:rsid w:val="00B95ADC"/>
    <w:rsid w:val="00BA0B88"/>
    <w:rsid w:val="00BB0883"/>
    <w:rsid w:val="00BC21E4"/>
    <w:rsid w:val="00BC3FF0"/>
    <w:rsid w:val="00BD5DEF"/>
    <w:rsid w:val="00BD60CB"/>
    <w:rsid w:val="00BE075B"/>
    <w:rsid w:val="00BF1E2D"/>
    <w:rsid w:val="00BF7715"/>
    <w:rsid w:val="00C219BB"/>
    <w:rsid w:val="00C5208C"/>
    <w:rsid w:val="00C628B3"/>
    <w:rsid w:val="00C734ED"/>
    <w:rsid w:val="00C76967"/>
    <w:rsid w:val="00C8275E"/>
    <w:rsid w:val="00CA2A5E"/>
    <w:rsid w:val="00CA40CA"/>
    <w:rsid w:val="00CA75E3"/>
    <w:rsid w:val="00CC3798"/>
    <w:rsid w:val="00CE67A1"/>
    <w:rsid w:val="00CE77DE"/>
    <w:rsid w:val="00D02F5A"/>
    <w:rsid w:val="00D268F1"/>
    <w:rsid w:val="00D343E8"/>
    <w:rsid w:val="00D42683"/>
    <w:rsid w:val="00D43D42"/>
    <w:rsid w:val="00D509B0"/>
    <w:rsid w:val="00D66292"/>
    <w:rsid w:val="00D801FC"/>
    <w:rsid w:val="00DD3A80"/>
    <w:rsid w:val="00DD4529"/>
    <w:rsid w:val="00DD61CF"/>
    <w:rsid w:val="00DE49CF"/>
    <w:rsid w:val="00DE6351"/>
    <w:rsid w:val="00DE72E6"/>
    <w:rsid w:val="00DF4A93"/>
    <w:rsid w:val="00DF4C26"/>
    <w:rsid w:val="00E241D1"/>
    <w:rsid w:val="00E250BA"/>
    <w:rsid w:val="00E31034"/>
    <w:rsid w:val="00E568CE"/>
    <w:rsid w:val="00E81A77"/>
    <w:rsid w:val="00E85AAF"/>
    <w:rsid w:val="00E864AC"/>
    <w:rsid w:val="00E947D4"/>
    <w:rsid w:val="00E95B8F"/>
    <w:rsid w:val="00EA11C6"/>
    <w:rsid w:val="00EA23ED"/>
    <w:rsid w:val="00EA4CF6"/>
    <w:rsid w:val="00EA55A2"/>
    <w:rsid w:val="00ED4829"/>
    <w:rsid w:val="00EF0DE7"/>
    <w:rsid w:val="00F01190"/>
    <w:rsid w:val="00F10227"/>
    <w:rsid w:val="00F205C9"/>
    <w:rsid w:val="00F30B64"/>
    <w:rsid w:val="00F363F8"/>
    <w:rsid w:val="00F370F9"/>
    <w:rsid w:val="00F42A12"/>
    <w:rsid w:val="00F457DC"/>
    <w:rsid w:val="00F45EF5"/>
    <w:rsid w:val="00F46D68"/>
    <w:rsid w:val="00F657BD"/>
    <w:rsid w:val="00F8496B"/>
    <w:rsid w:val="00FA63D6"/>
    <w:rsid w:val="00FA70D4"/>
    <w:rsid w:val="00FD0059"/>
    <w:rsid w:val="00FF3F47"/>
    <w:rsid w:val="00FF5A5A"/>
    <w:rsid w:val="00FF6B5F"/>
    <w:rsid w:val="16A77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2A929"/>
  <w15:chartTrackingRefBased/>
  <w15:docId w15:val="{DF5B20F3-1E86-47E5-8519-8D042725E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Text"/>
    <w:qFormat/>
    <w:rsid w:val="00485C71"/>
    <w:rPr>
      <w:rFonts w:ascii="Arial" w:hAnsi="Arial"/>
      <w:sz w:val="24"/>
    </w:rPr>
  </w:style>
  <w:style w:type="paragraph" w:styleId="Heading1">
    <w:name w:val="heading 1"/>
    <w:aliases w:val="1 - Doc Title"/>
    <w:basedOn w:val="Normal"/>
    <w:next w:val="Normal"/>
    <w:link w:val="Heading1Char"/>
    <w:autoRedefine/>
    <w:uiPriority w:val="9"/>
    <w:rsid w:val="00485C71"/>
    <w:pPr>
      <w:keepNext/>
      <w:keepLines/>
      <w:spacing w:before="240" w:after="0"/>
      <w:outlineLvl w:val="0"/>
    </w:pPr>
    <w:rPr>
      <w:rFonts w:eastAsiaTheme="majorEastAsia" w:cstheme="majorBidi"/>
      <w:b/>
      <w:color w:val="004023"/>
      <w:sz w:val="56"/>
      <w:szCs w:val="32"/>
    </w:rPr>
  </w:style>
  <w:style w:type="paragraph" w:styleId="Heading2">
    <w:name w:val="heading 2"/>
    <w:aliases w:val="JD Heading"/>
    <w:basedOn w:val="Heading3"/>
    <w:next w:val="Normal"/>
    <w:link w:val="Heading2Char"/>
    <w:autoRedefine/>
    <w:uiPriority w:val="9"/>
    <w:unhideWhenUsed/>
    <w:rsid w:val="00AE314D"/>
    <w:pPr>
      <w:outlineLvl w:val="1"/>
    </w:pPr>
    <w:rPr>
      <w:rFonts w:eastAsiaTheme="majorEastAsia" w:cs="Arial"/>
      <w:bCs/>
      <w:noProof/>
      <w:color w:val="44546A" w:themeColor="text2"/>
      <w:sz w:val="32"/>
      <w:szCs w:val="32"/>
    </w:rPr>
  </w:style>
  <w:style w:type="paragraph" w:styleId="Heading3">
    <w:name w:val="heading 3"/>
    <w:aliases w:val="3 - Subheading 1"/>
    <w:basedOn w:val="Normal"/>
    <w:next w:val="Normal"/>
    <w:link w:val="Heading3Char"/>
    <w:autoRedefine/>
    <w:uiPriority w:val="9"/>
    <w:unhideWhenUsed/>
    <w:rsid w:val="00485C71"/>
    <w:pPr>
      <w:keepNext/>
      <w:keepLines/>
      <w:spacing w:before="40" w:after="0"/>
      <w:outlineLvl w:val="2"/>
    </w:pPr>
    <w:rPr>
      <w:rFonts w:eastAsia="Times New Roman" w:cstheme="majorBidi"/>
      <w:color w:val="517891"/>
      <w:sz w:val="36"/>
      <w:szCs w:val="24"/>
    </w:rPr>
  </w:style>
  <w:style w:type="paragraph" w:styleId="Heading4">
    <w:name w:val="heading 4"/>
    <w:aliases w:val="Headings"/>
    <w:basedOn w:val="Normal"/>
    <w:next w:val="Normal"/>
    <w:link w:val="Heading4Char"/>
    <w:autoRedefine/>
    <w:uiPriority w:val="9"/>
    <w:unhideWhenUsed/>
    <w:qFormat/>
    <w:rsid w:val="004E235F"/>
    <w:pPr>
      <w:keepNext/>
      <w:keepLines/>
      <w:spacing w:before="40" w:after="120" w:line="240" w:lineRule="auto"/>
      <w:outlineLvl w:val="3"/>
    </w:pPr>
    <w:rPr>
      <w:rFonts w:ascii="Museo Sans 500" w:eastAsiaTheme="majorEastAsia" w:hAnsi="Museo Sans 500" w:cstheme="majorBidi"/>
      <w:b/>
      <w:iCs/>
      <w:smallCaps/>
      <w:color w:val="154734"/>
      <w:sz w:val="32"/>
      <w:szCs w:val="32"/>
    </w:rPr>
  </w:style>
  <w:style w:type="paragraph" w:styleId="Heading5">
    <w:name w:val="heading 5"/>
    <w:aliases w:val="Subheadings"/>
    <w:basedOn w:val="Normal"/>
    <w:next w:val="Normal"/>
    <w:link w:val="Heading5Char"/>
    <w:uiPriority w:val="9"/>
    <w:unhideWhenUsed/>
    <w:qFormat/>
    <w:rsid w:val="00AE314D"/>
    <w:pPr>
      <w:keepNext/>
      <w:keepLines/>
      <w:spacing w:before="40" w:after="0"/>
      <w:outlineLvl w:val="4"/>
    </w:pPr>
    <w:rPr>
      <w:rFonts w:eastAsiaTheme="majorEastAsia" w:cstheme="majorBidi"/>
      <w:b/>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JD Heading Char"/>
    <w:basedOn w:val="DefaultParagraphFont"/>
    <w:link w:val="Heading2"/>
    <w:uiPriority w:val="9"/>
    <w:rsid w:val="00AE314D"/>
    <w:rPr>
      <w:rFonts w:ascii="Arial" w:eastAsiaTheme="majorEastAsia" w:hAnsi="Arial" w:cs="Arial"/>
      <w:bCs/>
      <w:noProof/>
      <w:color w:val="44546A" w:themeColor="text2"/>
      <w:sz w:val="32"/>
      <w:szCs w:val="32"/>
    </w:rPr>
  </w:style>
  <w:style w:type="character" w:customStyle="1" w:styleId="Heading3Char">
    <w:name w:val="Heading 3 Char"/>
    <w:aliases w:val="3 - Subheading 1 Char"/>
    <w:basedOn w:val="DefaultParagraphFont"/>
    <w:link w:val="Heading3"/>
    <w:uiPriority w:val="9"/>
    <w:rsid w:val="00485C71"/>
    <w:rPr>
      <w:rFonts w:ascii="Arial" w:eastAsia="Times New Roman" w:hAnsi="Arial" w:cstheme="majorBidi"/>
      <w:color w:val="517891"/>
      <w:sz w:val="36"/>
      <w:szCs w:val="24"/>
    </w:rPr>
  </w:style>
  <w:style w:type="paragraph" w:styleId="NoSpacing">
    <w:name w:val="No Spacing"/>
    <w:link w:val="NoSpacingChar"/>
    <w:autoRedefine/>
    <w:rsid w:val="00937CA4"/>
    <w:pPr>
      <w:spacing w:after="0" w:line="240" w:lineRule="auto"/>
    </w:pPr>
    <w:rPr>
      <w:rFonts w:ascii="Arial" w:hAnsi="Arial"/>
      <w:sz w:val="24"/>
    </w:rPr>
  </w:style>
  <w:style w:type="character" w:customStyle="1" w:styleId="NoSpacingChar">
    <w:name w:val="No Spacing Char"/>
    <w:basedOn w:val="DefaultParagraphFont"/>
    <w:link w:val="NoSpacing"/>
    <w:rsid w:val="00937CA4"/>
    <w:rPr>
      <w:rFonts w:ascii="Arial" w:hAnsi="Arial"/>
      <w:sz w:val="24"/>
    </w:rPr>
  </w:style>
  <w:style w:type="character" w:customStyle="1" w:styleId="Heading1Char">
    <w:name w:val="Heading 1 Char"/>
    <w:aliases w:val="1 - Doc Title Char"/>
    <w:basedOn w:val="DefaultParagraphFont"/>
    <w:link w:val="Heading1"/>
    <w:uiPriority w:val="9"/>
    <w:rsid w:val="00485C71"/>
    <w:rPr>
      <w:rFonts w:ascii="Arial" w:eastAsiaTheme="majorEastAsia" w:hAnsi="Arial" w:cstheme="majorBidi"/>
      <w:b/>
      <w:color w:val="004023"/>
      <w:sz w:val="56"/>
      <w:szCs w:val="32"/>
    </w:rPr>
  </w:style>
  <w:style w:type="character" w:customStyle="1" w:styleId="Heading4Char">
    <w:name w:val="Heading 4 Char"/>
    <w:aliases w:val="Headings Char"/>
    <w:basedOn w:val="DefaultParagraphFont"/>
    <w:link w:val="Heading4"/>
    <w:uiPriority w:val="9"/>
    <w:rsid w:val="004E235F"/>
    <w:rPr>
      <w:rFonts w:ascii="Museo Sans 500" w:eastAsiaTheme="majorEastAsia" w:hAnsi="Museo Sans 500" w:cstheme="majorBidi"/>
      <w:b/>
      <w:iCs/>
      <w:smallCaps/>
      <w:color w:val="154734"/>
      <w:sz w:val="32"/>
      <w:szCs w:val="32"/>
    </w:rPr>
  </w:style>
  <w:style w:type="character" w:customStyle="1" w:styleId="Heading5Char">
    <w:name w:val="Heading 5 Char"/>
    <w:aliases w:val="Subheadings Char"/>
    <w:basedOn w:val="DefaultParagraphFont"/>
    <w:link w:val="Heading5"/>
    <w:uiPriority w:val="9"/>
    <w:rsid w:val="00AE314D"/>
    <w:rPr>
      <w:rFonts w:ascii="Arial" w:eastAsiaTheme="majorEastAsia" w:hAnsi="Arial" w:cstheme="majorBidi"/>
      <w:b/>
      <w:color w:val="000000" w:themeColor="text1"/>
      <w:sz w:val="24"/>
    </w:rPr>
  </w:style>
  <w:style w:type="paragraph" w:styleId="Header">
    <w:name w:val="header"/>
    <w:basedOn w:val="Normal"/>
    <w:link w:val="HeaderChar"/>
    <w:unhideWhenUsed/>
    <w:rsid w:val="00937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CA4"/>
    <w:rPr>
      <w:rFonts w:ascii="Arial" w:hAnsi="Arial"/>
      <w:sz w:val="24"/>
    </w:rPr>
  </w:style>
  <w:style w:type="paragraph" w:styleId="Footer">
    <w:name w:val="footer"/>
    <w:basedOn w:val="Normal"/>
    <w:link w:val="FooterChar"/>
    <w:uiPriority w:val="99"/>
    <w:unhideWhenUsed/>
    <w:rsid w:val="00937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CA4"/>
    <w:rPr>
      <w:rFonts w:ascii="Arial" w:hAnsi="Arial"/>
      <w:sz w:val="24"/>
    </w:rPr>
  </w:style>
  <w:style w:type="paragraph" w:styleId="ListParagraph">
    <w:name w:val="List Paragraph"/>
    <w:basedOn w:val="Normal"/>
    <w:uiPriority w:val="34"/>
    <w:qFormat/>
    <w:rsid w:val="00AE314D"/>
    <w:pPr>
      <w:ind w:left="720"/>
      <w:contextualSpacing/>
    </w:pPr>
  </w:style>
  <w:style w:type="paragraph" w:customStyle="1" w:styleId="Level1">
    <w:name w:val="Level 1"/>
    <w:basedOn w:val="Normal"/>
    <w:rsid w:val="00542B5E"/>
    <w:pPr>
      <w:widowControl w:val="0"/>
      <w:numPr>
        <w:numId w:val="2"/>
      </w:numPr>
      <w:snapToGrid w:val="0"/>
      <w:spacing w:after="0" w:line="240" w:lineRule="auto"/>
      <w:ind w:left="720" w:hanging="720"/>
      <w:outlineLvl w:val="0"/>
    </w:pPr>
    <w:rPr>
      <w:rFonts w:ascii="Times New Roman" w:eastAsia="Times New Roman" w:hAnsi="Times New Roman" w:cs="Times New Roman"/>
      <w:szCs w:val="20"/>
    </w:rPr>
  </w:style>
  <w:style w:type="table" w:styleId="TableGrid">
    <w:name w:val="Table Grid"/>
    <w:basedOn w:val="TableNormal"/>
    <w:rsid w:val="00CA2A5E"/>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utoList3">
    <w:name w:val="1AutoList3"/>
    <w:rsid w:val="000F5C8D"/>
    <w:pPr>
      <w:widowControl w:val="0"/>
      <w:tabs>
        <w:tab w:val="left" w:pos="720"/>
      </w:tabs>
      <w:snapToGrid w:val="0"/>
      <w:spacing w:after="0" w:line="240" w:lineRule="auto"/>
      <w:ind w:left="720" w:hanging="720"/>
      <w:jc w:val="both"/>
    </w:pPr>
    <w:rPr>
      <w:rFonts w:ascii="Times New Roman" w:eastAsia="Times New Roman" w:hAnsi="Times New Roman" w:cs="Times New Roman"/>
      <w:sz w:val="24"/>
      <w:szCs w:val="20"/>
    </w:rPr>
  </w:style>
  <w:style w:type="paragraph" w:styleId="Subtitle">
    <w:name w:val="Subtitle"/>
    <w:basedOn w:val="Normal"/>
    <w:next w:val="Normal"/>
    <w:link w:val="SubtitleChar"/>
    <w:uiPriority w:val="11"/>
    <w:qFormat/>
    <w:rsid w:val="00DF4A93"/>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CA"/>
      <w14:ligatures w14:val="standardContextual"/>
    </w:rPr>
  </w:style>
  <w:style w:type="character" w:customStyle="1" w:styleId="SubtitleChar">
    <w:name w:val="Subtitle Char"/>
    <w:basedOn w:val="DefaultParagraphFont"/>
    <w:link w:val="Subtitle"/>
    <w:uiPriority w:val="11"/>
    <w:rsid w:val="00DF4A93"/>
    <w:rPr>
      <w:rFonts w:eastAsiaTheme="majorEastAsia" w:cstheme="majorBidi"/>
      <w:color w:val="595959" w:themeColor="text1" w:themeTint="A6"/>
      <w:spacing w:val="15"/>
      <w:kern w:val="2"/>
      <w:sz w:val="28"/>
      <w:szCs w:val="28"/>
      <w:lang w:val="en-CA"/>
      <w14:ligatures w14:val="standardContextual"/>
    </w:rPr>
  </w:style>
  <w:style w:type="paragraph" w:styleId="Revision">
    <w:name w:val="Revision"/>
    <w:hidden/>
    <w:uiPriority w:val="99"/>
    <w:semiHidden/>
    <w:rsid w:val="00C219BB"/>
    <w:pPr>
      <w:spacing w:after="0" w:line="240" w:lineRule="auto"/>
    </w:pPr>
    <w:rPr>
      <w:rFonts w:ascii="Arial" w:hAnsi="Arial"/>
      <w:sz w:val="24"/>
    </w:rPr>
  </w:style>
  <w:style w:type="paragraph" w:customStyle="1" w:styleId="pdq2pgselectionanchorcontainer">
    <w:name w:val="pdq2pg_selectionanchorcontainer"/>
    <w:basedOn w:val="Normal"/>
    <w:rsid w:val="007450F8"/>
    <w:pPr>
      <w:spacing w:before="100" w:beforeAutospacing="1" w:after="100" w:afterAutospacing="1" w:line="240" w:lineRule="auto"/>
    </w:pPr>
    <w:rPr>
      <w:rFonts w:ascii="Times New Roman" w:eastAsia="Times New Roman" w:hAnsi="Times New Roman" w:cs="Times New Roman"/>
      <w:szCs w:val="24"/>
      <w:lang w:val="en-CA" w:eastAsia="en-CA"/>
    </w:rPr>
  </w:style>
  <w:style w:type="paragraph" w:styleId="NormalWeb">
    <w:name w:val="Normal (Web)"/>
    <w:basedOn w:val="Normal"/>
    <w:uiPriority w:val="99"/>
    <w:semiHidden/>
    <w:unhideWhenUsed/>
    <w:rsid w:val="007450F8"/>
    <w:pPr>
      <w:spacing w:before="100" w:beforeAutospacing="1" w:after="100" w:afterAutospacing="1" w:line="240" w:lineRule="auto"/>
    </w:pPr>
    <w:rPr>
      <w:rFonts w:ascii="Times New Roman" w:eastAsia="Times New Roman" w:hAnsi="Times New Roman" w:cs="Times New Roman"/>
      <w:szCs w:val="24"/>
      <w:lang w:val="en-CA" w:eastAsia="en-CA"/>
    </w:rPr>
  </w:style>
  <w:style w:type="character" w:styleId="CommentReference">
    <w:name w:val="annotation reference"/>
    <w:basedOn w:val="DefaultParagraphFont"/>
    <w:uiPriority w:val="99"/>
    <w:semiHidden/>
    <w:unhideWhenUsed/>
    <w:rsid w:val="002E3D35"/>
    <w:rPr>
      <w:sz w:val="16"/>
      <w:szCs w:val="16"/>
    </w:rPr>
  </w:style>
  <w:style w:type="paragraph" w:styleId="CommentText">
    <w:name w:val="annotation text"/>
    <w:basedOn w:val="Normal"/>
    <w:link w:val="CommentTextChar"/>
    <w:uiPriority w:val="99"/>
    <w:unhideWhenUsed/>
    <w:rsid w:val="002E3D35"/>
    <w:pPr>
      <w:spacing w:line="240" w:lineRule="auto"/>
    </w:pPr>
    <w:rPr>
      <w:sz w:val="20"/>
      <w:szCs w:val="20"/>
    </w:rPr>
  </w:style>
  <w:style w:type="character" w:customStyle="1" w:styleId="CommentTextChar">
    <w:name w:val="Comment Text Char"/>
    <w:basedOn w:val="DefaultParagraphFont"/>
    <w:link w:val="CommentText"/>
    <w:uiPriority w:val="99"/>
    <w:rsid w:val="002E3D3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E3D35"/>
    <w:rPr>
      <w:b/>
      <w:bCs/>
    </w:rPr>
  </w:style>
  <w:style w:type="character" w:customStyle="1" w:styleId="CommentSubjectChar">
    <w:name w:val="Comment Subject Char"/>
    <w:basedOn w:val="CommentTextChar"/>
    <w:link w:val="CommentSubject"/>
    <w:uiPriority w:val="99"/>
    <w:semiHidden/>
    <w:rsid w:val="002E3D35"/>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104986">
      <w:bodyDiv w:val="1"/>
      <w:marLeft w:val="0"/>
      <w:marRight w:val="0"/>
      <w:marTop w:val="0"/>
      <w:marBottom w:val="0"/>
      <w:divBdr>
        <w:top w:val="none" w:sz="0" w:space="0" w:color="auto"/>
        <w:left w:val="none" w:sz="0" w:space="0" w:color="auto"/>
        <w:bottom w:val="none" w:sz="0" w:space="0" w:color="auto"/>
        <w:right w:val="none" w:sz="0" w:space="0" w:color="auto"/>
      </w:divBdr>
    </w:div>
    <w:div w:id="155936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23CF6-BDB5-4BCB-836E-70AF8896A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1399</Words>
  <Characters>7978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McKeen</dc:creator>
  <cp:keywords/>
  <dc:description/>
  <cp:lastModifiedBy>Torri Balson</cp:lastModifiedBy>
  <cp:revision>4</cp:revision>
  <cp:lastPrinted>2026-09-03T15:23:00Z</cp:lastPrinted>
  <dcterms:created xsi:type="dcterms:W3CDTF">2026-09-15T19:54:00Z</dcterms:created>
  <dcterms:modified xsi:type="dcterms:W3CDTF">2026-09-15T19:55:00Z</dcterms:modified>
</cp:coreProperties>
</file>