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A24E956" w:rsidR="00A133B8" w:rsidRPr="00052B69" w:rsidRDefault="00B52436" w:rsidP="00A95F81">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2E760F">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33B868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95F81">
        <w:rPr>
          <w:rFonts w:cs="Arial"/>
          <w:bCs/>
          <w:color w:val="000000" w:themeColor="text1"/>
          <w:sz w:val="26"/>
          <w:szCs w:val="26"/>
        </w:rPr>
        <w:t>Assistant Director, Budget, Reporting &amp; Systems</w:t>
      </w:r>
    </w:p>
    <w:p w14:paraId="54B0CDFE" w14:textId="7264E0E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E760F">
        <w:rPr>
          <w:rFonts w:cs="Arial"/>
          <w:bCs/>
          <w:color w:val="000000" w:themeColor="text1"/>
          <w:sz w:val="26"/>
          <w:szCs w:val="26"/>
        </w:rPr>
        <w:t>X-</w:t>
      </w:r>
      <w:r w:rsidR="00252CA6">
        <w:rPr>
          <w:rFonts w:cs="Arial"/>
          <w:bCs/>
          <w:color w:val="000000" w:themeColor="text1"/>
          <w:sz w:val="26"/>
          <w:szCs w:val="26"/>
        </w:rPr>
        <w:t>459</w:t>
      </w:r>
      <w:r w:rsidR="00190B43">
        <w:rPr>
          <w:rFonts w:cs="Arial"/>
          <w:bCs/>
          <w:color w:val="000000" w:themeColor="text1"/>
          <w:sz w:val="26"/>
          <w:szCs w:val="26"/>
        </w:rPr>
        <w:t xml:space="preserve"> | VIP:</w:t>
      </w:r>
      <w:r w:rsidR="002E760F">
        <w:rPr>
          <w:rFonts w:cs="Arial"/>
          <w:bCs/>
          <w:color w:val="000000" w:themeColor="text1"/>
          <w:sz w:val="26"/>
          <w:szCs w:val="26"/>
        </w:rPr>
        <w:t xml:space="preserve"> </w:t>
      </w:r>
      <w:r w:rsidR="00252CA6" w:rsidRPr="00252CA6">
        <w:rPr>
          <w:rFonts w:cs="Arial"/>
          <w:bCs/>
          <w:color w:val="000000" w:themeColor="text1"/>
          <w:sz w:val="26"/>
          <w:szCs w:val="26"/>
        </w:rPr>
        <w:t>1963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09FBBA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2E760F">
        <w:rPr>
          <w:rStyle w:val="Heading2Char"/>
          <w:color w:val="000000" w:themeColor="text1"/>
          <w:sz w:val="26"/>
          <w:szCs w:val="26"/>
        </w:rPr>
        <w:t>EXEMPT</w:t>
      </w:r>
      <w:r w:rsidR="004E43E6" w:rsidRPr="004E43E6">
        <w:rPr>
          <w:rStyle w:val="Heading2Char"/>
          <w:color w:val="000000" w:themeColor="text1"/>
          <w:sz w:val="26"/>
          <w:szCs w:val="26"/>
        </w:rPr>
        <w:t>-</w:t>
      </w:r>
      <w:r w:rsidR="00252CA6">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208953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E760F" w:rsidRPr="002E760F">
        <w:rPr>
          <w:rFonts w:cs="Arial"/>
          <w:bCs/>
          <w:color w:val="000000" w:themeColor="text1"/>
          <w:sz w:val="26"/>
          <w:szCs w:val="26"/>
        </w:rPr>
        <w:t>Financial Services</w:t>
      </w:r>
      <w:r w:rsidR="002E760F" w:rsidRPr="002E760F">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5F2D2BE" w:rsidR="008F7F83" w:rsidRPr="00603F1C"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95F81">
        <w:rPr>
          <w:rStyle w:val="Heading2Char"/>
          <w:bCs w:val="0"/>
          <w:color w:val="000000" w:themeColor="text1"/>
          <w:sz w:val="26"/>
          <w:szCs w:val="26"/>
        </w:rPr>
        <w:t>Director, Institutional Financial Reporting</w:t>
      </w:r>
    </w:p>
    <w:p w14:paraId="6321F5BD" w14:textId="1BDD294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52CA6">
        <w:rPr>
          <w:rFonts w:cs="Arial"/>
          <w:sz w:val="26"/>
          <w:szCs w:val="26"/>
        </w:rPr>
        <w:t>November 20</w:t>
      </w:r>
      <w:r w:rsidR="00F70652">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252CA6" w:rsidRDefault="00F370F9" w:rsidP="00A95F81">
      <w:pPr>
        <w:pStyle w:val="Heading4"/>
        <w:rPr>
          <w:rFonts w:ascii="Arial" w:hAnsi="Arial" w:cs="Arial"/>
        </w:rPr>
      </w:pPr>
      <w:r w:rsidRPr="00252CA6">
        <w:rPr>
          <w:rFonts w:ascii="Arial" w:hAnsi="Arial" w:cs="Arial"/>
        </w:rPr>
        <w:t>Job Purpose</w:t>
      </w:r>
      <w:r w:rsidR="004E235F" w:rsidRPr="00252CA6">
        <w:rPr>
          <w:rFonts w:ascii="Arial" w:hAnsi="Arial" w:cs="Arial"/>
        </w:rPr>
        <w:t>:</w:t>
      </w:r>
    </w:p>
    <w:p w14:paraId="1C88DFDB" w14:textId="6EF6FE0E" w:rsidR="00B7325B" w:rsidRDefault="00603F1C" w:rsidP="00B7325B">
      <w:r>
        <w:t xml:space="preserve">The </w:t>
      </w:r>
      <w:r w:rsidR="00A95F81">
        <w:t>Assistant Director, Budget, Reporting &amp; Systems</w:t>
      </w:r>
      <w:r>
        <w:t xml:space="preserve"> </w:t>
      </w:r>
      <w:r w:rsidR="00252CA6">
        <w:t>supports</w:t>
      </w:r>
      <w:r>
        <w:t xml:space="preserve"> the University</w:t>
      </w:r>
      <w:r w:rsidR="00B7325B">
        <w:t>’s financial management</w:t>
      </w:r>
      <w:r>
        <w:t xml:space="preserve"> by leading the development</w:t>
      </w:r>
      <w:r w:rsidR="00B7325B">
        <w:t xml:space="preserve">, implementation, control and monitoring </w:t>
      </w:r>
      <w:r>
        <w:t>of the University’s annual operating and ancillary budgets</w:t>
      </w:r>
      <w:r w:rsidR="00B7325B">
        <w:t xml:space="preserve">. They are also responsible for overseeing and improving the process for financial reporting to internal and external stakeholders. They </w:t>
      </w:r>
      <w:r>
        <w:t xml:space="preserve">ensure the University’s financial activity is properly documented, reviewed, and reported in compliance with the requirements of the Ministry of Colleges and Universities (MCU) and other funding agencies, current legislation, and </w:t>
      </w:r>
      <w:r w:rsidR="00AC78CA">
        <w:t xml:space="preserve">Canadian </w:t>
      </w:r>
      <w:r>
        <w:t>generally accepted accounting principles</w:t>
      </w:r>
      <w:r w:rsidR="00AC78CA">
        <w:t xml:space="preserve"> (GAAP)</w:t>
      </w:r>
      <w:r>
        <w:t xml:space="preserve">. </w:t>
      </w:r>
    </w:p>
    <w:p w14:paraId="34911A7A" w14:textId="530A88BF" w:rsidR="004E43E6" w:rsidRPr="002552CC" w:rsidRDefault="00B7325B" w:rsidP="00B7325B">
      <w:r>
        <w:t xml:space="preserve">The Assistant Director </w:t>
      </w:r>
      <w:r w:rsidR="00AC78CA">
        <w:t xml:space="preserve">is responsible for </w:t>
      </w:r>
      <w:r w:rsidR="00603F1C">
        <w:t xml:space="preserve">the monthly, quarterly, and annual financial reporting processes </w:t>
      </w:r>
      <w:r>
        <w:t>and</w:t>
      </w:r>
      <w:r w:rsidR="00603F1C">
        <w:t xml:space="preserve"> </w:t>
      </w:r>
      <w:r>
        <w:t>provides advice to</w:t>
      </w:r>
      <w:r w:rsidR="00603F1C">
        <w:t xml:space="preserve"> </w:t>
      </w:r>
      <w:proofErr w:type="gramStart"/>
      <w:r>
        <w:t>University</w:t>
      </w:r>
      <w:proofErr w:type="gramEnd"/>
      <w:r>
        <w:t xml:space="preserve"> </w:t>
      </w:r>
      <w:r w:rsidR="00603F1C">
        <w:t xml:space="preserve">employees in the application of accounting principles </w:t>
      </w:r>
      <w:r>
        <w:t xml:space="preserve">to </w:t>
      </w:r>
      <w:r w:rsidR="00603F1C">
        <w:t xml:space="preserve">complex or unique transactions. </w:t>
      </w:r>
      <w:r w:rsidR="009F3166">
        <w:t>The</w:t>
      </w:r>
      <w:r>
        <w:t xml:space="preserve">y </w:t>
      </w:r>
      <w:r w:rsidR="009F3166">
        <w:t>lead the</w:t>
      </w:r>
      <w:r w:rsidR="00603F1C">
        <w:t xml:space="preserve"> year-end audit</w:t>
      </w:r>
      <w:r>
        <w:t xml:space="preserve"> process</w:t>
      </w:r>
      <w:r w:rsidR="00603F1C">
        <w:t>, prepare annual financial reports including Council of Ontario Finance Officers (COFO) Financial Report and other relevant Council of Ontario Universities (COU) and Canadian Association of University Business Officers (CAUBO) report</w:t>
      </w:r>
      <w:r w:rsidR="009F3166">
        <w:t xml:space="preserve">s and </w:t>
      </w:r>
      <w:r w:rsidR="00252CA6">
        <w:t>work collaboratively</w:t>
      </w:r>
      <w:r w:rsidR="00603F1C">
        <w:t xml:space="preserve"> with colleagues to provide a team approach in support of the regular reporting to departmental account managers. </w:t>
      </w:r>
      <w:r w:rsidR="009F3166">
        <w:t>The</w:t>
      </w:r>
      <w:r>
        <w:t>y</w:t>
      </w:r>
      <w:r w:rsidR="009F3166">
        <w:t xml:space="preserve"> </w:t>
      </w:r>
      <w:r w:rsidR="002B3ACD">
        <w:t>enhance internal controls</w:t>
      </w:r>
      <w:r w:rsidR="002B3ACD" w:rsidDel="00B7325B">
        <w:t xml:space="preserve"> </w:t>
      </w:r>
      <w:r w:rsidR="002B3ACD">
        <w:t xml:space="preserve">to </w:t>
      </w:r>
      <w:r w:rsidR="00603F1C">
        <w:t xml:space="preserve">ensure the integrity and efficiency of financial data </w:t>
      </w:r>
      <w:r w:rsidR="002B3ACD">
        <w:t>processing</w:t>
      </w:r>
      <w:r w:rsidR="00603F1C">
        <w:t>.</w:t>
      </w:r>
    </w:p>
    <w:p w14:paraId="3BE1794F" w14:textId="5C402A0A" w:rsidR="00AE314D" w:rsidRPr="00252CA6" w:rsidRDefault="00A133B8" w:rsidP="00A95F81">
      <w:pPr>
        <w:pStyle w:val="Heading4"/>
        <w:rPr>
          <w:rFonts w:ascii="Arial" w:hAnsi="Arial" w:cs="Arial"/>
        </w:rPr>
      </w:pPr>
      <w:r w:rsidRPr="00252CA6">
        <w:rPr>
          <w:rFonts w:ascii="Arial" w:hAnsi="Arial" w:cs="Arial"/>
        </w:rPr>
        <w:t>Key Activities:</w:t>
      </w:r>
    </w:p>
    <w:p w14:paraId="431598B7" w14:textId="77777777" w:rsidR="00F70652" w:rsidRPr="00252CA6" w:rsidRDefault="00F70652" w:rsidP="00F70652">
      <w:pPr>
        <w:pStyle w:val="Heading5"/>
      </w:pPr>
      <w:r w:rsidRPr="00252CA6">
        <w:t xml:space="preserve">Strategic Direction and Planning </w:t>
      </w:r>
    </w:p>
    <w:p w14:paraId="2E908238" w14:textId="6F87EA57" w:rsidR="00F70652" w:rsidRDefault="00F70652" w:rsidP="00F70652">
      <w:pPr>
        <w:pStyle w:val="ListParagraph"/>
        <w:numPr>
          <w:ilvl w:val="0"/>
          <w:numId w:val="31"/>
        </w:numPr>
        <w:spacing w:line="256" w:lineRule="auto"/>
      </w:pPr>
      <w:proofErr w:type="gramStart"/>
      <w:r>
        <w:t>Develops</w:t>
      </w:r>
      <w:proofErr w:type="gramEnd"/>
      <w:r>
        <w:t>, documents, reviews and updates policies and procedures related to reporting, budgeting and finance systems.</w:t>
      </w:r>
    </w:p>
    <w:p w14:paraId="78E05ABC" w14:textId="7F066085" w:rsidR="00F70652" w:rsidRDefault="002B3ACD" w:rsidP="00F70652">
      <w:pPr>
        <w:pStyle w:val="ListParagraph"/>
        <w:numPr>
          <w:ilvl w:val="0"/>
          <w:numId w:val="31"/>
        </w:numPr>
        <w:spacing w:line="256" w:lineRule="auto"/>
      </w:pPr>
      <w:r>
        <w:lastRenderedPageBreak/>
        <w:t>Maintains internal controls c</w:t>
      </w:r>
      <w:r w:rsidR="00F70652">
        <w:t xml:space="preserve">onsistent with the </w:t>
      </w:r>
      <w:r>
        <w:t xml:space="preserve">Director, Institutional Financial Reporting’s </w:t>
      </w:r>
      <w:r w:rsidR="00F70652">
        <w:t>internal control framework</w:t>
      </w:r>
      <w:r>
        <w:t>.</w:t>
      </w:r>
      <w:r w:rsidR="00F70652">
        <w:t xml:space="preserve"> </w:t>
      </w:r>
      <w:proofErr w:type="gramStart"/>
      <w:r>
        <w:t>M</w:t>
      </w:r>
      <w:r w:rsidR="00F70652">
        <w:t>akes</w:t>
      </w:r>
      <w:proofErr w:type="gramEnd"/>
      <w:r w:rsidR="00F70652">
        <w:t xml:space="preserve"> strategic decisions regarding </w:t>
      </w:r>
      <w:r>
        <w:t xml:space="preserve">the </w:t>
      </w:r>
      <w:r w:rsidR="00F70652">
        <w:t xml:space="preserve">implementation </w:t>
      </w:r>
      <w:r>
        <w:t xml:space="preserve">of </w:t>
      </w:r>
      <w:r w:rsidR="00F70652">
        <w:t xml:space="preserve">internal controls and </w:t>
      </w:r>
      <w:proofErr w:type="gramStart"/>
      <w:r w:rsidR="00F70652">
        <w:t>conducts</w:t>
      </w:r>
      <w:proofErr w:type="gramEnd"/>
      <w:r w:rsidR="00F70652">
        <w:t xml:space="preserve"> risk assessments regarding the effectiveness of the controls.</w:t>
      </w:r>
    </w:p>
    <w:p w14:paraId="5205C792" w14:textId="4003C352" w:rsidR="00F70652" w:rsidRDefault="00F70652" w:rsidP="00F70652">
      <w:pPr>
        <w:pStyle w:val="ListParagraph"/>
        <w:numPr>
          <w:ilvl w:val="0"/>
          <w:numId w:val="31"/>
        </w:numPr>
        <w:spacing w:line="256" w:lineRule="auto"/>
      </w:pPr>
      <w:r>
        <w:t>Conducts analysis</w:t>
      </w:r>
      <w:r w:rsidR="002B3ACD">
        <w:t xml:space="preserve">, develops and implements action plans for continuous improvement </w:t>
      </w:r>
      <w:r>
        <w:t>related to budget</w:t>
      </w:r>
      <w:r w:rsidR="002B3ACD">
        <w:t xml:space="preserve"> and </w:t>
      </w:r>
      <w:r>
        <w:t xml:space="preserve">reporting. </w:t>
      </w:r>
    </w:p>
    <w:p w14:paraId="42C60DD2" w14:textId="496A321D" w:rsidR="00F70652" w:rsidRDefault="00F70652" w:rsidP="00F70652">
      <w:pPr>
        <w:pStyle w:val="ListParagraph"/>
        <w:numPr>
          <w:ilvl w:val="0"/>
          <w:numId w:val="31"/>
        </w:numPr>
        <w:spacing w:line="256" w:lineRule="auto"/>
      </w:pPr>
      <w:r>
        <w:t xml:space="preserve">Keeps current </w:t>
      </w:r>
      <w:r w:rsidR="002B3ACD">
        <w:t>with</w:t>
      </w:r>
      <w:r>
        <w:t xml:space="preserve"> industry</w:t>
      </w:r>
      <w:r w:rsidR="002B3ACD">
        <w:t xml:space="preserve"> advancements, </w:t>
      </w:r>
      <w:r>
        <w:t>investigates technological solutions and oversees process improvements to ensure efficient operations.</w:t>
      </w:r>
    </w:p>
    <w:p w14:paraId="430D0CB4" w14:textId="4782F731" w:rsidR="00F70652" w:rsidRDefault="00F70652" w:rsidP="00F70652">
      <w:pPr>
        <w:pStyle w:val="ListParagraph"/>
        <w:numPr>
          <w:ilvl w:val="0"/>
          <w:numId w:val="31"/>
        </w:numPr>
        <w:spacing w:line="256" w:lineRule="auto"/>
      </w:pPr>
      <w:r>
        <w:t xml:space="preserve">Provides expert advice on processes for </w:t>
      </w:r>
      <w:r w:rsidR="0079010E">
        <w:t>recording complex transactions</w:t>
      </w:r>
      <w:r>
        <w:t xml:space="preserve">. </w:t>
      </w:r>
    </w:p>
    <w:p w14:paraId="66AD1FF1" w14:textId="1034F3BC" w:rsidR="00F70652" w:rsidRDefault="002B3ACD" w:rsidP="00F70652">
      <w:pPr>
        <w:pStyle w:val="ListParagraph"/>
        <w:numPr>
          <w:ilvl w:val="0"/>
          <w:numId w:val="31"/>
        </w:numPr>
        <w:spacing w:line="256" w:lineRule="auto"/>
      </w:pPr>
      <w:r>
        <w:t>Collaborates</w:t>
      </w:r>
      <w:r w:rsidR="00F70652">
        <w:t xml:space="preserve"> with Financial Services </w:t>
      </w:r>
      <w:r>
        <w:t xml:space="preserve">colleagues </w:t>
      </w:r>
      <w:r w:rsidR="00F70652">
        <w:t xml:space="preserve">and </w:t>
      </w:r>
      <w:r>
        <w:t xml:space="preserve">other University departments </w:t>
      </w:r>
      <w:r w:rsidR="00F70652">
        <w:t xml:space="preserve">to develop </w:t>
      </w:r>
      <w:r>
        <w:t xml:space="preserve">effective, integrated financial </w:t>
      </w:r>
      <w:r w:rsidR="00F70652">
        <w:t>solutions.</w:t>
      </w:r>
    </w:p>
    <w:p w14:paraId="1AAF567E" w14:textId="5919C6BD" w:rsidR="00F70652" w:rsidRDefault="00F70652" w:rsidP="00F70652">
      <w:pPr>
        <w:pStyle w:val="ListParagraph"/>
        <w:numPr>
          <w:ilvl w:val="0"/>
          <w:numId w:val="31"/>
        </w:numPr>
        <w:spacing w:line="256" w:lineRule="auto"/>
      </w:pPr>
      <w:r>
        <w:t>Establishes short- and long-term priorities for reporting</w:t>
      </w:r>
      <w:r w:rsidR="0079010E">
        <w:t xml:space="preserve">, </w:t>
      </w:r>
      <w:r>
        <w:t>budget</w:t>
      </w:r>
      <w:r w:rsidR="0079010E">
        <w:t xml:space="preserve"> and systems</w:t>
      </w:r>
      <w:r>
        <w:t xml:space="preserve"> areas in consultation with the Director, Institutional Financial Reporting.</w:t>
      </w:r>
    </w:p>
    <w:p w14:paraId="5395CF80" w14:textId="32B3FCA9" w:rsidR="00F70652" w:rsidRDefault="002B3ACD" w:rsidP="00F70652">
      <w:pPr>
        <w:pStyle w:val="ListParagraph"/>
        <w:numPr>
          <w:ilvl w:val="0"/>
          <w:numId w:val="31"/>
        </w:numPr>
        <w:spacing w:line="256" w:lineRule="auto"/>
      </w:pPr>
      <w:proofErr w:type="gramStart"/>
      <w:r>
        <w:t>Builds</w:t>
      </w:r>
      <w:proofErr w:type="gramEnd"/>
      <w:r w:rsidR="00F70652">
        <w:t xml:space="preserve"> positive working relationships among partners across the University and within the </w:t>
      </w:r>
      <w:r>
        <w:t>U</w:t>
      </w:r>
      <w:r w:rsidR="00F70652">
        <w:t xml:space="preserve">niversity sector. </w:t>
      </w:r>
    </w:p>
    <w:p w14:paraId="35465664" w14:textId="53A66B02" w:rsidR="00F70652" w:rsidRDefault="002B3ACD" w:rsidP="00F70652">
      <w:pPr>
        <w:pStyle w:val="ListParagraph"/>
        <w:numPr>
          <w:ilvl w:val="0"/>
          <w:numId w:val="31"/>
        </w:numPr>
        <w:spacing w:line="256" w:lineRule="auto"/>
      </w:pPr>
      <w:r>
        <w:t>Responsible for</w:t>
      </w:r>
      <w:r w:rsidR="00F70652">
        <w:t xml:space="preserve"> the implementation, testing and effectiveness of the financial systems used to record financial activity.    </w:t>
      </w:r>
    </w:p>
    <w:p w14:paraId="666CFB97" w14:textId="77777777" w:rsidR="00F70652" w:rsidRDefault="00F70652" w:rsidP="00F70652">
      <w:pPr>
        <w:pStyle w:val="ListParagraph"/>
        <w:numPr>
          <w:ilvl w:val="0"/>
          <w:numId w:val="31"/>
        </w:numPr>
        <w:spacing w:line="256" w:lineRule="auto"/>
      </w:pPr>
      <w:r>
        <w:t xml:space="preserve">Acts as a member of the management team responsible for developing and implementing the strategic direction of the Financial Services team.  </w:t>
      </w:r>
    </w:p>
    <w:p w14:paraId="2499B1A7" w14:textId="26974B0F" w:rsidR="00644EFB" w:rsidRPr="00644EFB" w:rsidRDefault="00603F1C" w:rsidP="00644EFB">
      <w:pPr>
        <w:pStyle w:val="Heading5"/>
      </w:pPr>
      <w:r w:rsidRPr="00603F1C">
        <w:t>Budget Development</w:t>
      </w:r>
    </w:p>
    <w:p w14:paraId="66310490" w14:textId="58FD9F6E" w:rsidR="00603F1C" w:rsidRDefault="00603F1C" w:rsidP="00603F1C">
      <w:pPr>
        <w:pStyle w:val="ListParagraph"/>
        <w:numPr>
          <w:ilvl w:val="0"/>
          <w:numId w:val="28"/>
        </w:numPr>
      </w:pPr>
      <w:r>
        <w:t xml:space="preserve">Leads the </w:t>
      </w:r>
      <w:r w:rsidR="0057482B">
        <w:t>development of</w:t>
      </w:r>
      <w:r>
        <w:t xml:space="preserve"> the University’s annual operating and ancillary budgets.  </w:t>
      </w:r>
      <w:r w:rsidR="009F3166">
        <w:t>Makes recommendations to PVP regarding strategic investments, budget reduction strategies and financial modeling.</w:t>
      </w:r>
    </w:p>
    <w:p w14:paraId="0188E9BA" w14:textId="5F3E247A" w:rsidR="00603F1C" w:rsidRDefault="0057482B" w:rsidP="00603F1C">
      <w:pPr>
        <w:pStyle w:val="ListParagraph"/>
        <w:numPr>
          <w:ilvl w:val="0"/>
          <w:numId w:val="28"/>
        </w:numPr>
      </w:pPr>
      <w:r>
        <w:t xml:space="preserve">Monitors </w:t>
      </w:r>
      <w:r w:rsidR="00603F1C">
        <w:t xml:space="preserve">internal and external fiscal environments that </w:t>
      </w:r>
      <w:r>
        <w:t xml:space="preserve">may </w:t>
      </w:r>
      <w:r w:rsidR="00603F1C">
        <w:t xml:space="preserve">impact the University and </w:t>
      </w:r>
      <w:r>
        <w:t>p</w:t>
      </w:r>
      <w:r w:rsidR="00603F1C">
        <w:t xml:space="preserve">repares the fiscal environment report </w:t>
      </w:r>
      <w:r>
        <w:t xml:space="preserve">to identify </w:t>
      </w:r>
      <w:r w:rsidR="00603F1C">
        <w:t xml:space="preserve">sensitivities for consideration by </w:t>
      </w:r>
      <w:r>
        <w:t>Senior Leadership</w:t>
      </w:r>
      <w:r w:rsidR="00603F1C">
        <w:t xml:space="preserve">. </w:t>
      </w:r>
    </w:p>
    <w:p w14:paraId="7C7B2DC7" w14:textId="4B87CF1C" w:rsidR="00603F1C" w:rsidRDefault="0057482B" w:rsidP="00603F1C">
      <w:pPr>
        <w:pStyle w:val="ListParagraph"/>
        <w:numPr>
          <w:ilvl w:val="0"/>
          <w:numId w:val="28"/>
        </w:numPr>
      </w:pPr>
      <w:r>
        <w:t>Provides</w:t>
      </w:r>
      <w:r w:rsidR="009F3166">
        <w:t xml:space="preserve"> </w:t>
      </w:r>
      <w:r w:rsidR="00603F1C">
        <w:t xml:space="preserve">recommendations to senior management on the financial assumptions </w:t>
      </w:r>
      <w:r>
        <w:t xml:space="preserve">for </w:t>
      </w:r>
      <w:r w:rsidR="00603F1C">
        <w:t>multi-year budget planning.</w:t>
      </w:r>
    </w:p>
    <w:p w14:paraId="1C9827C1" w14:textId="123A8A9F" w:rsidR="00603F1C" w:rsidRDefault="0057482B" w:rsidP="00603F1C">
      <w:pPr>
        <w:pStyle w:val="ListParagraph"/>
        <w:numPr>
          <w:ilvl w:val="0"/>
          <w:numId w:val="28"/>
        </w:numPr>
      </w:pPr>
      <w:r>
        <w:t>Prepares</w:t>
      </w:r>
      <w:r w:rsidR="00603F1C">
        <w:t xml:space="preserve"> </w:t>
      </w:r>
      <w:r>
        <w:t xml:space="preserve">both </w:t>
      </w:r>
      <w:r w:rsidR="00603F1C">
        <w:t xml:space="preserve">the preliminary </w:t>
      </w:r>
      <w:r>
        <w:t xml:space="preserve">and final multi-year operating and ancillary budget </w:t>
      </w:r>
      <w:r w:rsidR="00603F1C">
        <w:t xml:space="preserve">based on approved enrolment and financial assumptions for review by </w:t>
      </w:r>
      <w:r>
        <w:t>Senior Leadership</w:t>
      </w:r>
      <w:r w:rsidR="00603F1C">
        <w:t xml:space="preserve">. </w:t>
      </w:r>
    </w:p>
    <w:p w14:paraId="1439CAE4" w14:textId="5C9E9C2A" w:rsidR="00603F1C" w:rsidRDefault="00603F1C" w:rsidP="00603F1C">
      <w:pPr>
        <w:pStyle w:val="ListParagraph"/>
        <w:numPr>
          <w:ilvl w:val="0"/>
          <w:numId w:val="28"/>
        </w:numPr>
      </w:pPr>
      <w:r>
        <w:t xml:space="preserve">Develops, updates, and communicates departmental base budgets for salaries, benefits, non-staff expense and cost recoveries to departmental budget owners annually.  </w:t>
      </w:r>
    </w:p>
    <w:p w14:paraId="08295404" w14:textId="37378360" w:rsidR="00603F1C" w:rsidRDefault="009F3166" w:rsidP="00603F1C">
      <w:pPr>
        <w:pStyle w:val="ListParagraph"/>
        <w:numPr>
          <w:ilvl w:val="0"/>
          <w:numId w:val="28"/>
        </w:numPr>
      </w:pPr>
      <w:proofErr w:type="gramStart"/>
      <w:r>
        <w:t>Develops</w:t>
      </w:r>
      <w:proofErr w:type="gramEnd"/>
      <w:r>
        <w:t xml:space="preserve"> efficient</w:t>
      </w:r>
      <w:r w:rsidR="0057482B">
        <w:t xml:space="preserve">, </w:t>
      </w:r>
      <w:r>
        <w:t xml:space="preserve">user-friendly </w:t>
      </w:r>
      <w:r w:rsidR="00603F1C">
        <w:t>budget guidelines and associated templates for use by departmental budget owners in preparing their annual budget submissions.</w:t>
      </w:r>
    </w:p>
    <w:p w14:paraId="3488BFFF" w14:textId="67B7C687" w:rsidR="00603F1C" w:rsidRDefault="00603F1C" w:rsidP="00603F1C">
      <w:pPr>
        <w:pStyle w:val="ListParagraph"/>
        <w:numPr>
          <w:ilvl w:val="0"/>
          <w:numId w:val="28"/>
        </w:numPr>
      </w:pPr>
      <w:r>
        <w:t xml:space="preserve">Responds to queries from budget managers with respect to base budgets, budget instructions and </w:t>
      </w:r>
      <w:r w:rsidR="009F3166">
        <w:t xml:space="preserve">provides expert advice to </w:t>
      </w:r>
      <w:r>
        <w:t>budget managers in developing their budget plans.</w:t>
      </w:r>
    </w:p>
    <w:p w14:paraId="7D3A695B" w14:textId="13CA78F1" w:rsidR="00603F1C" w:rsidRDefault="009F3166" w:rsidP="00603F1C">
      <w:pPr>
        <w:pStyle w:val="ListParagraph"/>
        <w:numPr>
          <w:ilvl w:val="0"/>
          <w:numId w:val="28"/>
        </w:numPr>
      </w:pPr>
      <w:r>
        <w:t>Work</w:t>
      </w:r>
      <w:r w:rsidR="0057482B">
        <w:t>s</w:t>
      </w:r>
      <w:r>
        <w:t xml:space="preserve"> closely with the </w:t>
      </w:r>
      <w:r w:rsidR="00603F1C">
        <w:t>Vice Presidents</w:t>
      </w:r>
      <w:r>
        <w:t xml:space="preserve">’ offices and </w:t>
      </w:r>
      <w:r w:rsidR="0057482B">
        <w:t>H</w:t>
      </w:r>
      <w:r>
        <w:t xml:space="preserve">uman </w:t>
      </w:r>
      <w:r w:rsidR="0057482B">
        <w:t>R</w:t>
      </w:r>
      <w:r>
        <w:t>esource</w:t>
      </w:r>
      <w:r w:rsidR="0057482B">
        <w:t>s to</w:t>
      </w:r>
      <w:r w:rsidR="00603F1C">
        <w:t xml:space="preserve"> </w:t>
      </w:r>
      <w:r>
        <w:t>review and analy</w:t>
      </w:r>
      <w:r w:rsidR="0057482B">
        <w:t>ze</w:t>
      </w:r>
      <w:r>
        <w:t xml:space="preserve"> </w:t>
      </w:r>
      <w:r w:rsidR="0057482B">
        <w:t xml:space="preserve">submitted </w:t>
      </w:r>
      <w:r>
        <w:t>budget plans</w:t>
      </w:r>
      <w:r w:rsidR="0057482B">
        <w:t>.</w:t>
      </w:r>
      <w:r>
        <w:t xml:space="preserve"> </w:t>
      </w:r>
      <w:r w:rsidR="0057482B">
        <w:t>P</w:t>
      </w:r>
      <w:r w:rsidR="00603F1C">
        <w:t xml:space="preserve">rovides </w:t>
      </w:r>
      <w:r w:rsidR="0057482B">
        <w:t xml:space="preserve">expertise on budget balancing and </w:t>
      </w:r>
      <w:r w:rsidR="0057482B">
        <w:lastRenderedPageBreak/>
        <w:t xml:space="preserve">presents </w:t>
      </w:r>
      <w:r w:rsidR="00603F1C">
        <w:t xml:space="preserve">a summary of all new investment and budget reduction strategies for consideration by </w:t>
      </w:r>
      <w:r w:rsidR="0057482B">
        <w:t>Senior Leadership</w:t>
      </w:r>
      <w:r w:rsidR="00603F1C">
        <w:t xml:space="preserve">. </w:t>
      </w:r>
    </w:p>
    <w:p w14:paraId="32DE7280" w14:textId="49120FB0" w:rsidR="00603F1C" w:rsidRDefault="0057482B" w:rsidP="00603F1C">
      <w:pPr>
        <w:pStyle w:val="ListParagraph"/>
        <w:numPr>
          <w:ilvl w:val="0"/>
          <w:numId w:val="28"/>
        </w:numPr>
      </w:pPr>
      <w:proofErr w:type="gramStart"/>
      <w:r>
        <w:t>O</w:t>
      </w:r>
      <w:r w:rsidR="00603F1C">
        <w:t>versees</w:t>
      </w:r>
      <w:proofErr w:type="gramEnd"/>
      <w:r w:rsidR="00603F1C">
        <w:t xml:space="preserve"> the input of the final budget into the University’s accounting system, consulting with budget owners as necessary to ensure the appropriate level of detail for monitoring actual performance against the approved budget.</w:t>
      </w:r>
    </w:p>
    <w:p w14:paraId="1ADB617C" w14:textId="77777777" w:rsidR="00603F1C" w:rsidRDefault="00603F1C" w:rsidP="00603F1C">
      <w:pPr>
        <w:pStyle w:val="ListParagraph"/>
        <w:numPr>
          <w:ilvl w:val="0"/>
          <w:numId w:val="28"/>
        </w:numPr>
      </w:pPr>
      <w:r>
        <w:t>Prepares analytical information and high-level financial modelling to assist senior management, Finance and Property Committee and the Board in understanding the draft operating and ancillary budgets.</w:t>
      </w:r>
    </w:p>
    <w:p w14:paraId="6D378260" w14:textId="54F0A3DC" w:rsidR="00603F1C" w:rsidRDefault="00603F1C" w:rsidP="00603F1C">
      <w:pPr>
        <w:pStyle w:val="ListParagraph"/>
        <w:numPr>
          <w:ilvl w:val="0"/>
          <w:numId w:val="28"/>
        </w:numPr>
      </w:pPr>
      <w:r>
        <w:t>Periodically updates the Responsibility Centered Management budget model.</w:t>
      </w:r>
    </w:p>
    <w:p w14:paraId="40983596" w14:textId="1EEDADA2" w:rsidR="00A133B8" w:rsidRPr="003B48E3" w:rsidRDefault="00603F1C" w:rsidP="00AE314D">
      <w:pPr>
        <w:pStyle w:val="Heading5"/>
        <w:rPr>
          <w:rFonts w:cs="Arial"/>
        </w:rPr>
      </w:pPr>
      <w:r w:rsidRPr="00603F1C">
        <w:rPr>
          <w:rFonts w:cs="Arial"/>
        </w:rPr>
        <w:t xml:space="preserve">Financial Reporting </w:t>
      </w:r>
    </w:p>
    <w:p w14:paraId="532D06FD" w14:textId="2473454D" w:rsidR="0017469F" w:rsidRDefault="00365042" w:rsidP="00603F1C">
      <w:pPr>
        <w:pStyle w:val="ListParagraph"/>
        <w:numPr>
          <w:ilvl w:val="0"/>
          <w:numId w:val="28"/>
        </w:numPr>
        <w:rPr>
          <w:rFonts w:cs="Arial"/>
          <w:szCs w:val="24"/>
        </w:rPr>
      </w:pPr>
      <w:r>
        <w:rPr>
          <w:rFonts w:cs="Arial"/>
          <w:szCs w:val="24"/>
        </w:rPr>
        <w:t xml:space="preserve">Provides clear, non-technical guidance to </w:t>
      </w:r>
      <w:r w:rsidR="0017469F">
        <w:rPr>
          <w:rFonts w:cs="Arial"/>
          <w:szCs w:val="24"/>
        </w:rPr>
        <w:t xml:space="preserve">budget managers and their delegates </w:t>
      </w:r>
      <w:r>
        <w:rPr>
          <w:rFonts w:cs="Arial"/>
          <w:szCs w:val="24"/>
        </w:rPr>
        <w:t>on the</w:t>
      </w:r>
      <w:r w:rsidR="0017469F">
        <w:rPr>
          <w:rFonts w:cs="Arial"/>
          <w:szCs w:val="24"/>
        </w:rPr>
        <w:t xml:space="preserve"> University’s </w:t>
      </w:r>
      <w:r>
        <w:rPr>
          <w:rFonts w:cs="Arial"/>
          <w:szCs w:val="24"/>
        </w:rPr>
        <w:t xml:space="preserve">budget and accounting </w:t>
      </w:r>
      <w:r w:rsidR="0017469F">
        <w:rPr>
          <w:rFonts w:cs="Arial"/>
          <w:szCs w:val="24"/>
        </w:rPr>
        <w:t xml:space="preserve">standards, practices and </w:t>
      </w:r>
      <w:proofErr w:type="gramStart"/>
      <w:r w:rsidR="0017469F">
        <w:rPr>
          <w:rFonts w:cs="Arial"/>
          <w:szCs w:val="24"/>
        </w:rPr>
        <w:t>procedures</w:t>
      </w:r>
      <w:r>
        <w:rPr>
          <w:rFonts w:cs="Arial"/>
          <w:szCs w:val="24"/>
        </w:rPr>
        <w:t>.</w:t>
      </w:r>
      <w:r w:rsidR="0017469F">
        <w:rPr>
          <w:rFonts w:cs="Arial"/>
          <w:szCs w:val="24"/>
        </w:rPr>
        <w:t>.</w:t>
      </w:r>
      <w:proofErr w:type="gramEnd"/>
    </w:p>
    <w:p w14:paraId="593BB472" w14:textId="33D9CD45" w:rsidR="00603F1C" w:rsidRPr="00603F1C" w:rsidRDefault="00603F1C" w:rsidP="00603F1C">
      <w:pPr>
        <w:pStyle w:val="ListParagraph"/>
        <w:numPr>
          <w:ilvl w:val="0"/>
          <w:numId w:val="28"/>
        </w:numPr>
        <w:rPr>
          <w:rFonts w:cs="Arial"/>
          <w:szCs w:val="24"/>
        </w:rPr>
      </w:pPr>
      <w:proofErr w:type="gramStart"/>
      <w:r w:rsidRPr="00603F1C">
        <w:rPr>
          <w:rFonts w:cs="Arial"/>
          <w:szCs w:val="24"/>
        </w:rPr>
        <w:t>Ensures</w:t>
      </w:r>
      <w:proofErr w:type="gramEnd"/>
      <w:r w:rsidRPr="00603F1C">
        <w:rPr>
          <w:rFonts w:cs="Arial"/>
          <w:szCs w:val="24"/>
        </w:rPr>
        <w:t xml:space="preserve"> accurate transaction recording to </w:t>
      </w:r>
      <w:r w:rsidR="00365042">
        <w:rPr>
          <w:rFonts w:cs="Arial"/>
          <w:szCs w:val="24"/>
        </w:rPr>
        <w:t>maintain the</w:t>
      </w:r>
      <w:r w:rsidR="00365042" w:rsidRPr="00603F1C">
        <w:rPr>
          <w:rFonts w:cs="Arial"/>
          <w:szCs w:val="24"/>
        </w:rPr>
        <w:t xml:space="preserve"> </w:t>
      </w:r>
      <w:r w:rsidRPr="00603F1C">
        <w:rPr>
          <w:rFonts w:cs="Arial"/>
          <w:szCs w:val="24"/>
        </w:rPr>
        <w:t xml:space="preserve">integrity of monthly departmental reports.  </w:t>
      </w:r>
    </w:p>
    <w:p w14:paraId="62865905" w14:textId="59A9945B" w:rsidR="00603F1C" w:rsidRPr="00603F1C" w:rsidRDefault="00603F1C" w:rsidP="00603F1C">
      <w:pPr>
        <w:pStyle w:val="ListParagraph"/>
        <w:numPr>
          <w:ilvl w:val="0"/>
          <w:numId w:val="28"/>
        </w:numPr>
        <w:rPr>
          <w:rFonts w:cs="Arial"/>
          <w:szCs w:val="24"/>
        </w:rPr>
      </w:pPr>
      <w:r w:rsidRPr="00603F1C">
        <w:rPr>
          <w:rFonts w:cs="Arial"/>
          <w:szCs w:val="24"/>
        </w:rPr>
        <w:t>Reviews reconciliations to ensure an accurate reflection of the University’s financial position, including:</w:t>
      </w:r>
    </w:p>
    <w:p w14:paraId="6A6FC17D" w14:textId="59AD5474" w:rsidR="00603F1C" w:rsidRPr="00603F1C" w:rsidRDefault="00603F1C" w:rsidP="00603F1C">
      <w:pPr>
        <w:pStyle w:val="ListParagraph"/>
        <w:numPr>
          <w:ilvl w:val="1"/>
          <w:numId w:val="28"/>
        </w:numPr>
        <w:rPr>
          <w:rFonts w:cs="Arial"/>
          <w:szCs w:val="24"/>
        </w:rPr>
      </w:pPr>
      <w:r w:rsidRPr="00603F1C">
        <w:rPr>
          <w:rFonts w:cs="Arial"/>
          <w:szCs w:val="24"/>
        </w:rPr>
        <w:t>Capital asset sub-ledger reconciliation</w:t>
      </w:r>
    </w:p>
    <w:p w14:paraId="5C5EC37B" w14:textId="04301C9E" w:rsidR="00603F1C" w:rsidRPr="00603F1C" w:rsidRDefault="0017469F" w:rsidP="00603F1C">
      <w:pPr>
        <w:pStyle w:val="ListParagraph"/>
        <w:numPr>
          <w:ilvl w:val="1"/>
          <w:numId w:val="28"/>
        </w:numPr>
        <w:rPr>
          <w:rFonts w:cs="Arial"/>
          <w:szCs w:val="24"/>
        </w:rPr>
      </w:pPr>
      <w:r>
        <w:rPr>
          <w:rFonts w:cs="Arial"/>
          <w:szCs w:val="24"/>
        </w:rPr>
        <w:t>Bank account reconciliations.</w:t>
      </w:r>
    </w:p>
    <w:p w14:paraId="3A7E352D" w14:textId="109D944C" w:rsidR="00603F1C" w:rsidRPr="00603F1C" w:rsidRDefault="00603F1C" w:rsidP="00603F1C">
      <w:pPr>
        <w:pStyle w:val="ListParagraph"/>
        <w:numPr>
          <w:ilvl w:val="1"/>
          <w:numId w:val="28"/>
        </w:numPr>
        <w:rPr>
          <w:rFonts w:cs="Arial"/>
          <w:szCs w:val="24"/>
        </w:rPr>
      </w:pPr>
      <w:r w:rsidRPr="00603F1C">
        <w:rPr>
          <w:rFonts w:cs="Arial"/>
          <w:szCs w:val="24"/>
        </w:rPr>
        <w:t>Prepaid expense accounts</w:t>
      </w:r>
      <w:r>
        <w:rPr>
          <w:rFonts w:cs="Arial"/>
          <w:szCs w:val="24"/>
        </w:rPr>
        <w:t>.</w:t>
      </w:r>
    </w:p>
    <w:p w14:paraId="16CAE3FB" w14:textId="6D9E67DA" w:rsidR="00603F1C" w:rsidRPr="00603F1C" w:rsidRDefault="00603F1C" w:rsidP="00603F1C">
      <w:pPr>
        <w:pStyle w:val="ListParagraph"/>
        <w:numPr>
          <w:ilvl w:val="0"/>
          <w:numId w:val="28"/>
        </w:numPr>
        <w:rPr>
          <w:rFonts w:cs="Arial"/>
          <w:szCs w:val="24"/>
        </w:rPr>
      </w:pPr>
      <w:r w:rsidRPr="00603F1C">
        <w:rPr>
          <w:rFonts w:cs="Arial"/>
          <w:szCs w:val="24"/>
        </w:rPr>
        <w:t>Reviews capital project activity</w:t>
      </w:r>
      <w:r w:rsidR="00365042">
        <w:rPr>
          <w:rFonts w:cs="Arial"/>
          <w:szCs w:val="24"/>
        </w:rPr>
        <w:t xml:space="preserve"> to ensure</w:t>
      </w:r>
      <w:r w:rsidR="00A11C42">
        <w:rPr>
          <w:rFonts w:cs="Arial"/>
          <w:szCs w:val="24"/>
        </w:rPr>
        <w:t xml:space="preserve"> </w:t>
      </w:r>
      <w:r w:rsidRPr="00603F1C">
        <w:rPr>
          <w:rFonts w:cs="Arial"/>
          <w:szCs w:val="24"/>
        </w:rPr>
        <w:t xml:space="preserve">accurate classification of capital and expense </w:t>
      </w:r>
      <w:proofErr w:type="gramStart"/>
      <w:r w:rsidRPr="00603F1C">
        <w:rPr>
          <w:rFonts w:cs="Arial"/>
          <w:szCs w:val="24"/>
        </w:rPr>
        <w:t xml:space="preserve">transactions, </w:t>
      </w:r>
      <w:r w:rsidR="00365042">
        <w:rPr>
          <w:rFonts w:cs="Arial"/>
          <w:szCs w:val="24"/>
        </w:rPr>
        <w:t>and</w:t>
      </w:r>
      <w:proofErr w:type="gramEnd"/>
      <w:r w:rsidR="00365042">
        <w:rPr>
          <w:rFonts w:cs="Arial"/>
          <w:szCs w:val="24"/>
        </w:rPr>
        <w:t xml:space="preserve"> </w:t>
      </w:r>
      <w:r w:rsidRPr="00603F1C">
        <w:rPr>
          <w:rFonts w:cs="Arial"/>
          <w:szCs w:val="24"/>
        </w:rPr>
        <w:t>determin</w:t>
      </w:r>
      <w:r w:rsidR="00365042">
        <w:rPr>
          <w:rFonts w:cs="Arial"/>
          <w:szCs w:val="24"/>
        </w:rPr>
        <w:t>e</w:t>
      </w:r>
      <w:r w:rsidRPr="00603F1C">
        <w:rPr>
          <w:rFonts w:cs="Arial"/>
          <w:szCs w:val="24"/>
        </w:rPr>
        <w:t xml:space="preserve"> capital asset values and related deferred capital contributions for recognition upon project completion.</w:t>
      </w:r>
    </w:p>
    <w:p w14:paraId="19EA6843" w14:textId="4A12A58C" w:rsidR="0017469F" w:rsidRDefault="004776F7" w:rsidP="00603F1C">
      <w:pPr>
        <w:pStyle w:val="ListParagraph"/>
        <w:numPr>
          <w:ilvl w:val="0"/>
          <w:numId w:val="28"/>
        </w:numPr>
        <w:rPr>
          <w:rFonts w:cs="Arial"/>
          <w:szCs w:val="24"/>
        </w:rPr>
      </w:pPr>
      <w:r>
        <w:rPr>
          <w:rFonts w:cs="Arial"/>
          <w:szCs w:val="24"/>
        </w:rPr>
        <w:t>M</w:t>
      </w:r>
      <w:r w:rsidR="0017469F">
        <w:rPr>
          <w:rFonts w:cs="Arial"/>
          <w:szCs w:val="24"/>
        </w:rPr>
        <w:t xml:space="preserve">onitors cash flow projections considering operating, capital project and other special cash needs. Makes strategic recommendations </w:t>
      </w:r>
      <w:r>
        <w:rPr>
          <w:rFonts w:cs="Arial"/>
          <w:szCs w:val="24"/>
        </w:rPr>
        <w:t>for</w:t>
      </w:r>
      <w:r w:rsidR="0017469F">
        <w:rPr>
          <w:rFonts w:cs="Arial"/>
          <w:szCs w:val="24"/>
        </w:rPr>
        <w:t xml:space="preserve"> </w:t>
      </w:r>
      <w:proofErr w:type="gramStart"/>
      <w:r w:rsidR="0017469F">
        <w:rPr>
          <w:rFonts w:cs="Arial"/>
          <w:szCs w:val="24"/>
        </w:rPr>
        <w:t>manag</w:t>
      </w:r>
      <w:r>
        <w:rPr>
          <w:rFonts w:cs="Arial"/>
          <w:szCs w:val="24"/>
        </w:rPr>
        <w:t>ing</w:t>
      </w:r>
      <w:r w:rsidR="0017469F">
        <w:rPr>
          <w:rFonts w:cs="Arial"/>
          <w:szCs w:val="24"/>
        </w:rPr>
        <w:t xml:space="preserve"> of</w:t>
      </w:r>
      <w:proofErr w:type="gramEnd"/>
      <w:r w:rsidR="0017469F">
        <w:rPr>
          <w:rFonts w:cs="Arial"/>
          <w:szCs w:val="24"/>
        </w:rPr>
        <w:t xml:space="preserve"> excess cash.</w:t>
      </w:r>
    </w:p>
    <w:p w14:paraId="0098C57E" w14:textId="7BD288C5" w:rsidR="00603F1C" w:rsidRPr="00603F1C" w:rsidRDefault="00603F1C" w:rsidP="00603F1C">
      <w:pPr>
        <w:pStyle w:val="ListParagraph"/>
        <w:numPr>
          <w:ilvl w:val="0"/>
          <w:numId w:val="28"/>
        </w:numPr>
        <w:rPr>
          <w:rFonts w:cs="Arial"/>
          <w:szCs w:val="24"/>
        </w:rPr>
      </w:pPr>
      <w:proofErr w:type="gramStart"/>
      <w:r w:rsidRPr="00603F1C">
        <w:rPr>
          <w:rFonts w:cs="Arial"/>
          <w:szCs w:val="24"/>
        </w:rPr>
        <w:t>Oversees</w:t>
      </w:r>
      <w:proofErr w:type="gramEnd"/>
      <w:r w:rsidRPr="00603F1C">
        <w:rPr>
          <w:rFonts w:cs="Arial"/>
          <w:szCs w:val="24"/>
        </w:rPr>
        <w:t xml:space="preserve"> </w:t>
      </w:r>
      <w:r w:rsidR="0017469F">
        <w:rPr>
          <w:rFonts w:cs="Arial"/>
          <w:szCs w:val="24"/>
        </w:rPr>
        <w:t xml:space="preserve">the </w:t>
      </w:r>
      <w:r w:rsidRPr="00603F1C">
        <w:rPr>
          <w:rFonts w:cs="Arial"/>
          <w:szCs w:val="24"/>
        </w:rPr>
        <w:t xml:space="preserve">preparation of in-year financial update to </w:t>
      </w:r>
      <w:r w:rsidR="004776F7">
        <w:rPr>
          <w:rFonts w:cs="Arial"/>
          <w:szCs w:val="24"/>
        </w:rPr>
        <w:t>Senior Leadership</w:t>
      </w:r>
      <w:r w:rsidRPr="00603F1C">
        <w:rPr>
          <w:rFonts w:cs="Arial"/>
          <w:szCs w:val="24"/>
        </w:rPr>
        <w:t xml:space="preserve">, including variance </w:t>
      </w:r>
      <w:r w:rsidR="006C5742">
        <w:rPr>
          <w:rFonts w:cs="Arial"/>
          <w:szCs w:val="24"/>
        </w:rPr>
        <w:t xml:space="preserve">and sensitivity </w:t>
      </w:r>
      <w:r w:rsidRPr="00603F1C">
        <w:rPr>
          <w:rFonts w:cs="Arial"/>
          <w:szCs w:val="24"/>
        </w:rPr>
        <w:t>analys</w:t>
      </w:r>
      <w:r w:rsidR="006C5742">
        <w:rPr>
          <w:rFonts w:cs="Arial"/>
          <w:szCs w:val="24"/>
        </w:rPr>
        <w:t>e</w:t>
      </w:r>
      <w:r w:rsidRPr="00603F1C">
        <w:rPr>
          <w:rFonts w:cs="Arial"/>
          <w:szCs w:val="24"/>
        </w:rPr>
        <w:t>s of actual performance against the Board-approved budget</w:t>
      </w:r>
      <w:r w:rsidR="006C5742">
        <w:rPr>
          <w:rFonts w:cs="Arial"/>
          <w:szCs w:val="24"/>
        </w:rPr>
        <w:t>.</w:t>
      </w:r>
      <w:r w:rsidRPr="00603F1C">
        <w:rPr>
          <w:rFonts w:cs="Arial"/>
          <w:szCs w:val="24"/>
        </w:rPr>
        <w:t xml:space="preserve"> </w:t>
      </w:r>
    </w:p>
    <w:p w14:paraId="7FDD13D0" w14:textId="6629D127" w:rsidR="00603F1C" w:rsidRPr="00603F1C" w:rsidRDefault="00603F1C" w:rsidP="00603F1C">
      <w:pPr>
        <w:pStyle w:val="ListParagraph"/>
        <w:numPr>
          <w:ilvl w:val="0"/>
          <w:numId w:val="28"/>
        </w:numPr>
        <w:rPr>
          <w:rFonts w:cs="Arial"/>
          <w:szCs w:val="24"/>
        </w:rPr>
      </w:pPr>
      <w:r w:rsidRPr="00603F1C">
        <w:rPr>
          <w:rFonts w:cs="Arial"/>
          <w:szCs w:val="24"/>
        </w:rPr>
        <w:t xml:space="preserve">Prepares and </w:t>
      </w:r>
      <w:r w:rsidR="006C5742" w:rsidRPr="00603F1C">
        <w:rPr>
          <w:rFonts w:cs="Arial"/>
          <w:szCs w:val="24"/>
        </w:rPr>
        <w:t>submits required</w:t>
      </w:r>
      <w:r w:rsidR="006C5742">
        <w:rPr>
          <w:rFonts w:cs="Arial"/>
          <w:szCs w:val="24"/>
        </w:rPr>
        <w:t xml:space="preserve"> financial reports and surveys (e.g. </w:t>
      </w:r>
      <w:r w:rsidRPr="00603F1C">
        <w:rPr>
          <w:rFonts w:cs="Arial"/>
          <w:szCs w:val="24"/>
        </w:rPr>
        <w:t>COU-COFO Financial Health Survey</w:t>
      </w:r>
      <w:r w:rsidR="006C5742">
        <w:rPr>
          <w:rFonts w:cs="Arial"/>
          <w:szCs w:val="24"/>
        </w:rPr>
        <w:t>, Statistic</w:t>
      </w:r>
      <w:r w:rsidRPr="00603F1C">
        <w:rPr>
          <w:rFonts w:cs="Arial"/>
          <w:szCs w:val="24"/>
        </w:rPr>
        <w:t>s</w:t>
      </w:r>
      <w:r w:rsidR="006C5742">
        <w:rPr>
          <w:rFonts w:cs="Arial"/>
          <w:szCs w:val="24"/>
        </w:rPr>
        <w:t xml:space="preserve"> Canada</w:t>
      </w:r>
      <w:r w:rsidRPr="00603F1C">
        <w:rPr>
          <w:rFonts w:cs="Arial"/>
          <w:szCs w:val="24"/>
        </w:rPr>
        <w:t xml:space="preserve"> </w:t>
      </w:r>
      <w:r w:rsidR="006C5742">
        <w:rPr>
          <w:rFonts w:cs="Arial"/>
          <w:szCs w:val="24"/>
        </w:rPr>
        <w:t>etc.).)</w:t>
      </w:r>
      <w:r w:rsidRPr="00603F1C">
        <w:rPr>
          <w:rFonts w:cs="Arial"/>
          <w:szCs w:val="24"/>
        </w:rPr>
        <w:t>.</w:t>
      </w:r>
    </w:p>
    <w:p w14:paraId="51CB1F8F" w14:textId="027C4C33" w:rsidR="00603F1C" w:rsidRPr="00603F1C" w:rsidRDefault="00603F1C" w:rsidP="00603F1C">
      <w:pPr>
        <w:pStyle w:val="ListParagraph"/>
        <w:numPr>
          <w:ilvl w:val="0"/>
          <w:numId w:val="28"/>
        </w:numPr>
        <w:rPr>
          <w:rFonts w:cs="Arial"/>
          <w:szCs w:val="24"/>
        </w:rPr>
      </w:pPr>
      <w:proofErr w:type="gramStart"/>
      <w:r w:rsidRPr="00603F1C">
        <w:rPr>
          <w:rFonts w:cs="Arial"/>
          <w:szCs w:val="24"/>
        </w:rPr>
        <w:t>Recommends</w:t>
      </w:r>
      <w:proofErr w:type="gramEnd"/>
      <w:r w:rsidRPr="00603F1C">
        <w:rPr>
          <w:rFonts w:cs="Arial"/>
          <w:szCs w:val="24"/>
        </w:rPr>
        <w:t xml:space="preserve"> and </w:t>
      </w:r>
      <w:proofErr w:type="gramStart"/>
      <w:r w:rsidRPr="00603F1C">
        <w:rPr>
          <w:rFonts w:cs="Arial"/>
          <w:szCs w:val="24"/>
        </w:rPr>
        <w:t>implements</w:t>
      </w:r>
      <w:proofErr w:type="gramEnd"/>
      <w:r w:rsidRPr="00603F1C">
        <w:rPr>
          <w:rFonts w:cs="Arial"/>
          <w:szCs w:val="24"/>
        </w:rPr>
        <w:t xml:space="preserve"> </w:t>
      </w:r>
      <w:r w:rsidR="006C5742">
        <w:rPr>
          <w:rFonts w:cs="Arial"/>
          <w:szCs w:val="24"/>
        </w:rPr>
        <w:t>improvements</w:t>
      </w:r>
      <w:r w:rsidR="006C5742" w:rsidRPr="00603F1C">
        <w:rPr>
          <w:rFonts w:cs="Arial"/>
          <w:szCs w:val="24"/>
        </w:rPr>
        <w:t xml:space="preserve"> </w:t>
      </w:r>
      <w:r w:rsidRPr="00603F1C">
        <w:rPr>
          <w:rFonts w:cs="Arial"/>
          <w:szCs w:val="24"/>
        </w:rPr>
        <w:t xml:space="preserve">to reporting and budgeting systems, tools, </w:t>
      </w:r>
      <w:r w:rsidR="006C5742">
        <w:rPr>
          <w:rFonts w:cs="Arial"/>
          <w:szCs w:val="24"/>
        </w:rPr>
        <w:t>to enhance</w:t>
      </w:r>
      <w:r w:rsidRPr="00603F1C">
        <w:rPr>
          <w:rFonts w:cs="Arial"/>
          <w:szCs w:val="24"/>
        </w:rPr>
        <w:t xml:space="preserve"> usability </w:t>
      </w:r>
      <w:r w:rsidR="006C5742">
        <w:rPr>
          <w:rFonts w:cs="Arial"/>
          <w:szCs w:val="24"/>
        </w:rPr>
        <w:t xml:space="preserve">and </w:t>
      </w:r>
      <w:r w:rsidR="00A11C42">
        <w:rPr>
          <w:rFonts w:cs="Arial"/>
          <w:szCs w:val="24"/>
        </w:rPr>
        <w:t>strengthen</w:t>
      </w:r>
      <w:r w:rsidRPr="00603F1C">
        <w:rPr>
          <w:rFonts w:cs="Arial"/>
          <w:szCs w:val="24"/>
        </w:rPr>
        <w:t xml:space="preserve"> internal controls.</w:t>
      </w:r>
    </w:p>
    <w:p w14:paraId="7A75B3F9" w14:textId="0AAF9EE5" w:rsidR="00603F1C" w:rsidRPr="003B48E3" w:rsidRDefault="00603F1C" w:rsidP="00603F1C">
      <w:pPr>
        <w:pStyle w:val="Heading5"/>
        <w:rPr>
          <w:rFonts w:cs="Arial"/>
        </w:rPr>
      </w:pPr>
      <w:r w:rsidRPr="00603F1C">
        <w:rPr>
          <w:rFonts w:cs="Arial"/>
        </w:rPr>
        <w:t>Year-end Reporting</w:t>
      </w:r>
    </w:p>
    <w:p w14:paraId="78632BBE" w14:textId="7D3AB44F" w:rsidR="00603F1C" w:rsidRPr="00603F1C" w:rsidRDefault="0017469F" w:rsidP="00603F1C">
      <w:pPr>
        <w:pStyle w:val="ListParagraph"/>
        <w:numPr>
          <w:ilvl w:val="0"/>
          <w:numId w:val="28"/>
        </w:numPr>
        <w:rPr>
          <w:rFonts w:cs="Arial"/>
          <w:szCs w:val="24"/>
        </w:rPr>
      </w:pPr>
      <w:r>
        <w:rPr>
          <w:rFonts w:cs="Arial"/>
          <w:szCs w:val="24"/>
        </w:rPr>
        <w:t>Manages</w:t>
      </w:r>
      <w:r w:rsidRPr="00603F1C">
        <w:rPr>
          <w:rFonts w:cs="Arial"/>
          <w:szCs w:val="24"/>
        </w:rPr>
        <w:t xml:space="preserve"> </w:t>
      </w:r>
      <w:r w:rsidR="00603F1C" w:rsidRPr="00603F1C">
        <w:rPr>
          <w:rFonts w:cs="Arial"/>
          <w:szCs w:val="24"/>
        </w:rPr>
        <w:t xml:space="preserve">interim and year-end audit of </w:t>
      </w:r>
      <w:r w:rsidR="006C5742">
        <w:rPr>
          <w:rFonts w:cs="Arial"/>
          <w:szCs w:val="24"/>
        </w:rPr>
        <w:t>Trent’s</w:t>
      </w:r>
      <w:r w:rsidR="006C5742" w:rsidRPr="00603F1C">
        <w:rPr>
          <w:rFonts w:cs="Arial"/>
          <w:szCs w:val="24"/>
        </w:rPr>
        <w:t xml:space="preserve"> </w:t>
      </w:r>
      <w:r w:rsidR="00603F1C" w:rsidRPr="00603F1C">
        <w:rPr>
          <w:rFonts w:cs="Arial"/>
          <w:szCs w:val="24"/>
        </w:rPr>
        <w:t>consolidated financial statements</w:t>
      </w:r>
      <w:r w:rsidR="006C5742">
        <w:rPr>
          <w:rFonts w:cs="Arial"/>
          <w:szCs w:val="24"/>
        </w:rPr>
        <w:t>, coordinating with</w:t>
      </w:r>
      <w:r w:rsidR="00603F1C" w:rsidRPr="00603F1C">
        <w:rPr>
          <w:rFonts w:cs="Arial"/>
          <w:szCs w:val="24"/>
        </w:rPr>
        <w:t xml:space="preserve"> financial services staff and external auditors </w:t>
      </w:r>
      <w:r w:rsidR="006C5742">
        <w:rPr>
          <w:rFonts w:cs="Arial"/>
          <w:szCs w:val="24"/>
        </w:rPr>
        <w:t>to prepare</w:t>
      </w:r>
      <w:r w:rsidR="00603F1C" w:rsidRPr="00603F1C">
        <w:rPr>
          <w:rFonts w:cs="Arial"/>
          <w:szCs w:val="24"/>
        </w:rPr>
        <w:t xml:space="preserve"> schedules, reconciliations</w:t>
      </w:r>
      <w:r w:rsidR="006C5742">
        <w:rPr>
          <w:rFonts w:cs="Arial"/>
          <w:szCs w:val="24"/>
        </w:rPr>
        <w:t>,</w:t>
      </w:r>
      <w:r w:rsidR="00603F1C" w:rsidRPr="00603F1C">
        <w:rPr>
          <w:rFonts w:cs="Arial"/>
          <w:szCs w:val="24"/>
        </w:rPr>
        <w:t xml:space="preserve"> variance analys</w:t>
      </w:r>
      <w:r w:rsidR="006C5742">
        <w:rPr>
          <w:rFonts w:cs="Arial"/>
          <w:szCs w:val="24"/>
        </w:rPr>
        <w:t>e</w:t>
      </w:r>
      <w:r w:rsidR="00603F1C" w:rsidRPr="00603F1C">
        <w:rPr>
          <w:rFonts w:cs="Arial"/>
          <w:szCs w:val="24"/>
        </w:rPr>
        <w:t>s</w:t>
      </w:r>
      <w:r w:rsidR="006C5742">
        <w:rPr>
          <w:rFonts w:cs="Arial"/>
          <w:szCs w:val="24"/>
        </w:rPr>
        <w:t>, and supporting documentation</w:t>
      </w:r>
      <w:r w:rsidR="00603F1C" w:rsidRPr="00603F1C">
        <w:rPr>
          <w:rFonts w:cs="Arial"/>
          <w:szCs w:val="24"/>
        </w:rPr>
        <w:t>.</w:t>
      </w:r>
    </w:p>
    <w:p w14:paraId="1C6871E9" w14:textId="4842B283" w:rsidR="0017469F" w:rsidRDefault="0017469F" w:rsidP="00603F1C">
      <w:pPr>
        <w:pStyle w:val="ListParagraph"/>
        <w:numPr>
          <w:ilvl w:val="0"/>
          <w:numId w:val="28"/>
        </w:numPr>
        <w:rPr>
          <w:rFonts w:cs="Arial"/>
          <w:szCs w:val="24"/>
        </w:rPr>
      </w:pPr>
      <w:r>
        <w:rPr>
          <w:rFonts w:cs="Arial"/>
          <w:szCs w:val="24"/>
        </w:rPr>
        <w:t xml:space="preserve">Acts as the </w:t>
      </w:r>
      <w:proofErr w:type="gramStart"/>
      <w:r>
        <w:rPr>
          <w:rFonts w:cs="Arial"/>
          <w:szCs w:val="24"/>
        </w:rPr>
        <w:t>primarily</w:t>
      </w:r>
      <w:proofErr w:type="gramEnd"/>
      <w:r>
        <w:rPr>
          <w:rFonts w:cs="Arial"/>
          <w:szCs w:val="24"/>
        </w:rPr>
        <w:t xml:space="preserve"> liaison </w:t>
      </w:r>
      <w:r w:rsidR="006C5742">
        <w:rPr>
          <w:rFonts w:cs="Arial"/>
          <w:szCs w:val="24"/>
        </w:rPr>
        <w:t>to the</w:t>
      </w:r>
      <w:r>
        <w:rPr>
          <w:rFonts w:cs="Arial"/>
          <w:szCs w:val="24"/>
        </w:rPr>
        <w:t xml:space="preserve"> external auditors</w:t>
      </w:r>
      <w:r w:rsidR="006C5742">
        <w:rPr>
          <w:rFonts w:cs="Arial"/>
          <w:szCs w:val="24"/>
        </w:rPr>
        <w:t xml:space="preserve">, addressing queries </w:t>
      </w:r>
      <w:proofErr w:type="gramStart"/>
      <w:r w:rsidR="006C5742">
        <w:rPr>
          <w:rFonts w:cs="Arial"/>
          <w:szCs w:val="24"/>
        </w:rPr>
        <w:t xml:space="preserve">and </w:t>
      </w:r>
      <w:r>
        <w:rPr>
          <w:rFonts w:cs="Arial"/>
          <w:szCs w:val="24"/>
        </w:rPr>
        <w:t xml:space="preserve"> </w:t>
      </w:r>
      <w:r w:rsidR="006C5742">
        <w:rPr>
          <w:rFonts w:cs="Arial"/>
          <w:szCs w:val="24"/>
        </w:rPr>
        <w:t>overseeing</w:t>
      </w:r>
      <w:proofErr w:type="gramEnd"/>
      <w:r>
        <w:rPr>
          <w:rFonts w:cs="Arial"/>
          <w:szCs w:val="24"/>
        </w:rPr>
        <w:t xml:space="preserve"> significant adjust</w:t>
      </w:r>
      <w:r w:rsidR="006C5742">
        <w:rPr>
          <w:rFonts w:cs="Arial"/>
          <w:szCs w:val="24"/>
        </w:rPr>
        <w:t>ments</w:t>
      </w:r>
      <w:r>
        <w:rPr>
          <w:rFonts w:cs="Arial"/>
          <w:szCs w:val="24"/>
        </w:rPr>
        <w:t>.</w:t>
      </w:r>
    </w:p>
    <w:p w14:paraId="0F921708" w14:textId="5B4F0A40" w:rsidR="00603F1C" w:rsidRPr="00603F1C" w:rsidRDefault="0017469F" w:rsidP="00603F1C">
      <w:pPr>
        <w:pStyle w:val="ListParagraph"/>
        <w:numPr>
          <w:ilvl w:val="0"/>
          <w:numId w:val="28"/>
        </w:numPr>
        <w:rPr>
          <w:rFonts w:cs="Arial"/>
          <w:szCs w:val="24"/>
        </w:rPr>
      </w:pPr>
      <w:r>
        <w:rPr>
          <w:rFonts w:cs="Arial"/>
          <w:szCs w:val="24"/>
        </w:rPr>
        <w:t>Prepares</w:t>
      </w:r>
      <w:r w:rsidR="00603F1C" w:rsidRPr="00603F1C">
        <w:rPr>
          <w:rFonts w:cs="Arial"/>
          <w:szCs w:val="24"/>
        </w:rPr>
        <w:t xml:space="preserve"> the University’s annual Financial Report to the Council of Ontario Universities (COU)</w:t>
      </w:r>
      <w:r w:rsidR="006C5742">
        <w:rPr>
          <w:rFonts w:cs="Arial"/>
          <w:szCs w:val="24"/>
        </w:rPr>
        <w:t xml:space="preserve">, a comprehensive </w:t>
      </w:r>
      <w:r w:rsidR="00603F1C" w:rsidRPr="00603F1C">
        <w:rPr>
          <w:rFonts w:cs="Arial"/>
          <w:szCs w:val="24"/>
        </w:rPr>
        <w:t xml:space="preserve">reference </w:t>
      </w:r>
      <w:r w:rsidR="006C5742">
        <w:rPr>
          <w:rFonts w:cs="Arial"/>
          <w:szCs w:val="24"/>
        </w:rPr>
        <w:t xml:space="preserve">used by the provincial government </w:t>
      </w:r>
      <w:r w:rsidR="00603F1C" w:rsidRPr="00603F1C">
        <w:rPr>
          <w:rFonts w:cs="Arial"/>
          <w:szCs w:val="24"/>
        </w:rPr>
        <w:t xml:space="preserve">for financial information about the university sector.  </w:t>
      </w:r>
    </w:p>
    <w:p w14:paraId="433B7055" w14:textId="15954E89" w:rsidR="004E2B04" w:rsidRDefault="006C5742" w:rsidP="00603F1C">
      <w:pPr>
        <w:pStyle w:val="ListParagraph"/>
        <w:numPr>
          <w:ilvl w:val="0"/>
          <w:numId w:val="28"/>
        </w:numPr>
        <w:rPr>
          <w:rFonts w:cs="Arial"/>
          <w:szCs w:val="24"/>
        </w:rPr>
      </w:pPr>
      <w:r>
        <w:rPr>
          <w:rFonts w:cs="Arial"/>
          <w:szCs w:val="24"/>
        </w:rPr>
        <w:lastRenderedPageBreak/>
        <w:t>C</w:t>
      </w:r>
      <w:r w:rsidR="004E2B04">
        <w:rPr>
          <w:rFonts w:cs="Arial"/>
          <w:szCs w:val="24"/>
        </w:rPr>
        <w:t>onduct</w:t>
      </w:r>
      <w:r>
        <w:rPr>
          <w:rFonts w:cs="Arial"/>
          <w:szCs w:val="24"/>
        </w:rPr>
        <w:t>s</w:t>
      </w:r>
      <w:r w:rsidR="004E2B04">
        <w:rPr>
          <w:rFonts w:cs="Arial"/>
          <w:szCs w:val="24"/>
        </w:rPr>
        <w:t xml:space="preserve"> benchmarking analyses of the University’s performance by functional area against </w:t>
      </w:r>
      <w:r>
        <w:rPr>
          <w:rFonts w:cs="Arial"/>
          <w:szCs w:val="24"/>
        </w:rPr>
        <w:t xml:space="preserve">peer </w:t>
      </w:r>
      <w:r w:rsidR="004E2B04">
        <w:rPr>
          <w:rFonts w:cs="Arial"/>
          <w:szCs w:val="24"/>
        </w:rPr>
        <w:t>universities.</w:t>
      </w:r>
    </w:p>
    <w:p w14:paraId="728A3CE2" w14:textId="616313BF" w:rsidR="00603F1C" w:rsidRPr="00603F1C" w:rsidRDefault="00603F1C" w:rsidP="00603F1C">
      <w:pPr>
        <w:pStyle w:val="ListParagraph"/>
        <w:numPr>
          <w:ilvl w:val="0"/>
          <w:numId w:val="28"/>
        </w:numPr>
        <w:rPr>
          <w:rFonts w:cs="Arial"/>
          <w:szCs w:val="24"/>
        </w:rPr>
      </w:pPr>
      <w:r w:rsidRPr="00603F1C">
        <w:rPr>
          <w:rFonts w:cs="Arial"/>
          <w:szCs w:val="24"/>
        </w:rPr>
        <w:t xml:space="preserve">Calculates and records non-standard transactions. </w:t>
      </w:r>
    </w:p>
    <w:p w14:paraId="3C4EA609" w14:textId="7A13C3A6" w:rsidR="00603F1C" w:rsidRPr="00603F1C" w:rsidRDefault="00603F1C" w:rsidP="00603F1C">
      <w:pPr>
        <w:pStyle w:val="ListParagraph"/>
        <w:numPr>
          <w:ilvl w:val="0"/>
          <w:numId w:val="28"/>
        </w:numPr>
        <w:rPr>
          <w:rFonts w:cs="Arial"/>
          <w:szCs w:val="24"/>
        </w:rPr>
      </w:pPr>
      <w:r w:rsidRPr="00603F1C">
        <w:rPr>
          <w:rFonts w:cs="Arial"/>
          <w:szCs w:val="24"/>
        </w:rPr>
        <w:t xml:space="preserve">Reviews accounting records to identify </w:t>
      </w:r>
      <w:r w:rsidR="00306898">
        <w:rPr>
          <w:rFonts w:cs="Arial"/>
          <w:szCs w:val="24"/>
        </w:rPr>
        <w:t xml:space="preserve">and resolve </w:t>
      </w:r>
      <w:r w:rsidRPr="00603F1C">
        <w:rPr>
          <w:rFonts w:cs="Arial"/>
          <w:szCs w:val="24"/>
        </w:rPr>
        <w:t xml:space="preserve">unrecorded transactions </w:t>
      </w:r>
      <w:r w:rsidR="00306898">
        <w:rPr>
          <w:rFonts w:cs="Arial"/>
          <w:szCs w:val="24"/>
        </w:rPr>
        <w:t>or</w:t>
      </w:r>
      <w:r w:rsidR="00306898" w:rsidRPr="00603F1C">
        <w:rPr>
          <w:rFonts w:cs="Arial"/>
          <w:szCs w:val="24"/>
        </w:rPr>
        <w:t xml:space="preserve"> </w:t>
      </w:r>
      <w:r w:rsidRPr="00603F1C">
        <w:rPr>
          <w:rFonts w:cs="Arial"/>
          <w:szCs w:val="24"/>
        </w:rPr>
        <w:t>other errors in a timely manner.</w:t>
      </w:r>
    </w:p>
    <w:p w14:paraId="30446B88" w14:textId="2640CAF1" w:rsidR="00603F1C" w:rsidRPr="00603F1C" w:rsidRDefault="004E2B04" w:rsidP="00603F1C">
      <w:pPr>
        <w:pStyle w:val="ListParagraph"/>
        <w:numPr>
          <w:ilvl w:val="0"/>
          <w:numId w:val="28"/>
        </w:numPr>
        <w:rPr>
          <w:rFonts w:cs="Arial"/>
          <w:szCs w:val="24"/>
        </w:rPr>
      </w:pPr>
      <w:r>
        <w:rPr>
          <w:rFonts w:cs="Arial"/>
          <w:szCs w:val="24"/>
        </w:rPr>
        <w:t>Forecasts</w:t>
      </w:r>
      <w:r w:rsidR="00603F1C" w:rsidRPr="00603F1C">
        <w:rPr>
          <w:rFonts w:cs="Arial"/>
          <w:szCs w:val="24"/>
        </w:rPr>
        <w:t xml:space="preserve"> the </w:t>
      </w:r>
      <w:r>
        <w:rPr>
          <w:rFonts w:cs="Arial"/>
          <w:szCs w:val="24"/>
        </w:rPr>
        <w:t>U</w:t>
      </w:r>
      <w:r w:rsidR="00603F1C" w:rsidRPr="00603F1C">
        <w:rPr>
          <w:rFonts w:cs="Arial"/>
          <w:szCs w:val="24"/>
        </w:rPr>
        <w:t>niversity’s operating fund</w:t>
      </w:r>
      <w:r w:rsidR="00306898">
        <w:rPr>
          <w:rFonts w:cs="Arial"/>
          <w:szCs w:val="24"/>
        </w:rPr>
        <w:t xml:space="preserve"> position</w:t>
      </w:r>
      <w:r w:rsidR="00603F1C" w:rsidRPr="00603F1C">
        <w:rPr>
          <w:rFonts w:cs="Arial"/>
          <w:szCs w:val="24"/>
        </w:rPr>
        <w:t xml:space="preserve"> relative to budget </w:t>
      </w:r>
      <w:r w:rsidR="00306898">
        <w:rPr>
          <w:rFonts w:cs="Arial"/>
          <w:szCs w:val="24"/>
        </w:rPr>
        <w:t xml:space="preserve">and </w:t>
      </w:r>
      <w:r w:rsidR="00603F1C" w:rsidRPr="00603F1C">
        <w:rPr>
          <w:rFonts w:cs="Arial"/>
          <w:szCs w:val="24"/>
        </w:rPr>
        <w:t>recommend possible balancing actions.</w:t>
      </w:r>
    </w:p>
    <w:p w14:paraId="4BDE0617" w14:textId="08AB2A17" w:rsidR="00603F1C" w:rsidRPr="00603F1C" w:rsidRDefault="00603F1C" w:rsidP="00603F1C">
      <w:pPr>
        <w:pStyle w:val="ListParagraph"/>
        <w:numPr>
          <w:ilvl w:val="0"/>
          <w:numId w:val="28"/>
        </w:numPr>
        <w:rPr>
          <w:rFonts w:cs="Arial"/>
          <w:szCs w:val="24"/>
        </w:rPr>
      </w:pPr>
      <w:r w:rsidRPr="00603F1C">
        <w:rPr>
          <w:rFonts w:cs="Arial"/>
          <w:szCs w:val="24"/>
        </w:rPr>
        <w:t>Supports the AVP, Finance</w:t>
      </w:r>
      <w:r w:rsidR="004E2B04">
        <w:rPr>
          <w:rFonts w:cs="Arial"/>
          <w:szCs w:val="24"/>
        </w:rPr>
        <w:t xml:space="preserve"> and Senior Director, Finance</w:t>
      </w:r>
      <w:r w:rsidRPr="00603F1C">
        <w:rPr>
          <w:rFonts w:cs="Arial"/>
          <w:szCs w:val="24"/>
        </w:rPr>
        <w:t xml:space="preserve"> in meetings with the </w:t>
      </w:r>
      <w:r w:rsidR="00306898">
        <w:rPr>
          <w:rFonts w:cs="Arial"/>
          <w:szCs w:val="24"/>
        </w:rPr>
        <w:t>S</w:t>
      </w:r>
      <w:r w:rsidRPr="00603F1C">
        <w:rPr>
          <w:rFonts w:cs="Arial"/>
          <w:szCs w:val="24"/>
        </w:rPr>
        <w:t xml:space="preserve">enior </w:t>
      </w:r>
      <w:r w:rsidR="00306898">
        <w:rPr>
          <w:rFonts w:cs="Arial"/>
          <w:szCs w:val="24"/>
        </w:rPr>
        <w:t>Leadership</w:t>
      </w:r>
      <w:r w:rsidR="00306898" w:rsidRPr="00603F1C">
        <w:rPr>
          <w:rFonts w:cs="Arial"/>
          <w:szCs w:val="24"/>
        </w:rPr>
        <w:t xml:space="preserve"> </w:t>
      </w:r>
      <w:r w:rsidR="00306898">
        <w:rPr>
          <w:rFonts w:cs="Arial"/>
          <w:szCs w:val="24"/>
        </w:rPr>
        <w:t xml:space="preserve">in reviewing </w:t>
      </w:r>
      <w:r w:rsidRPr="00603F1C">
        <w:rPr>
          <w:rFonts w:cs="Arial"/>
          <w:szCs w:val="24"/>
        </w:rPr>
        <w:t>strategic appropriations and departmental carry forward requests</w:t>
      </w:r>
      <w:r w:rsidR="00306898">
        <w:rPr>
          <w:rFonts w:cs="Arial"/>
          <w:szCs w:val="24"/>
        </w:rPr>
        <w:t xml:space="preserve">, records </w:t>
      </w:r>
      <w:r w:rsidRPr="00603F1C">
        <w:rPr>
          <w:rFonts w:cs="Arial"/>
          <w:szCs w:val="24"/>
        </w:rPr>
        <w:t>approved carry forward</w:t>
      </w:r>
      <w:r w:rsidR="00306898">
        <w:rPr>
          <w:rFonts w:cs="Arial"/>
          <w:szCs w:val="24"/>
        </w:rPr>
        <w:t>s and monitors usage against intended purposes</w:t>
      </w:r>
      <w:r w:rsidRPr="00603F1C">
        <w:rPr>
          <w:rFonts w:cs="Arial"/>
          <w:szCs w:val="24"/>
        </w:rPr>
        <w:t>.</w:t>
      </w:r>
    </w:p>
    <w:p w14:paraId="1E54CF1B" w14:textId="1E4508D8" w:rsidR="00603F1C" w:rsidRPr="003B48E3" w:rsidRDefault="00603F1C" w:rsidP="00603F1C">
      <w:pPr>
        <w:pStyle w:val="Heading5"/>
        <w:rPr>
          <w:rFonts w:cs="Arial"/>
        </w:rPr>
      </w:pPr>
      <w:r w:rsidRPr="00603F1C">
        <w:rPr>
          <w:rFonts w:cs="Arial"/>
        </w:rPr>
        <w:t>Electronic Systems and Processing</w:t>
      </w:r>
    </w:p>
    <w:p w14:paraId="1CF921CF" w14:textId="6A9575D2" w:rsidR="00603F1C" w:rsidRPr="00603F1C" w:rsidRDefault="004E2B04" w:rsidP="00603F1C">
      <w:pPr>
        <w:pStyle w:val="ListParagraph"/>
        <w:numPr>
          <w:ilvl w:val="0"/>
          <w:numId w:val="28"/>
        </w:numPr>
        <w:rPr>
          <w:rFonts w:cs="Arial"/>
          <w:szCs w:val="24"/>
        </w:rPr>
      </w:pPr>
      <w:proofErr w:type="gramStart"/>
      <w:r>
        <w:rPr>
          <w:rFonts w:cs="Arial"/>
          <w:szCs w:val="24"/>
        </w:rPr>
        <w:t>Oversees</w:t>
      </w:r>
      <w:proofErr w:type="gramEnd"/>
      <w:r>
        <w:rPr>
          <w:rFonts w:cs="Arial"/>
          <w:szCs w:val="24"/>
        </w:rPr>
        <w:t xml:space="preserve"> the </w:t>
      </w:r>
      <w:r w:rsidR="00603F1C" w:rsidRPr="00603F1C">
        <w:rPr>
          <w:rFonts w:cs="Arial"/>
          <w:szCs w:val="24"/>
        </w:rPr>
        <w:t>University’s centralized reporting processes</w:t>
      </w:r>
      <w:r w:rsidR="00306898">
        <w:rPr>
          <w:rFonts w:cs="Arial"/>
          <w:szCs w:val="24"/>
        </w:rPr>
        <w:t>, continuously evaluating and recommending</w:t>
      </w:r>
      <w:r w:rsidR="00603F1C" w:rsidRPr="00603F1C">
        <w:rPr>
          <w:rFonts w:cs="Arial"/>
          <w:szCs w:val="24"/>
        </w:rPr>
        <w:t xml:space="preserve"> improvements </w:t>
      </w:r>
      <w:r w:rsidR="00306898">
        <w:rPr>
          <w:rFonts w:cs="Arial"/>
          <w:szCs w:val="24"/>
        </w:rPr>
        <w:t>to systems,</w:t>
      </w:r>
      <w:r w:rsidR="00603F1C" w:rsidRPr="00603F1C">
        <w:rPr>
          <w:rFonts w:cs="Arial"/>
          <w:szCs w:val="24"/>
        </w:rPr>
        <w:t xml:space="preserve"> forms, processes, and procedures.</w:t>
      </w:r>
    </w:p>
    <w:p w14:paraId="2D66C44A" w14:textId="65302FB0" w:rsidR="00603F1C" w:rsidRPr="00603F1C" w:rsidRDefault="00603F1C" w:rsidP="00603F1C">
      <w:pPr>
        <w:pStyle w:val="ListParagraph"/>
        <w:numPr>
          <w:ilvl w:val="0"/>
          <w:numId w:val="28"/>
        </w:numPr>
        <w:rPr>
          <w:rFonts w:cs="Arial"/>
          <w:szCs w:val="24"/>
        </w:rPr>
      </w:pPr>
      <w:proofErr w:type="gramStart"/>
      <w:r w:rsidRPr="00603F1C">
        <w:rPr>
          <w:rFonts w:cs="Arial"/>
          <w:szCs w:val="24"/>
        </w:rPr>
        <w:t>Recommends</w:t>
      </w:r>
      <w:proofErr w:type="gramEnd"/>
      <w:r w:rsidRPr="00603F1C">
        <w:rPr>
          <w:rFonts w:cs="Arial"/>
          <w:szCs w:val="24"/>
        </w:rPr>
        <w:t xml:space="preserve"> updates to </w:t>
      </w:r>
      <w:r w:rsidR="00705E29">
        <w:rPr>
          <w:rFonts w:cs="Arial"/>
          <w:szCs w:val="24"/>
        </w:rPr>
        <w:t>relevant</w:t>
      </w:r>
      <w:r w:rsidRPr="00603F1C">
        <w:rPr>
          <w:rFonts w:cs="Arial"/>
          <w:szCs w:val="24"/>
        </w:rPr>
        <w:t xml:space="preserve"> sections of the Financial Services website.</w:t>
      </w:r>
    </w:p>
    <w:p w14:paraId="5A850F97" w14:textId="616E16B5" w:rsidR="00603F1C" w:rsidRPr="00603F1C" w:rsidRDefault="00705E29" w:rsidP="00603F1C">
      <w:pPr>
        <w:pStyle w:val="ListParagraph"/>
        <w:numPr>
          <w:ilvl w:val="0"/>
          <w:numId w:val="28"/>
        </w:numPr>
        <w:rPr>
          <w:rFonts w:cs="Arial"/>
          <w:szCs w:val="24"/>
        </w:rPr>
      </w:pPr>
      <w:r>
        <w:rPr>
          <w:rFonts w:cs="Arial"/>
          <w:szCs w:val="24"/>
        </w:rPr>
        <w:t xml:space="preserve">Leads the implementation of </w:t>
      </w:r>
      <w:r w:rsidR="00603F1C" w:rsidRPr="00603F1C">
        <w:rPr>
          <w:rFonts w:cs="Arial"/>
          <w:szCs w:val="24"/>
        </w:rPr>
        <w:t>new or enhanced processes and requirements (i.e. HST changes, new electronic system interfaces).</w:t>
      </w:r>
    </w:p>
    <w:p w14:paraId="085649A6" w14:textId="38DAA411" w:rsidR="00603F1C" w:rsidRPr="003B48E3" w:rsidRDefault="00603F1C" w:rsidP="00603F1C">
      <w:pPr>
        <w:pStyle w:val="Heading5"/>
        <w:rPr>
          <w:rFonts w:cs="Arial"/>
        </w:rPr>
      </w:pPr>
      <w:r w:rsidRPr="00603F1C">
        <w:rPr>
          <w:rFonts w:cs="Arial"/>
        </w:rPr>
        <w:t>Supervision, Training and Mentoring</w:t>
      </w:r>
    </w:p>
    <w:p w14:paraId="6F487419" w14:textId="5BDEEB26" w:rsidR="004E2B04" w:rsidRDefault="004E2B04" w:rsidP="004E2B04">
      <w:pPr>
        <w:pStyle w:val="paragraph"/>
        <w:numPr>
          <w:ilvl w:val="0"/>
          <w:numId w:val="11"/>
        </w:numPr>
        <w:spacing w:before="0" w:beforeAutospacing="0" w:after="0" w:afterAutospacing="0"/>
        <w:textAlignment w:val="baseline"/>
        <w:rPr>
          <w:rFonts w:ascii="Arial" w:hAnsi="Arial" w:cs="Arial"/>
        </w:rPr>
      </w:pPr>
      <w:proofErr w:type="gramStart"/>
      <w:r>
        <w:rPr>
          <w:rStyle w:val="normaltextrun"/>
          <w:rFonts w:ascii="Arial" w:eastAsiaTheme="majorEastAsia" w:hAnsi="Arial" w:cs="Arial"/>
        </w:rPr>
        <w:t>Manage</w:t>
      </w:r>
      <w:r w:rsidR="00705E29">
        <w:rPr>
          <w:rStyle w:val="normaltextrun"/>
          <w:rFonts w:ascii="Arial" w:eastAsiaTheme="majorEastAsia" w:hAnsi="Arial" w:cs="Arial"/>
        </w:rPr>
        <w:t>s</w:t>
      </w:r>
      <w:proofErr w:type="gramEnd"/>
      <w:r>
        <w:rPr>
          <w:rStyle w:val="normaltextrun"/>
          <w:rFonts w:ascii="Arial" w:eastAsiaTheme="majorEastAsia" w:hAnsi="Arial" w:cs="Arial"/>
        </w:rPr>
        <w:t xml:space="preserve"> and mentor direct reports, providing guidance, training, and assistance </w:t>
      </w:r>
      <w:r w:rsidR="00705E29">
        <w:rPr>
          <w:rStyle w:val="normaltextrun"/>
          <w:rFonts w:ascii="Arial" w:eastAsiaTheme="majorEastAsia" w:hAnsi="Arial" w:cs="Arial"/>
        </w:rPr>
        <w:t>while promoting</w:t>
      </w:r>
      <w:r>
        <w:rPr>
          <w:rStyle w:val="normaltextrun"/>
          <w:rFonts w:ascii="Arial" w:eastAsiaTheme="majorEastAsia" w:hAnsi="Arial" w:cs="Arial"/>
        </w:rPr>
        <w:t xml:space="preserve"> effective employee relations and service excellence.</w:t>
      </w:r>
      <w:r>
        <w:rPr>
          <w:rStyle w:val="eop"/>
          <w:rFonts w:eastAsiaTheme="majorEastAsia" w:cs="Arial"/>
          <w:color w:val="0078D4"/>
        </w:rPr>
        <w:t> </w:t>
      </w:r>
    </w:p>
    <w:p w14:paraId="552283DF" w14:textId="4373ABFF" w:rsidR="004E2B04" w:rsidRDefault="004E2B04" w:rsidP="004E2B04">
      <w:pPr>
        <w:pStyle w:val="paragraph"/>
        <w:numPr>
          <w:ilvl w:val="0"/>
          <w:numId w:val="11"/>
        </w:numPr>
        <w:spacing w:before="0" w:beforeAutospacing="0" w:after="0" w:afterAutospacing="0"/>
        <w:textAlignment w:val="baseline"/>
        <w:rPr>
          <w:rFonts w:ascii="Arial" w:hAnsi="Arial" w:cs="Arial"/>
        </w:rPr>
      </w:pPr>
      <w:r>
        <w:rPr>
          <w:rStyle w:val="normaltextrun"/>
          <w:rFonts w:ascii="Arial" w:eastAsiaTheme="majorEastAsia" w:hAnsi="Arial" w:cs="Arial"/>
        </w:rPr>
        <w:t>Prioritize</w:t>
      </w:r>
      <w:r w:rsidR="00705E29">
        <w:rPr>
          <w:rStyle w:val="normaltextrun"/>
          <w:rFonts w:ascii="Arial" w:eastAsiaTheme="majorEastAsia" w:hAnsi="Arial" w:cs="Arial"/>
        </w:rPr>
        <w:t>s</w:t>
      </w:r>
      <w:r>
        <w:rPr>
          <w:rStyle w:val="normaltextrun"/>
          <w:rFonts w:ascii="Arial" w:eastAsiaTheme="majorEastAsia" w:hAnsi="Arial" w:cs="Arial"/>
        </w:rPr>
        <w:t>, organize</w:t>
      </w:r>
      <w:r w:rsidR="00705E29">
        <w:rPr>
          <w:rStyle w:val="normaltextrun"/>
          <w:rFonts w:ascii="Arial" w:eastAsiaTheme="majorEastAsia" w:hAnsi="Arial" w:cs="Arial"/>
        </w:rPr>
        <w:t>s</w:t>
      </w:r>
      <w:r>
        <w:rPr>
          <w:rStyle w:val="normaltextrun"/>
          <w:rFonts w:ascii="Arial" w:eastAsiaTheme="majorEastAsia" w:hAnsi="Arial" w:cs="Arial"/>
        </w:rPr>
        <w:t>, and assign</w:t>
      </w:r>
      <w:r w:rsidR="00705E29">
        <w:rPr>
          <w:rStyle w:val="normaltextrun"/>
          <w:rFonts w:ascii="Arial" w:eastAsiaTheme="majorEastAsia" w:hAnsi="Arial" w:cs="Arial"/>
        </w:rPr>
        <w:t>s</w:t>
      </w:r>
      <w:r>
        <w:rPr>
          <w:rStyle w:val="normaltextrun"/>
          <w:rFonts w:ascii="Arial" w:eastAsiaTheme="majorEastAsia" w:hAnsi="Arial" w:cs="Arial"/>
        </w:rPr>
        <w:t xml:space="preserve"> regular duties and special projects.</w:t>
      </w:r>
      <w:r>
        <w:rPr>
          <w:rStyle w:val="eop"/>
          <w:rFonts w:eastAsiaTheme="majorEastAsia" w:cs="Arial"/>
          <w:color w:val="0078D4"/>
        </w:rPr>
        <w:t> </w:t>
      </w:r>
    </w:p>
    <w:p w14:paraId="68C46D4A" w14:textId="6C72199D" w:rsidR="004E2B04" w:rsidRPr="00705E29" w:rsidRDefault="004E2B04" w:rsidP="00705E29">
      <w:pPr>
        <w:pStyle w:val="paragraph"/>
        <w:numPr>
          <w:ilvl w:val="0"/>
          <w:numId w:val="11"/>
        </w:numPr>
        <w:spacing w:before="0" w:beforeAutospacing="0" w:after="0" w:afterAutospacing="0"/>
        <w:textAlignment w:val="baseline"/>
        <w:rPr>
          <w:rFonts w:ascii="Arial" w:hAnsi="Arial" w:cs="Arial"/>
        </w:rPr>
      </w:pPr>
      <w:r>
        <w:rPr>
          <w:rStyle w:val="normaltextrun"/>
          <w:rFonts w:ascii="Arial" w:eastAsiaTheme="majorEastAsia" w:hAnsi="Arial" w:cs="Arial"/>
        </w:rPr>
        <w:t>Identif</w:t>
      </w:r>
      <w:r w:rsidR="00705E29">
        <w:rPr>
          <w:rStyle w:val="normaltextrun"/>
          <w:rFonts w:ascii="Arial" w:eastAsiaTheme="majorEastAsia" w:hAnsi="Arial" w:cs="Arial"/>
        </w:rPr>
        <w:t>ies</w:t>
      </w:r>
      <w:r>
        <w:rPr>
          <w:rStyle w:val="normaltextrun"/>
          <w:rFonts w:ascii="Arial" w:eastAsiaTheme="majorEastAsia" w:hAnsi="Arial" w:cs="Arial"/>
        </w:rPr>
        <w:t xml:space="preserve"> </w:t>
      </w:r>
      <w:r w:rsidR="00705E29">
        <w:rPr>
          <w:rStyle w:val="normaltextrun"/>
          <w:rFonts w:ascii="Arial" w:eastAsiaTheme="majorEastAsia" w:hAnsi="Arial" w:cs="Arial"/>
        </w:rPr>
        <w:t xml:space="preserve">staffing needs, </w:t>
      </w:r>
      <w:r>
        <w:rPr>
          <w:rStyle w:val="normaltextrun"/>
          <w:rFonts w:ascii="Arial" w:eastAsiaTheme="majorEastAsia" w:hAnsi="Arial" w:cs="Arial"/>
        </w:rPr>
        <w:t>recommends recruitment</w:t>
      </w:r>
      <w:r w:rsidR="00705E29">
        <w:rPr>
          <w:rStyle w:val="normaltextrun"/>
          <w:rFonts w:ascii="Arial" w:eastAsiaTheme="majorEastAsia" w:hAnsi="Arial" w:cs="Arial"/>
        </w:rPr>
        <w:t xml:space="preserve"> actions</w:t>
      </w:r>
      <w:r w:rsidR="00705E29">
        <w:rPr>
          <w:rStyle w:val="normaltextrun"/>
          <w:rFonts w:ascii="Arial" w:eastAsiaTheme="majorEastAsia" w:hAnsi="Arial" w:cs="Arial"/>
          <w:lang w:val="en-CA"/>
        </w:rPr>
        <w:t xml:space="preserve"> and c</w:t>
      </w:r>
      <w:r w:rsidRPr="00705E29">
        <w:rPr>
          <w:rStyle w:val="normaltextrun"/>
          <w:rFonts w:ascii="Arial" w:eastAsiaTheme="majorEastAsia" w:hAnsi="Arial" w:cs="Arial"/>
          <w:lang w:val="en-CA"/>
        </w:rPr>
        <w:t>onduct</w:t>
      </w:r>
      <w:r w:rsidR="00705E29">
        <w:rPr>
          <w:rStyle w:val="normaltextrun"/>
          <w:rFonts w:ascii="Arial" w:eastAsiaTheme="majorEastAsia" w:hAnsi="Arial" w:cs="Arial"/>
          <w:lang w:val="en-CA"/>
        </w:rPr>
        <w:t>s</w:t>
      </w:r>
      <w:r w:rsidRPr="00705E29">
        <w:rPr>
          <w:rStyle w:val="normaltextrun"/>
          <w:rFonts w:ascii="Arial" w:eastAsiaTheme="majorEastAsia" w:hAnsi="Arial" w:cs="Arial"/>
          <w:lang w:val="en-CA"/>
        </w:rPr>
        <w:t xml:space="preserve"> performance </w:t>
      </w:r>
      <w:r w:rsidR="00705E29">
        <w:rPr>
          <w:rStyle w:val="normaltextrun"/>
          <w:rFonts w:ascii="Arial" w:eastAsiaTheme="majorEastAsia" w:hAnsi="Arial" w:cs="Arial"/>
          <w:lang w:val="en-CA"/>
        </w:rPr>
        <w:t>management</w:t>
      </w:r>
      <w:r w:rsidRPr="00705E29">
        <w:rPr>
          <w:rStyle w:val="normaltextrun"/>
          <w:rFonts w:ascii="Arial" w:eastAsiaTheme="majorEastAsia" w:hAnsi="Arial" w:cs="Arial"/>
          <w:lang w:val="en-CA"/>
        </w:rPr>
        <w:t>.</w:t>
      </w:r>
      <w:r w:rsidRPr="00705E29">
        <w:rPr>
          <w:rStyle w:val="eop"/>
          <w:rFonts w:eastAsiaTheme="majorEastAsia" w:cs="Arial"/>
          <w:color w:val="0078D4"/>
        </w:rPr>
        <w:t> </w:t>
      </w:r>
    </w:p>
    <w:p w14:paraId="588D4E3A" w14:textId="03C979FB" w:rsidR="00AA03B3" w:rsidRPr="00252CA6" w:rsidRDefault="00AA03B3" w:rsidP="00A95F81">
      <w:pPr>
        <w:pStyle w:val="Heading4"/>
        <w:rPr>
          <w:rFonts w:ascii="Arial" w:hAnsi="Arial" w:cs="Arial"/>
        </w:rPr>
      </w:pPr>
      <w:r w:rsidRPr="00252CA6">
        <w:rPr>
          <w:rFonts w:ascii="Arial" w:hAnsi="Arial" w:cs="Arial"/>
        </w:rPr>
        <w:t>Education Required</w:t>
      </w:r>
      <w:r w:rsidR="00DF4C26" w:rsidRPr="00252CA6">
        <w:rPr>
          <w:rFonts w:ascii="Arial" w:hAnsi="Arial" w:cs="Arial"/>
        </w:rPr>
        <w:t>:</w:t>
      </w:r>
    </w:p>
    <w:p w14:paraId="04D53E33" w14:textId="1E8CD12C" w:rsidR="00603F1C" w:rsidRPr="00603F1C" w:rsidRDefault="00603F1C" w:rsidP="00603F1C">
      <w:pPr>
        <w:pStyle w:val="ListParagraph"/>
        <w:numPr>
          <w:ilvl w:val="0"/>
          <w:numId w:val="11"/>
        </w:numPr>
        <w:spacing w:after="0" w:line="240" w:lineRule="auto"/>
        <w:rPr>
          <w:rFonts w:cs="Arial"/>
          <w:szCs w:val="24"/>
        </w:rPr>
      </w:pPr>
      <w:proofErr w:type="spellStart"/>
      <w:r w:rsidRPr="00603F1C">
        <w:rPr>
          <w:rFonts w:cs="Arial"/>
          <w:szCs w:val="24"/>
        </w:rPr>
        <w:t>Honour</w:t>
      </w:r>
      <w:r>
        <w:rPr>
          <w:rFonts w:cs="Arial"/>
          <w:szCs w:val="24"/>
        </w:rPr>
        <w:t>’</w:t>
      </w:r>
      <w:r w:rsidRPr="00603F1C">
        <w:rPr>
          <w:rFonts w:cs="Arial"/>
          <w:szCs w:val="24"/>
        </w:rPr>
        <w:t>s</w:t>
      </w:r>
      <w:proofErr w:type="spellEnd"/>
      <w:r w:rsidRPr="00603F1C">
        <w:rPr>
          <w:rFonts w:cs="Arial"/>
          <w:szCs w:val="24"/>
        </w:rPr>
        <w:t xml:space="preserve"> Bachelor’s Degree (4 </w:t>
      </w:r>
      <w:proofErr w:type="gramStart"/>
      <w:r w:rsidRPr="00603F1C">
        <w:rPr>
          <w:rFonts w:cs="Arial"/>
          <w:szCs w:val="24"/>
        </w:rPr>
        <w:t>year</w:t>
      </w:r>
      <w:proofErr w:type="gramEnd"/>
      <w:r w:rsidRPr="00603F1C">
        <w:rPr>
          <w:rFonts w:cs="Arial"/>
          <w:szCs w:val="24"/>
        </w:rPr>
        <w:t>) in Finance, Business, Accounting, Economics, or a related field.</w:t>
      </w:r>
    </w:p>
    <w:p w14:paraId="03BFCAA8" w14:textId="77777777" w:rsidR="00603F1C" w:rsidRPr="00603F1C" w:rsidRDefault="00603F1C" w:rsidP="00603F1C">
      <w:pPr>
        <w:pStyle w:val="ListParagraph"/>
        <w:numPr>
          <w:ilvl w:val="0"/>
          <w:numId w:val="11"/>
        </w:numPr>
        <w:spacing w:after="0" w:line="240" w:lineRule="auto"/>
        <w:rPr>
          <w:rFonts w:cs="Arial"/>
          <w:szCs w:val="24"/>
        </w:rPr>
      </w:pPr>
      <w:r w:rsidRPr="00603F1C">
        <w:rPr>
          <w:rFonts w:cs="Arial"/>
          <w:szCs w:val="24"/>
        </w:rPr>
        <w:t xml:space="preserve">Professional accounting </w:t>
      </w:r>
      <w:proofErr w:type="gramStart"/>
      <w:r w:rsidRPr="00603F1C">
        <w:rPr>
          <w:rFonts w:cs="Arial"/>
          <w:szCs w:val="24"/>
        </w:rPr>
        <w:t>designation</w:t>
      </w:r>
      <w:proofErr w:type="gramEnd"/>
      <w:r w:rsidRPr="00603F1C">
        <w:rPr>
          <w:rFonts w:cs="Arial"/>
          <w:szCs w:val="24"/>
        </w:rPr>
        <w:t xml:space="preserve"> required.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252CA6" w:rsidRDefault="00AA03B3" w:rsidP="00A95F81">
      <w:pPr>
        <w:pStyle w:val="Heading4"/>
        <w:rPr>
          <w:rFonts w:ascii="Arial" w:hAnsi="Arial" w:cs="Arial"/>
        </w:rPr>
      </w:pPr>
      <w:r w:rsidRPr="00252CA6">
        <w:rPr>
          <w:rFonts w:ascii="Arial" w:hAnsi="Arial" w:cs="Arial"/>
        </w:rPr>
        <w:t>Experience</w:t>
      </w:r>
      <w:r w:rsidR="005A56CB" w:rsidRPr="00252CA6">
        <w:rPr>
          <w:rFonts w:ascii="Arial" w:hAnsi="Arial" w:cs="Arial"/>
        </w:rPr>
        <w:t>/Qualifications</w:t>
      </w:r>
      <w:r w:rsidRPr="00252CA6">
        <w:rPr>
          <w:rFonts w:ascii="Arial" w:hAnsi="Arial" w:cs="Arial"/>
        </w:rPr>
        <w:t xml:space="preserve"> Required</w:t>
      </w:r>
      <w:r w:rsidR="00DF4C26" w:rsidRPr="00252CA6">
        <w:rPr>
          <w:rFonts w:ascii="Arial" w:hAnsi="Arial" w:cs="Arial"/>
        </w:rPr>
        <w:t>:</w:t>
      </w:r>
    </w:p>
    <w:p w14:paraId="31428B89" w14:textId="18D4BB2A" w:rsidR="000E0CA0" w:rsidRDefault="008668D2" w:rsidP="00603F1C">
      <w:pPr>
        <w:pStyle w:val="ListParagraph"/>
        <w:numPr>
          <w:ilvl w:val="0"/>
          <w:numId w:val="29"/>
        </w:numPr>
        <w:tabs>
          <w:tab w:val="left" w:pos="720"/>
          <w:tab w:val="left" w:pos="810"/>
        </w:tabs>
        <w:rPr>
          <w:rFonts w:cs="Arial"/>
          <w:szCs w:val="24"/>
        </w:rPr>
      </w:pPr>
      <w:r>
        <w:rPr>
          <w:rFonts w:cs="Arial"/>
          <w:szCs w:val="24"/>
        </w:rPr>
        <w:t>F</w:t>
      </w:r>
      <w:r w:rsidR="00705E29">
        <w:rPr>
          <w:rFonts w:cs="Arial"/>
          <w:szCs w:val="24"/>
        </w:rPr>
        <w:t>ive (</w:t>
      </w:r>
      <w:r w:rsidR="00603F1C" w:rsidRPr="00603F1C">
        <w:rPr>
          <w:rFonts w:cs="Arial"/>
          <w:szCs w:val="24"/>
        </w:rPr>
        <w:t>5</w:t>
      </w:r>
      <w:r w:rsidR="00705E29">
        <w:rPr>
          <w:rFonts w:cs="Arial"/>
          <w:szCs w:val="24"/>
        </w:rPr>
        <w:t>)</w:t>
      </w:r>
      <w:r w:rsidR="00603F1C" w:rsidRPr="00603F1C">
        <w:rPr>
          <w:rFonts w:cs="Arial"/>
          <w:szCs w:val="24"/>
        </w:rPr>
        <w:t xml:space="preserve"> years of recent, relevant financial analysis, operational budget, and accounting experienc</w:t>
      </w:r>
      <w:r w:rsidR="000E0CA0">
        <w:rPr>
          <w:rFonts w:cs="Arial"/>
          <w:szCs w:val="24"/>
        </w:rPr>
        <w:t>e with de</w:t>
      </w:r>
      <w:r w:rsidR="000E0CA0" w:rsidRPr="000E0CA0">
        <w:rPr>
          <w:rFonts w:cs="Arial"/>
          <w:szCs w:val="24"/>
        </w:rPr>
        <w:t>monstrated progressive leadership responsibilities</w:t>
      </w:r>
      <w:r w:rsidR="000E0CA0">
        <w:rPr>
          <w:rFonts w:cs="Arial"/>
          <w:szCs w:val="24"/>
        </w:rPr>
        <w:t xml:space="preserve"> required. </w:t>
      </w:r>
    </w:p>
    <w:p w14:paraId="0383D212" w14:textId="7E27EB38" w:rsidR="000E0CA0" w:rsidRDefault="000E0CA0" w:rsidP="000E0CA0">
      <w:pPr>
        <w:pStyle w:val="ListParagraph"/>
        <w:numPr>
          <w:ilvl w:val="0"/>
          <w:numId w:val="29"/>
        </w:numPr>
        <w:tabs>
          <w:tab w:val="left" w:pos="720"/>
          <w:tab w:val="left" w:pos="810"/>
        </w:tabs>
        <w:rPr>
          <w:rFonts w:cs="Arial"/>
          <w:szCs w:val="24"/>
        </w:rPr>
      </w:pPr>
      <w:r w:rsidRPr="000E0CA0">
        <w:rPr>
          <w:rFonts w:cs="Arial"/>
          <w:szCs w:val="24"/>
        </w:rPr>
        <w:t>Two (</w:t>
      </w:r>
      <w:r w:rsidR="00603F1C" w:rsidRPr="000E0CA0">
        <w:rPr>
          <w:rFonts w:cs="Arial"/>
          <w:szCs w:val="24"/>
        </w:rPr>
        <w:t>2</w:t>
      </w:r>
      <w:r w:rsidRPr="000E0CA0">
        <w:rPr>
          <w:rFonts w:cs="Arial"/>
          <w:szCs w:val="24"/>
        </w:rPr>
        <w:t>)</w:t>
      </w:r>
      <w:r w:rsidR="00603F1C" w:rsidRPr="000E0CA0">
        <w:rPr>
          <w:rFonts w:cs="Arial"/>
          <w:szCs w:val="24"/>
        </w:rPr>
        <w:t xml:space="preserve"> years of audit experience</w:t>
      </w:r>
      <w:r w:rsidRPr="000E0CA0">
        <w:rPr>
          <w:rFonts w:cs="Arial"/>
          <w:szCs w:val="24"/>
        </w:rPr>
        <w:t xml:space="preserve"> required</w:t>
      </w:r>
      <w:r w:rsidR="00603F1C" w:rsidRPr="000E0CA0">
        <w:rPr>
          <w:rFonts w:cs="Arial"/>
          <w:szCs w:val="24"/>
        </w:rPr>
        <w:t>, preferably within a public accounting firm</w:t>
      </w:r>
      <w:r w:rsidRPr="000E0CA0">
        <w:rPr>
          <w:rFonts w:cs="Arial"/>
          <w:szCs w:val="24"/>
        </w:rPr>
        <w:t>.</w:t>
      </w:r>
    </w:p>
    <w:p w14:paraId="5C92B43F" w14:textId="268F7B09" w:rsidR="000E0CA0" w:rsidRPr="000E0CA0" w:rsidRDefault="000E0CA0" w:rsidP="000E0CA0">
      <w:pPr>
        <w:pStyle w:val="ListParagraph"/>
        <w:numPr>
          <w:ilvl w:val="0"/>
          <w:numId w:val="29"/>
        </w:numPr>
        <w:tabs>
          <w:tab w:val="left" w:pos="720"/>
          <w:tab w:val="left" w:pos="810"/>
        </w:tabs>
        <w:rPr>
          <w:rFonts w:cs="Arial"/>
          <w:szCs w:val="24"/>
        </w:rPr>
      </w:pPr>
      <w:r>
        <w:rPr>
          <w:rFonts w:cs="Arial"/>
          <w:szCs w:val="24"/>
        </w:rPr>
        <w:t xml:space="preserve">Experience </w:t>
      </w:r>
      <w:r w:rsidRPr="00603F1C">
        <w:rPr>
          <w:rFonts w:cs="Arial"/>
          <w:szCs w:val="24"/>
        </w:rPr>
        <w:t>within a university environment</w:t>
      </w:r>
      <w:r>
        <w:rPr>
          <w:rFonts w:cs="Arial"/>
          <w:szCs w:val="24"/>
        </w:rPr>
        <w:t xml:space="preserve"> preferred.</w:t>
      </w:r>
    </w:p>
    <w:p w14:paraId="50868241" w14:textId="60DBE92F" w:rsidR="00603F1C" w:rsidRPr="00603F1C" w:rsidRDefault="00603F1C" w:rsidP="00603F1C">
      <w:pPr>
        <w:pStyle w:val="ListParagraph"/>
        <w:numPr>
          <w:ilvl w:val="0"/>
          <w:numId w:val="29"/>
        </w:numPr>
        <w:tabs>
          <w:tab w:val="left" w:pos="720"/>
          <w:tab w:val="left" w:pos="810"/>
        </w:tabs>
        <w:rPr>
          <w:rFonts w:cs="Arial"/>
          <w:szCs w:val="24"/>
        </w:rPr>
      </w:pPr>
      <w:r w:rsidRPr="00603F1C">
        <w:rPr>
          <w:rFonts w:cs="Arial"/>
          <w:szCs w:val="24"/>
        </w:rPr>
        <w:t>Working understanding of fund accounting</w:t>
      </w:r>
      <w:r>
        <w:rPr>
          <w:rFonts w:cs="Arial"/>
          <w:szCs w:val="24"/>
        </w:rPr>
        <w:t>.</w:t>
      </w:r>
    </w:p>
    <w:p w14:paraId="5507E1A5" w14:textId="77777777" w:rsidR="00603F1C" w:rsidRPr="00603F1C" w:rsidRDefault="00603F1C" w:rsidP="00603F1C">
      <w:pPr>
        <w:pStyle w:val="ListParagraph"/>
        <w:numPr>
          <w:ilvl w:val="0"/>
          <w:numId w:val="29"/>
        </w:numPr>
        <w:tabs>
          <w:tab w:val="left" w:pos="720"/>
          <w:tab w:val="left" w:pos="810"/>
        </w:tabs>
        <w:rPr>
          <w:rFonts w:cs="Arial"/>
          <w:szCs w:val="24"/>
        </w:rPr>
      </w:pPr>
      <w:r w:rsidRPr="00603F1C">
        <w:rPr>
          <w:rFonts w:cs="Arial"/>
          <w:szCs w:val="24"/>
        </w:rPr>
        <w:t>Experience using decentralized computerized financial systems (preferably Colleague) integrated with third party vendors.</w:t>
      </w:r>
    </w:p>
    <w:p w14:paraId="2A68549A" w14:textId="1A06C65D" w:rsidR="00603F1C" w:rsidRPr="00603F1C" w:rsidRDefault="00603F1C" w:rsidP="00603F1C">
      <w:pPr>
        <w:pStyle w:val="ListParagraph"/>
        <w:numPr>
          <w:ilvl w:val="0"/>
          <w:numId w:val="29"/>
        </w:numPr>
        <w:tabs>
          <w:tab w:val="left" w:pos="720"/>
          <w:tab w:val="left" w:pos="810"/>
        </w:tabs>
        <w:rPr>
          <w:rFonts w:cs="Arial"/>
          <w:szCs w:val="24"/>
        </w:rPr>
      </w:pPr>
      <w:r w:rsidRPr="00603F1C">
        <w:rPr>
          <w:rFonts w:cs="Arial"/>
          <w:szCs w:val="24"/>
        </w:rPr>
        <w:t>Proficient in MS Office suite of products, with advanced Excel financial and statistical functions</w:t>
      </w:r>
      <w:r>
        <w:rPr>
          <w:rFonts w:cs="Arial"/>
          <w:szCs w:val="24"/>
        </w:rPr>
        <w:t>.</w:t>
      </w:r>
    </w:p>
    <w:p w14:paraId="7F8273BB" w14:textId="77777777" w:rsidR="00603F1C" w:rsidRPr="00603F1C" w:rsidRDefault="00603F1C" w:rsidP="00603F1C">
      <w:pPr>
        <w:pStyle w:val="ListParagraph"/>
        <w:numPr>
          <w:ilvl w:val="0"/>
          <w:numId w:val="29"/>
        </w:numPr>
        <w:tabs>
          <w:tab w:val="left" w:pos="720"/>
          <w:tab w:val="left" w:pos="810"/>
        </w:tabs>
        <w:rPr>
          <w:rFonts w:cs="Arial"/>
          <w:szCs w:val="24"/>
        </w:rPr>
      </w:pPr>
      <w:r w:rsidRPr="00603F1C">
        <w:rPr>
          <w:rFonts w:cs="Arial"/>
          <w:szCs w:val="24"/>
        </w:rPr>
        <w:lastRenderedPageBreak/>
        <w:t xml:space="preserve">Able to prioritize </w:t>
      </w:r>
      <w:proofErr w:type="gramStart"/>
      <w:r w:rsidRPr="00603F1C">
        <w:rPr>
          <w:rFonts w:cs="Arial"/>
          <w:szCs w:val="24"/>
        </w:rPr>
        <w:t>multiple,</w:t>
      </w:r>
      <w:proofErr w:type="gramEnd"/>
      <w:r w:rsidRPr="00603F1C">
        <w:rPr>
          <w:rFonts w:cs="Arial"/>
          <w:szCs w:val="24"/>
        </w:rPr>
        <w:t xml:space="preserve"> conflicting deadlines.</w:t>
      </w:r>
    </w:p>
    <w:p w14:paraId="465F09D9" w14:textId="3DC03E51" w:rsidR="00603F1C" w:rsidRPr="000E0CA0" w:rsidRDefault="00603F1C" w:rsidP="000E0CA0">
      <w:pPr>
        <w:pStyle w:val="ListParagraph"/>
        <w:numPr>
          <w:ilvl w:val="0"/>
          <w:numId w:val="29"/>
        </w:numPr>
        <w:tabs>
          <w:tab w:val="left" w:pos="720"/>
          <w:tab w:val="left" w:pos="810"/>
        </w:tabs>
        <w:rPr>
          <w:rFonts w:cs="Arial"/>
          <w:szCs w:val="24"/>
        </w:rPr>
      </w:pPr>
      <w:r w:rsidRPr="00603F1C">
        <w:rPr>
          <w:rFonts w:cs="Arial"/>
          <w:szCs w:val="24"/>
        </w:rPr>
        <w:t>Meticulous attention to detail</w:t>
      </w:r>
      <w:r w:rsidR="000E0CA0">
        <w:rPr>
          <w:rFonts w:cs="Arial"/>
          <w:szCs w:val="24"/>
        </w:rPr>
        <w:t xml:space="preserve"> with s</w:t>
      </w:r>
      <w:r w:rsidRPr="000E0CA0">
        <w:rPr>
          <w:rFonts w:cs="Arial"/>
          <w:szCs w:val="24"/>
        </w:rPr>
        <w:t>trong analytical and critical thinking skills.</w:t>
      </w:r>
    </w:p>
    <w:p w14:paraId="5790F263" w14:textId="77777777" w:rsidR="00603F1C" w:rsidRPr="00603F1C" w:rsidRDefault="00603F1C" w:rsidP="00603F1C">
      <w:pPr>
        <w:pStyle w:val="ListParagraph"/>
        <w:numPr>
          <w:ilvl w:val="0"/>
          <w:numId w:val="29"/>
        </w:numPr>
        <w:tabs>
          <w:tab w:val="left" w:pos="720"/>
          <w:tab w:val="left" w:pos="810"/>
        </w:tabs>
        <w:rPr>
          <w:rFonts w:cs="Arial"/>
          <w:szCs w:val="24"/>
        </w:rPr>
      </w:pPr>
      <w:r w:rsidRPr="00603F1C">
        <w:rPr>
          <w:rFonts w:cs="Arial"/>
          <w:szCs w:val="24"/>
        </w:rPr>
        <w:t>Excellent customer service skills.</w:t>
      </w:r>
    </w:p>
    <w:p w14:paraId="6EAFB3A7" w14:textId="1E4E8110" w:rsidR="00603F1C" w:rsidRPr="00603F1C" w:rsidRDefault="00603F1C" w:rsidP="00603F1C">
      <w:pPr>
        <w:pStyle w:val="ListParagraph"/>
        <w:numPr>
          <w:ilvl w:val="0"/>
          <w:numId w:val="29"/>
        </w:numPr>
        <w:tabs>
          <w:tab w:val="left" w:pos="720"/>
          <w:tab w:val="left" w:pos="810"/>
        </w:tabs>
        <w:rPr>
          <w:rFonts w:cs="Arial"/>
          <w:szCs w:val="24"/>
        </w:rPr>
      </w:pPr>
      <w:r w:rsidRPr="00603F1C">
        <w:rPr>
          <w:rFonts w:cs="Arial"/>
          <w:szCs w:val="24"/>
        </w:rPr>
        <w:t xml:space="preserve">Self-motivated, resourceful, and able to work </w:t>
      </w:r>
      <w:r w:rsidR="000E0CA0">
        <w:rPr>
          <w:rFonts w:cs="Arial"/>
          <w:szCs w:val="24"/>
        </w:rPr>
        <w:t xml:space="preserve">both </w:t>
      </w:r>
      <w:r w:rsidRPr="00603F1C">
        <w:rPr>
          <w:rFonts w:cs="Arial"/>
          <w:szCs w:val="24"/>
        </w:rPr>
        <w:t>independently</w:t>
      </w:r>
      <w:r w:rsidR="000E0CA0">
        <w:rPr>
          <w:rFonts w:cs="Arial"/>
          <w:szCs w:val="24"/>
        </w:rPr>
        <w:t xml:space="preserve"> and in a collaborative team environment</w:t>
      </w:r>
      <w:r w:rsidRPr="00603F1C">
        <w:rPr>
          <w:rFonts w:cs="Arial"/>
          <w:szCs w:val="24"/>
        </w:rPr>
        <w:t xml:space="preserve">. </w:t>
      </w:r>
    </w:p>
    <w:p w14:paraId="2EFFB6FA" w14:textId="4D9EDBB5" w:rsidR="0079010E" w:rsidRDefault="00603F1C" w:rsidP="00252CA6">
      <w:pPr>
        <w:pStyle w:val="ListParagraph"/>
        <w:numPr>
          <w:ilvl w:val="0"/>
          <w:numId w:val="29"/>
        </w:numPr>
        <w:tabs>
          <w:tab w:val="left" w:pos="720"/>
          <w:tab w:val="left" w:pos="810"/>
        </w:tabs>
        <w:rPr>
          <w:rFonts w:cs="Arial"/>
          <w:szCs w:val="24"/>
        </w:rPr>
      </w:pPr>
      <w:r w:rsidRPr="00603F1C">
        <w:rPr>
          <w:rFonts w:cs="Arial"/>
          <w:szCs w:val="24"/>
        </w:rPr>
        <w:t>Effective verbal and written communication skills,</w:t>
      </w:r>
      <w:r w:rsidR="000E0CA0">
        <w:rPr>
          <w:rFonts w:cs="Arial"/>
          <w:szCs w:val="24"/>
        </w:rPr>
        <w:t xml:space="preserve"> with the ability to communicate and interact effectively with diverse individuals, while applying principles of equity, diversity and inclusion.</w:t>
      </w:r>
      <w:r w:rsidRPr="00603F1C">
        <w:rPr>
          <w:rFonts w:cs="Arial"/>
          <w:szCs w:val="24"/>
        </w:rPr>
        <w:t xml:space="preserve"> </w:t>
      </w:r>
    </w:p>
    <w:p w14:paraId="6B62AB0C" w14:textId="625F87B1" w:rsidR="0079010E" w:rsidRPr="000E0CA0" w:rsidRDefault="0079010E" w:rsidP="00252CA6">
      <w:pPr>
        <w:pStyle w:val="ListParagraph"/>
        <w:numPr>
          <w:ilvl w:val="0"/>
          <w:numId w:val="29"/>
        </w:numPr>
        <w:tabs>
          <w:tab w:val="left" w:pos="720"/>
          <w:tab w:val="left" w:pos="810"/>
        </w:tabs>
        <w:spacing w:line="256" w:lineRule="auto"/>
        <w:rPr>
          <w:rFonts w:cs="Arial"/>
          <w:szCs w:val="24"/>
        </w:rPr>
      </w:pPr>
      <w:r>
        <w:rPr>
          <w:rFonts w:cs="Arial"/>
          <w:szCs w:val="24"/>
        </w:rPr>
        <w:t>A satisfactory Criminal Record Check (“Police Record Check”), dated within the past six (6) months is required as a condition of employment.</w:t>
      </w:r>
    </w:p>
    <w:p w14:paraId="0E83CD87" w14:textId="241DD3F8" w:rsidR="00644EFB" w:rsidRPr="00252CA6" w:rsidRDefault="0003560F" w:rsidP="00A95F81">
      <w:pPr>
        <w:pStyle w:val="Heading4"/>
        <w:rPr>
          <w:rFonts w:ascii="Arial" w:hAnsi="Arial" w:cs="Arial"/>
        </w:rPr>
      </w:pPr>
      <w:r w:rsidRPr="00252CA6">
        <w:rPr>
          <w:rFonts w:ascii="Arial" w:hAnsi="Arial" w:cs="Arial"/>
        </w:rPr>
        <w:t>Supervision:</w:t>
      </w:r>
    </w:p>
    <w:p w14:paraId="0819F7B8" w14:textId="04D4E572" w:rsidR="00603F1C" w:rsidRDefault="00603F1C" w:rsidP="00644EFB">
      <w:pPr>
        <w:pStyle w:val="ListParagraph"/>
        <w:numPr>
          <w:ilvl w:val="0"/>
          <w:numId w:val="17"/>
        </w:numPr>
        <w:tabs>
          <w:tab w:val="left" w:pos="540"/>
        </w:tabs>
      </w:pPr>
      <w:r w:rsidRPr="00603F1C">
        <w:t>Direct Responsibility for the Work of Others</w:t>
      </w:r>
      <w:r>
        <w:t>:</w:t>
      </w:r>
    </w:p>
    <w:p w14:paraId="5CDFF2C3" w14:textId="77777777" w:rsidR="004E2B04" w:rsidRDefault="004E2B04" w:rsidP="00603F1C">
      <w:pPr>
        <w:pStyle w:val="ListParagraph"/>
        <w:numPr>
          <w:ilvl w:val="1"/>
          <w:numId w:val="17"/>
        </w:numPr>
        <w:tabs>
          <w:tab w:val="left" w:pos="540"/>
        </w:tabs>
      </w:pPr>
      <w:r>
        <w:t>Financial Systems Analyst</w:t>
      </w:r>
    </w:p>
    <w:p w14:paraId="166EE902" w14:textId="3824BD1B" w:rsidR="00603F1C" w:rsidRDefault="00603F1C" w:rsidP="00603F1C">
      <w:pPr>
        <w:pStyle w:val="ListParagraph"/>
        <w:numPr>
          <w:ilvl w:val="1"/>
          <w:numId w:val="17"/>
        </w:numPr>
        <w:tabs>
          <w:tab w:val="left" w:pos="540"/>
        </w:tabs>
      </w:pPr>
      <w:r>
        <w:t xml:space="preserve">Reporting </w:t>
      </w:r>
      <w:r w:rsidR="00F70652">
        <w:t xml:space="preserve">and Budget </w:t>
      </w:r>
      <w:r>
        <w:t>Analyst</w:t>
      </w:r>
      <w:r w:rsidR="00F70652">
        <w:t xml:space="preserve"> </w:t>
      </w:r>
      <w:r w:rsidR="00A11C42">
        <w:t>(</w:t>
      </w:r>
      <w:r w:rsidR="00F70652">
        <w:t>2</w:t>
      </w:r>
      <w:r w:rsidR="00A11C42">
        <w:t>)</w:t>
      </w:r>
    </w:p>
    <w:p w14:paraId="2B37C18B" w14:textId="747798AF" w:rsidR="004E2B04" w:rsidRDefault="004E2B04" w:rsidP="00603F1C">
      <w:pPr>
        <w:pStyle w:val="ListParagraph"/>
        <w:numPr>
          <w:ilvl w:val="1"/>
          <w:numId w:val="17"/>
        </w:numPr>
        <w:tabs>
          <w:tab w:val="left" w:pos="540"/>
        </w:tabs>
      </w:pPr>
      <w:r>
        <w:t xml:space="preserve">Financial Services Advisor </w:t>
      </w:r>
      <w:r w:rsidR="00A11C42">
        <w:t>(</w:t>
      </w:r>
      <w:r>
        <w:t>2</w:t>
      </w:r>
      <w:r w:rsidR="00A11C42">
        <w:t>)</w:t>
      </w:r>
    </w:p>
    <w:sectPr w:rsidR="004E2B04"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7222" w14:textId="77777777" w:rsidR="00D63C82" w:rsidRDefault="00D63C82" w:rsidP="00937CA4">
      <w:pPr>
        <w:spacing w:after="0" w:line="240" w:lineRule="auto"/>
      </w:pPr>
      <w:r>
        <w:separator/>
      </w:r>
    </w:p>
  </w:endnote>
  <w:endnote w:type="continuationSeparator" w:id="0">
    <w:p w14:paraId="072ED9D1" w14:textId="77777777" w:rsidR="00D63C82" w:rsidRDefault="00D63C82"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6A564E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03F1C" w:rsidRPr="00603F1C">
              <w:rPr>
                <w:rFonts w:cs="Arial"/>
                <w:i/>
                <w:iCs/>
                <w:color w:val="808080" w:themeColor="background1" w:themeShade="80"/>
                <w:sz w:val="18"/>
                <w:szCs w:val="18"/>
              </w:rPr>
              <w:t>X-459 | VIP: 1963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52CA6">
              <w:rPr>
                <w:rFonts w:cs="Arial"/>
                <w:i/>
                <w:iCs/>
                <w:color w:val="808080" w:themeColor="background1" w:themeShade="80"/>
                <w:sz w:val="18"/>
                <w:szCs w:val="18"/>
              </w:rPr>
              <w:t>November 27</w:t>
            </w:r>
            <w:r w:rsidR="00F01190">
              <w:rPr>
                <w:rFonts w:cs="Arial"/>
                <w:i/>
                <w:iCs/>
                <w:color w:val="808080" w:themeColor="background1" w:themeShade="80"/>
                <w:sz w:val="18"/>
                <w:szCs w:val="18"/>
              </w:rPr>
              <w:t>, 202</w:t>
            </w:r>
            <w:r w:rsidR="00252CA6">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2462" w14:textId="77777777" w:rsidR="00D63C82" w:rsidRDefault="00D63C82" w:rsidP="00937CA4">
      <w:pPr>
        <w:spacing w:after="0" w:line="240" w:lineRule="auto"/>
      </w:pPr>
      <w:r>
        <w:separator/>
      </w:r>
    </w:p>
  </w:footnote>
  <w:footnote w:type="continuationSeparator" w:id="0">
    <w:p w14:paraId="6F66B221" w14:textId="77777777" w:rsidR="00D63C82" w:rsidRDefault="00D63C82"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716E5"/>
    <w:multiLevelType w:val="multilevel"/>
    <w:tmpl w:val="08DA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26A1902"/>
    <w:multiLevelType w:val="hybridMultilevel"/>
    <w:tmpl w:val="3AFC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0"/>
  </w:num>
  <w:num w:numId="9" w16cid:durableId="1704673908">
    <w:abstractNumId w:val="1"/>
  </w:num>
  <w:num w:numId="10" w16cid:durableId="250235698">
    <w:abstractNumId w:val="5"/>
  </w:num>
  <w:num w:numId="11" w16cid:durableId="1754861355">
    <w:abstractNumId w:val="24"/>
  </w:num>
  <w:num w:numId="12" w16cid:durableId="1062026136">
    <w:abstractNumId w:val="18"/>
  </w:num>
  <w:num w:numId="13" w16cid:durableId="961499177">
    <w:abstractNumId w:val="29"/>
  </w:num>
  <w:num w:numId="14" w16cid:durableId="1700472198">
    <w:abstractNumId w:val="6"/>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7"/>
  </w:num>
  <w:num w:numId="25" w16cid:durableId="1276979215">
    <w:abstractNumId w:val="9"/>
  </w:num>
  <w:num w:numId="26" w16cid:durableId="1453817592">
    <w:abstractNumId w:val="12"/>
  </w:num>
  <w:num w:numId="27" w16cid:durableId="1160345557">
    <w:abstractNumId w:val="21"/>
  </w:num>
  <w:num w:numId="28" w16cid:durableId="203716667">
    <w:abstractNumId w:val="30"/>
  </w:num>
  <w:num w:numId="29" w16cid:durableId="1600789881">
    <w:abstractNumId w:val="7"/>
  </w:num>
  <w:num w:numId="30" w16cid:durableId="882596486">
    <w:abstractNumId w:val="4"/>
  </w:num>
  <w:num w:numId="31" w16cid:durableId="217253522">
    <w:abstractNumId w:val="24"/>
  </w:num>
  <w:num w:numId="32" w16cid:durableId="1731801049">
    <w:abstractNumId w:val="7"/>
  </w:num>
  <w:num w:numId="33" w16cid:durableId="8612799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E0CA0"/>
    <w:rsid w:val="000F5C8D"/>
    <w:rsid w:val="00104589"/>
    <w:rsid w:val="00110344"/>
    <w:rsid w:val="0014517E"/>
    <w:rsid w:val="0017469F"/>
    <w:rsid w:val="00183F8C"/>
    <w:rsid w:val="00190B43"/>
    <w:rsid w:val="001B3402"/>
    <w:rsid w:val="001E6A32"/>
    <w:rsid w:val="00236C07"/>
    <w:rsid w:val="00242A13"/>
    <w:rsid w:val="00252CA6"/>
    <w:rsid w:val="002615EA"/>
    <w:rsid w:val="002B3ACD"/>
    <w:rsid w:val="002E760F"/>
    <w:rsid w:val="00304028"/>
    <w:rsid w:val="00306898"/>
    <w:rsid w:val="00311CDD"/>
    <w:rsid w:val="00365042"/>
    <w:rsid w:val="003A4214"/>
    <w:rsid w:val="003B48E3"/>
    <w:rsid w:val="003B7BA5"/>
    <w:rsid w:val="003C2F29"/>
    <w:rsid w:val="00446E13"/>
    <w:rsid w:val="004776F7"/>
    <w:rsid w:val="00485C71"/>
    <w:rsid w:val="0049727F"/>
    <w:rsid w:val="004A3B00"/>
    <w:rsid w:val="004E235F"/>
    <w:rsid w:val="004E2B04"/>
    <w:rsid w:val="004E43E6"/>
    <w:rsid w:val="00516FED"/>
    <w:rsid w:val="005232FF"/>
    <w:rsid w:val="00542B5E"/>
    <w:rsid w:val="00553DA3"/>
    <w:rsid w:val="0057482B"/>
    <w:rsid w:val="005778EA"/>
    <w:rsid w:val="00582DDD"/>
    <w:rsid w:val="005A56CB"/>
    <w:rsid w:val="005D63A8"/>
    <w:rsid w:val="005F7DF9"/>
    <w:rsid w:val="00603F1C"/>
    <w:rsid w:val="00622A09"/>
    <w:rsid w:val="00625D1D"/>
    <w:rsid w:val="00631575"/>
    <w:rsid w:val="006320BB"/>
    <w:rsid w:val="00644EFB"/>
    <w:rsid w:val="00680617"/>
    <w:rsid w:val="006C5742"/>
    <w:rsid w:val="006F3014"/>
    <w:rsid w:val="00705E29"/>
    <w:rsid w:val="00716FA8"/>
    <w:rsid w:val="00741DDC"/>
    <w:rsid w:val="0079010E"/>
    <w:rsid w:val="0079523E"/>
    <w:rsid w:val="007A73FD"/>
    <w:rsid w:val="007B7C5D"/>
    <w:rsid w:val="00824DAD"/>
    <w:rsid w:val="008252C9"/>
    <w:rsid w:val="00830E66"/>
    <w:rsid w:val="00862C3F"/>
    <w:rsid w:val="008668D2"/>
    <w:rsid w:val="008823ED"/>
    <w:rsid w:val="008C2C86"/>
    <w:rsid w:val="008D6C87"/>
    <w:rsid w:val="008E5EBB"/>
    <w:rsid w:val="008F7F83"/>
    <w:rsid w:val="009055DC"/>
    <w:rsid w:val="00937CA4"/>
    <w:rsid w:val="00961622"/>
    <w:rsid w:val="00990F9E"/>
    <w:rsid w:val="009F3166"/>
    <w:rsid w:val="00A11C42"/>
    <w:rsid w:val="00A133B8"/>
    <w:rsid w:val="00A30AE9"/>
    <w:rsid w:val="00A81A6B"/>
    <w:rsid w:val="00A95F81"/>
    <w:rsid w:val="00A96416"/>
    <w:rsid w:val="00AA03B3"/>
    <w:rsid w:val="00AA7E80"/>
    <w:rsid w:val="00AC0F1A"/>
    <w:rsid w:val="00AC78CA"/>
    <w:rsid w:val="00AD73B9"/>
    <w:rsid w:val="00AE314D"/>
    <w:rsid w:val="00B20DB5"/>
    <w:rsid w:val="00B52436"/>
    <w:rsid w:val="00B72998"/>
    <w:rsid w:val="00B7325B"/>
    <w:rsid w:val="00B7728D"/>
    <w:rsid w:val="00B81258"/>
    <w:rsid w:val="00BC3FF0"/>
    <w:rsid w:val="00C628B3"/>
    <w:rsid w:val="00C734ED"/>
    <w:rsid w:val="00C76967"/>
    <w:rsid w:val="00C8275E"/>
    <w:rsid w:val="00CA2A5E"/>
    <w:rsid w:val="00CA40CA"/>
    <w:rsid w:val="00CA6DF6"/>
    <w:rsid w:val="00CE67A1"/>
    <w:rsid w:val="00CE77DE"/>
    <w:rsid w:val="00D235F4"/>
    <w:rsid w:val="00D268F1"/>
    <w:rsid w:val="00D63C82"/>
    <w:rsid w:val="00DD3A80"/>
    <w:rsid w:val="00DD61CF"/>
    <w:rsid w:val="00DF4C26"/>
    <w:rsid w:val="00E31034"/>
    <w:rsid w:val="00E31E70"/>
    <w:rsid w:val="00E864AC"/>
    <w:rsid w:val="00E947D4"/>
    <w:rsid w:val="00E95B8F"/>
    <w:rsid w:val="00EA4CF6"/>
    <w:rsid w:val="00EA55A2"/>
    <w:rsid w:val="00ED4829"/>
    <w:rsid w:val="00EF0DE7"/>
    <w:rsid w:val="00F01190"/>
    <w:rsid w:val="00F205C9"/>
    <w:rsid w:val="00F370F9"/>
    <w:rsid w:val="00F457DC"/>
    <w:rsid w:val="00F657BD"/>
    <w:rsid w:val="00F70652"/>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A95F81"/>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A95F81"/>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3F1C"/>
    <w:rPr>
      <w:sz w:val="16"/>
      <w:szCs w:val="16"/>
    </w:rPr>
  </w:style>
  <w:style w:type="paragraph" w:styleId="CommentText">
    <w:name w:val="annotation text"/>
    <w:basedOn w:val="Normal"/>
    <w:link w:val="CommentTextChar"/>
    <w:uiPriority w:val="99"/>
    <w:unhideWhenUsed/>
    <w:rsid w:val="00603F1C"/>
    <w:pPr>
      <w:spacing w:line="240" w:lineRule="auto"/>
    </w:pPr>
    <w:rPr>
      <w:sz w:val="20"/>
      <w:szCs w:val="20"/>
    </w:rPr>
  </w:style>
  <w:style w:type="character" w:customStyle="1" w:styleId="CommentTextChar">
    <w:name w:val="Comment Text Char"/>
    <w:basedOn w:val="DefaultParagraphFont"/>
    <w:link w:val="CommentText"/>
    <w:uiPriority w:val="99"/>
    <w:rsid w:val="00603F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03F1C"/>
    <w:rPr>
      <w:b/>
      <w:bCs/>
    </w:rPr>
  </w:style>
  <w:style w:type="character" w:customStyle="1" w:styleId="CommentSubjectChar">
    <w:name w:val="Comment Subject Char"/>
    <w:basedOn w:val="CommentTextChar"/>
    <w:link w:val="CommentSubject"/>
    <w:uiPriority w:val="99"/>
    <w:semiHidden/>
    <w:rsid w:val="00603F1C"/>
    <w:rPr>
      <w:rFonts w:ascii="Arial" w:hAnsi="Arial"/>
      <w:b/>
      <w:bCs/>
      <w:sz w:val="20"/>
      <w:szCs w:val="20"/>
    </w:rPr>
  </w:style>
  <w:style w:type="paragraph" w:styleId="Revision">
    <w:name w:val="Revision"/>
    <w:hidden/>
    <w:uiPriority w:val="99"/>
    <w:semiHidden/>
    <w:rsid w:val="00AC78CA"/>
    <w:pPr>
      <w:spacing w:after="0" w:line="240" w:lineRule="auto"/>
    </w:pPr>
    <w:rPr>
      <w:rFonts w:ascii="Arial" w:hAnsi="Arial"/>
      <w:sz w:val="24"/>
    </w:rPr>
  </w:style>
  <w:style w:type="paragraph" w:customStyle="1" w:styleId="paragraph">
    <w:name w:val="paragraph"/>
    <w:basedOn w:val="Normal"/>
    <w:rsid w:val="004E2B0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E2B04"/>
  </w:style>
  <w:style w:type="character" w:customStyle="1" w:styleId="eop">
    <w:name w:val="eop"/>
    <w:basedOn w:val="DefaultParagraphFont"/>
    <w:rsid w:val="004E2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7400">
      <w:bodyDiv w:val="1"/>
      <w:marLeft w:val="0"/>
      <w:marRight w:val="0"/>
      <w:marTop w:val="0"/>
      <w:marBottom w:val="0"/>
      <w:divBdr>
        <w:top w:val="none" w:sz="0" w:space="0" w:color="auto"/>
        <w:left w:val="none" w:sz="0" w:space="0" w:color="auto"/>
        <w:bottom w:val="none" w:sz="0" w:space="0" w:color="auto"/>
        <w:right w:val="none" w:sz="0" w:space="0" w:color="auto"/>
      </w:divBdr>
    </w:div>
    <w:div w:id="231085680">
      <w:bodyDiv w:val="1"/>
      <w:marLeft w:val="0"/>
      <w:marRight w:val="0"/>
      <w:marTop w:val="0"/>
      <w:marBottom w:val="0"/>
      <w:divBdr>
        <w:top w:val="none" w:sz="0" w:space="0" w:color="auto"/>
        <w:left w:val="none" w:sz="0" w:space="0" w:color="auto"/>
        <w:bottom w:val="none" w:sz="0" w:space="0" w:color="auto"/>
        <w:right w:val="none" w:sz="0" w:space="0" w:color="auto"/>
      </w:divBdr>
    </w:div>
    <w:div w:id="373309409">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28628570">
      <w:bodyDiv w:val="1"/>
      <w:marLeft w:val="0"/>
      <w:marRight w:val="0"/>
      <w:marTop w:val="0"/>
      <w:marBottom w:val="0"/>
      <w:divBdr>
        <w:top w:val="none" w:sz="0" w:space="0" w:color="auto"/>
        <w:left w:val="none" w:sz="0" w:space="0" w:color="auto"/>
        <w:bottom w:val="none" w:sz="0" w:space="0" w:color="auto"/>
        <w:right w:val="none" w:sz="0" w:space="0" w:color="auto"/>
      </w:divBdr>
    </w:div>
    <w:div w:id="1233738245">
      <w:bodyDiv w:val="1"/>
      <w:marLeft w:val="0"/>
      <w:marRight w:val="0"/>
      <w:marTop w:val="0"/>
      <w:marBottom w:val="0"/>
      <w:divBdr>
        <w:top w:val="none" w:sz="0" w:space="0" w:color="auto"/>
        <w:left w:val="none" w:sz="0" w:space="0" w:color="auto"/>
        <w:bottom w:val="none" w:sz="0" w:space="0" w:color="auto"/>
        <w:right w:val="none" w:sz="0" w:space="0" w:color="auto"/>
      </w:divBdr>
    </w:div>
    <w:div w:id="1399473229">
      <w:bodyDiv w:val="1"/>
      <w:marLeft w:val="0"/>
      <w:marRight w:val="0"/>
      <w:marTop w:val="0"/>
      <w:marBottom w:val="0"/>
      <w:divBdr>
        <w:top w:val="none" w:sz="0" w:space="0" w:color="auto"/>
        <w:left w:val="none" w:sz="0" w:space="0" w:color="auto"/>
        <w:bottom w:val="none" w:sz="0" w:space="0" w:color="auto"/>
        <w:right w:val="none" w:sz="0" w:space="0" w:color="auto"/>
      </w:divBdr>
    </w:div>
    <w:div w:id="144225961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2024-04-04T14:55:00Z</cp:lastPrinted>
  <dcterms:created xsi:type="dcterms:W3CDTF">2025-11-27T14:28:00Z</dcterms:created>
  <dcterms:modified xsi:type="dcterms:W3CDTF">2025-12-03T14:38:00Z</dcterms:modified>
</cp:coreProperties>
</file>