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53567E77" w14:textId="510BE61E" w:rsidR="00B54BDB" w:rsidRPr="00052B69" w:rsidRDefault="00B54BDB" w:rsidP="00B54BDB">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r>
      <w:r w:rsidR="008B1FE6" w:rsidRPr="008B1FE6">
        <w:rPr>
          <w:rFonts w:cs="Arial"/>
          <w:bCs/>
          <w:color w:val="000000" w:themeColor="text1"/>
          <w:sz w:val="26"/>
          <w:szCs w:val="26"/>
        </w:rPr>
        <w:t>Manager, Clinical Education and Placements</w:t>
      </w:r>
    </w:p>
    <w:p w14:paraId="383E7CCA" w14:textId="6526AF99" w:rsidR="00B54BDB" w:rsidRPr="00052B69" w:rsidRDefault="00B54BDB" w:rsidP="00B54BDB">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008B1FE6" w:rsidRPr="008B1FE6">
        <w:rPr>
          <w:rStyle w:val="Heading2Char"/>
          <w:color w:val="000000" w:themeColor="text1"/>
          <w:sz w:val="26"/>
          <w:szCs w:val="26"/>
        </w:rPr>
        <w:t>X-437</w:t>
      </w:r>
      <w:r w:rsidR="008B1FE6">
        <w:rPr>
          <w:rStyle w:val="Heading2Char"/>
          <w:color w:val="000000" w:themeColor="text1"/>
          <w:sz w:val="26"/>
          <w:szCs w:val="26"/>
        </w:rPr>
        <w:t xml:space="preserve"> </w:t>
      </w:r>
      <w:r w:rsidRPr="00134B1B">
        <w:rPr>
          <w:rStyle w:val="Heading2Char"/>
          <w:color w:val="000000" w:themeColor="text1"/>
          <w:sz w:val="26"/>
          <w:szCs w:val="26"/>
        </w:rPr>
        <w:t xml:space="preserve">| VIP: </w:t>
      </w:r>
      <w:r w:rsidR="008B1FE6" w:rsidRPr="008B1FE6">
        <w:rPr>
          <w:rStyle w:val="Heading2Char"/>
          <w:color w:val="000000" w:themeColor="text1"/>
          <w:sz w:val="26"/>
          <w:szCs w:val="26"/>
        </w:rPr>
        <w:t>1778</w:t>
      </w:r>
      <w:r w:rsidRPr="00134B1B">
        <w:rPr>
          <w:rStyle w:val="Heading2Char"/>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504617E4" w14:textId="08A032DA" w:rsidR="00B54BDB" w:rsidRPr="00F205C9" w:rsidRDefault="00B54BDB" w:rsidP="00B54BD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Pr>
          <w:rStyle w:val="Heading2Char"/>
          <w:b/>
          <w:bCs w:val="0"/>
          <w:color w:val="000000" w:themeColor="text1"/>
          <w:sz w:val="26"/>
          <w:szCs w:val="26"/>
        </w:rPr>
        <w:tab/>
      </w:r>
      <w:r>
        <w:rPr>
          <w:rStyle w:val="Heading2Char"/>
          <w:b/>
          <w:bCs w:val="0"/>
          <w:color w:val="000000" w:themeColor="text1"/>
          <w:sz w:val="26"/>
          <w:szCs w:val="26"/>
        </w:rPr>
        <w:tab/>
      </w:r>
      <w:r>
        <w:rPr>
          <w:rStyle w:val="Heading2Char"/>
          <w:color w:val="000000" w:themeColor="text1"/>
          <w:sz w:val="26"/>
          <w:szCs w:val="26"/>
        </w:rPr>
        <w:t>EXEMPT</w:t>
      </w:r>
      <w:r w:rsidRPr="004E43E6">
        <w:rPr>
          <w:rStyle w:val="Heading2Char"/>
          <w:color w:val="000000" w:themeColor="text1"/>
          <w:sz w:val="26"/>
          <w:szCs w:val="26"/>
        </w:rPr>
        <w:t>-</w:t>
      </w:r>
      <w:r w:rsidR="008B1FE6">
        <w:rPr>
          <w:rStyle w:val="Heading2Char"/>
          <w:color w:val="000000" w:themeColor="text1"/>
          <w:sz w:val="26"/>
          <w:szCs w:val="26"/>
        </w:rPr>
        <w:t>8</w:t>
      </w:r>
      <w:r>
        <w:rPr>
          <w:rStyle w:val="Heading2Char"/>
          <w:b/>
          <w:bCs w:val="0"/>
          <w:color w:val="000000" w:themeColor="text1"/>
          <w:sz w:val="26"/>
          <w:szCs w:val="26"/>
        </w:rPr>
        <w:tab/>
      </w:r>
      <w:r>
        <w:rPr>
          <w:rFonts w:asciiTheme="minorHAnsi" w:hAnsiTheme="minorHAnsi" w:cstheme="minorHAnsi"/>
        </w:rPr>
        <w:tab/>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2C0F5CBF" w14:textId="4F8E4A57" w:rsidR="00B54BDB" w:rsidRPr="00052B69" w:rsidRDefault="00B54BDB" w:rsidP="00B54BDB">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008B1FE6" w:rsidRPr="008B1FE6">
        <w:rPr>
          <w:rFonts w:cs="Arial"/>
          <w:bCs/>
          <w:color w:val="000000" w:themeColor="text1"/>
          <w:sz w:val="26"/>
          <w:szCs w:val="26"/>
        </w:rPr>
        <w:t>Trent/Fleming School of Nursing</w:t>
      </w:r>
      <w:r w:rsidRPr="00134B1B">
        <w:rPr>
          <w:rStyle w:val="Heading2Char"/>
          <w:bCs w:val="0"/>
          <w:color w:val="000000" w:themeColor="text1"/>
          <w:sz w:val="26"/>
          <w:szCs w:val="26"/>
        </w:rPr>
        <w:tab/>
      </w:r>
      <w:r w:rsidRPr="00134B1B">
        <w:rPr>
          <w:rStyle w:val="Heading2Char"/>
          <w:bCs w:val="0"/>
          <w:color w:val="000000" w:themeColor="text1"/>
          <w:sz w:val="26"/>
          <w:szCs w:val="26"/>
        </w:rPr>
        <w:tab/>
      </w:r>
      <w:r w:rsidRPr="00134B1B">
        <w:rPr>
          <w:rStyle w:val="Heading2Char"/>
          <w:bCs w:val="0"/>
          <w:color w:val="000000" w:themeColor="text1"/>
          <w:sz w:val="26"/>
          <w:szCs w:val="26"/>
        </w:rPr>
        <w:tab/>
      </w:r>
      <w:r w:rsidRPr="00052B69">
        <w:rPr>
          <w:rFonts w:cs="Arial"/>
          <w:bCs/>
          <w:color w:val="000000" w:themeColor="text1"/>
          <w:sz w:val="26"/>
          <w:szCs w:val="26"/>
        </w:rPr>
        <w:tab/>
      </w:r>
    </w:p>
    <w:p w14:paraId="6465D9D6" w14:textId="7EE91CC1" w:rsidR="00B54BDB" w:rsidRPr="005277D9" w:rsidRDefault="00B54BDB" w:rsidP="00B54BDB">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Pr>
          <w:rStyle w:val="Heading2Char"/>
          <w:bCs w:val="0"/>
          <w:color w:val="000000" w:themeColor="text1"/>
          <w:sz w:val="26"/>
          <w:szCs w:val="26"/>
        </w:rPr>
        <w:t xml:space="preserve"> </w:t>
      </w:r>
      <w:r>
        <w:rPr>
          <w:rStyle w:val="Heading2Char"/>
          <w:bCs w:val="0"/>
          <w:color w:val="000000" w:themeColor="text1"/>
          <w:sz w:val="26"/>
          <w:szCs w:val="26"/>
        </w:rPr>
        <w:tab/>
      </w:r>
      <w:r w:rsidR="008B1FE6" w:rsidRPr="008B1FE6">
        <w:rPr>
          <w:rStyle w:val="Heading2Char"/>
          <w:bCs w:val="0"/>
          <w:color w:val="000000" w:themeColor="text1"/>
          <w:sz w:val="26"/>
          <w:szCs w:val="26"/>
        </w:rPr>
        <w:t>Dean, Trent/Fleming School of Nursing</w:t>
      </w:r>
    </w:p>
    <w:p w14:paraId="3262C767" w14:textId="6B7D2533" w:rsidR="00B54BDB" w:rsidRPr="00052B69" w:rsidRDefault="00B54BDB" w:rsidP="00B54BDB">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Pr="00052B69">
        <w:rPr>
          <w:rFonts w:cs="Arial"/>
          <w:sz w:val="26"/>
          <w:szCs w:val="26"/>
        </w:rPr>
        <w:tab/>
      </w:r>
      <w:r w:rsidR="008B1FE6">
        <w:rPr>
          <w:rFonts w:cs="Arial"/>
          <w:sz w:val="26"/>
          <w:szCs w:val="26"/>
        </w:rPr>
        <w:t>June 12,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073BAFF" w14:textId="77777777" w:rsidR="00B54BDB" w:rsidRPr="003B48E3" w:rsidRDefault="00B54BDB" w:rsidP="00B54BDB">
      <w:pPr>
        <w:pStyle w:val="Heading4"/>
        <w:rPr>
          <w:rStyle w:val="Heading4Char"/>
          <w:rFonts w:ascii="Arial" w:hAnsi="Arial" w:cs="Arial"/>
          <w:b/>
          <w:iCs/>
          <w:smallCaps/>
        </w:rPr>
      </w:pPr>
      <w:r w:rsidRPr="003B48E3">
        <w:rPr>
          <w:rStyle w:val="Heading4Char"/>
          <w:rFonts w:ascii="Arial" w:hAnsi="Arial" w:cs="Arial"/>
          <w:b/>
          <w:iCs/>
          <w:smallCaps/>
        </w:rPr>
        <w:t>Job Purpose:</w:t>
      </w:r>
    </w:p>
    <w:p w14:paraId="6FDD87A9" w14:textId="40472492" w:rsidR="008B1FE6" w:rsidRDefault="008B1FE6" w:rsidP="008B1FE6">
      <w:r>
        <w:t xml:space="preserve">Reporting to the Dean, the Manager, Clinical Education and Placements </w:t>
      </w:r>
      <w:proofErr w:type="gramStart"/>
      <w:r>
        <w:t>provides</w:t>
      </w:r>
      <w:proofErr w:type="gramEnd"/>
      <w:r>
        <w:t xml:space="preserve"> strategic and operational leadership for both clinical instruction and clinical placement operations. This role ensures the delivery of high-quality experiential learning by overseeing Clinical Instructors, Clinical Instruction Facilitators (CIF), and the Clinical Placement Team.</w:t>
      </w:r>
    </w:p>
    <w:p w14:paraId="12D98AA7" w14:textId="20AA4C8B" w:rsidR="00B54BDB" w:rsidRPr="002552CC" w:rsidRDefault="008B1FE6" w:rsidP="008B1FE6">
      <w:r>
        <w:t>The Manager is responsible for advancing excellence in clinical instruction, ensuring alignment between curriculum and practice environments, and fostering strong partnerships with healthcare and community agencies. The role integrates instructional leadership with placement system management to optimize student learning outcomes and placement capacity</w:t>
      </w:r>
      <w:r w:rsidR="00B54BDB">
        <w:t>.</w:t>
      </w:r>
    </w:p>
    <w:p w14:paraId="3EA8DD1E" w14:textId="77777777" w:rsidR="00B54BDB" w:rsidRDefault="00B54BDB" w:rsidP="00B54BDB">
      <w:pPr>
        <w:pStyle w:val="Heading4"/>
        <w:rPr>
          <w:rFonts w:ascii="Arial" w:hAnsi="Arial" w:cs="Arial"/>
        </w:rPr>
      </w:pPr>
      <w:r w:rsidRPr="003B48E3">
        <w:rPr>
          <w:rFonts w:ascii="Arial" w:hAnsi="Arial" w:cs="Arial"/>
        </w:rPr>
        <w:t>Key Activities:</w:t>
      </w:r>
    </w:p>
    <w:p w14:paraId="6F37A76E" w14:textId="41D82D26" w:rsidR="00B54BDB" w:rsidRPr="00644EFB" w:rsidRDefault="008B1FE6" w:rsidP="00B54BDB">
      <w:pPr>
        <w:pStyle w:val="Heading5"/>
      </w:pPr>
      <w:r w:rsidRPr="008B1FE6">
        <w:t>Leadership &amp; Strategic Planning</w:t>
      </w:r>
    </w:p>
    <w:p w14:paraId="414C0E4E" w14:textId="77777777" w:rsidR="008B1FE6" w:rsidRDefault="008B1FE6" w:rsidP="008B1FE6">
      <w:pPr>
        <w:pStyle w:val="ListParagraph"/>
        <w:numPr>
          <w:ilvl w:val="0"/>
          <w:numId w:val="28"/>
        </w:numPr>
      </w:pPr>
      <w:r>
        <w:t>Lead the development, implementation, and evaluation of strategic and operational plans that advance clinical experiential learning.</w:t>
      </w:r>
    </w:p>
    <w:p w14:paraId="1DCD8C06" w14:textId="77777777" w:rsidR="008B1FE6" w:rsidRDefault="008B1FE6" w:rsidP="008B1FE6">
      <w:pPr>
        <w:pStyle w:val="ListParagraph"/>
        <w:numPr>
          <w:ilvl w:val="0"/>
          <w:numId w:val="28"/>
        </w:numPr>
      </w:pPr>
      <w:r>
        <w:t xml:space="preserve">Identify systemic issues across clinical instruction and placements; implement improvements to enhance efficiency and learning outcomes. </w:t>
      </w:r>
    </w:p>
    <w:p w14:paraId="718172CE" w14:textId="77777777" w:rsidR="008B1FE6" w:rsidRDefault="008B1FE6" w:rsidP="008B1FE6">
      <w:pPr>
        <w:pStyle w:val="ListParagraph"/>
        <w:numPr>
          <w:ilvl w:val="0"/>
          <w:numId w:val="28"/>
        </w:numPr>
      </w:pPr>
      <w:r>
        <w:t xml:space="preserve">Provide leadership, mentorship, and guidance to Clinical Instructors, Facilitators, and Placement Team. </w:t>
      </w:r>
    </w:p>
    <w:p w14:paraId="0E1E449F" w14:textId="77777777" w:rsidR="008B1FE6" w:rsidRDefault="008B1FE6" w:rsidP="008B1FE6">
      <w:pPr>
        <w:pStyle w:val="ListParagraph"/>
        <w:numPr>
          <w:ilvl w:val="0"/>
          <w:numId w:val="28"/>
        </w:numPr>
      </w:pPr>
      <w:r>
        <w:t xml:space="preserve">Promote excellence in clinical teaching, informed by current best practices, regulatory standards, and pedagogical innovation. </w:t>
      </w:r>
    </w:p>
    <w:p w14:paraId="3A3B3DF0" w14:textId="77777777" w:rsidR="008B1FE6" w:rsidRDefault="008B1FE6" w:rsidP="008B1FE6">
      <w:pPr>
        <w:pStyle w:val="ListParagraph"/>
        <w:numPr>
          <w:ilvl w:val="0"/>
          <w:numId w:val="28"/>
        </w:numPr>
      </w:pPr>
      <w:r>
        <w:lastRenderedPageBreak/>
        <w:t xml:space="preserve">Contribute to curriculum development and program planning to ensure alignment between academic goals and clinical experiences. </w:t>
      </w:r>
    </w:p>
    <w:p w14:paraId="1FF1AD62" w14:textId="62F53839" w:rsidR="00B54BDB" w:rsidRPr="003B48E3" w:rsidRDefault="008B1FE6" w:rsidP="00B54BDB">
      <w:pPr>
        <w:pStyle w:val="Heading5"/>
        <w:rPr>
          <w:rFonts w:cs="Arial"/>
        </w:rPr>
      </w:pPr>
      <w:r w:rsidRPr="008B1FE6">
        <w:rPr>
          <w:rFonts w:cs="Arial"/>
        </w:rPr>
        <w:t>Clinical Instruction Oversight</w:t>
      </w:r>
    </w:p>
    <w:p w14:paraId="6143A90F" w14:textId="77777777" w:rsidR="008B1FE6" w:rsidRDefault="008B1FE6" w:rsidP="008B1FE6">
      <w:pPr>
        <w:pStyle w:val="ListParagraph"/>
        <w:numPr>
          <w:ilvl w:val="0"/>
          <w:numId w:val="28"/>
        </w:numPr>
      </w:pPr>
      <w:r>
        <w:t xml:space="preserve">Ensure high-quality student supervision, feedback, and evaluation in clinical settings. </w:t>
      </w:r>
    </w:p>
    <w:p w14:paraId="7BB98793" w14:textId="77777777" w:rsidR="008B1FE6" w:rsidRDefault="008B1FE6" w:rsidP="008B1FE6">
      <w:pPr>
        <w:pStyle w:val="ListParagraph"/>
        <w:numPr>
          <w:ilvl w:val="0"/>
          <w:numId w:val="28"/>
        </w:numPr>
      </w:pPr>
      <w:r>
        <w:t xml:space="preserve">Ensure effective scheduling and deployment of Clinical Instructors in collaboration with Clinical Course Coordinators and Placement Team. </w:t>
      </w:r>
    </w:p>
    <w:p w14:paraId="17931E85" w14:textId="77777777" w:rsidR="008B1FE6" w:rsidRDefault="008B1FE6" w:rsidP="008B1FE6">
      <w:pPr>
        <w:pStyle w:val="ListParagraph"/>
        <w:numPr>
          <w:ilvl w:val="0"/>
          <w:numId w:val="28"/>
        </w:numPr>
      </w:pPr>
      <w:r>
        <w:t xml:space="preserve">Oversee orientation, training, and professional development programs for Clinical Instructors and Facilitators. </w:t>
      </w:r>
    </w:p>
    <w:p w14:paraId="0206A192" w14:textId="77777777" w:rsidR="008B1FE6" w:rsidRDefault="008B1FE6" w:rsidP="008B1FE6">
      <w:pPr>
        <w:pStyle w:val="ListParagraph"/>
        <w:numPr>
          <w:ilvl w:val="0"/>
          <w:numId w:val="28"/>
        </w:numPr>
      </w:pPr>
      <w:r>
        <w:t xml:space="preserve">Support evaluation of Clinical Instructors, including Right of First Refusal (RFR) processes where applicable. </w:t>
      </w:r>
    </w:p>
    <w:p w14:paraId="53711BEE" w14:textId="77777777" w:rsidR="008B1FE6" w:rsidRDefault="008B1FE6" w:rsidP="008B1FE6">
      <w:pPr>
        <w:pStyle w:val="ListParagraph"/>
        <w:numPr>
          <w:ilvl w:val="0"/>
          <w:numId w:val="28"/>
        </w:numPr>
      </w:pPr>
      <w:r>
        <w:t xml:space="preserve">Address performance concerns, including discipline, in accordance with policies and collective agreements. </w:t>
      </w:r>
    </w:p>
    <w:p w14:paraId="354954A7" w14:textId="77777777" w:rsidR="008B1FE6" w:rsidRDefault="008B1FE6" w:rsidP="008B1FE6">
      <w:pPr>
        <w:pStyle w:val="ListParagraph"/>
        <w:numPr>
          <w:ilvl w:val="0"/>
          <w:numId w:val="28"/>
        </w:numPr>
      </w:pPr>
      <w:r>
        <w:t>Provide indirect support to nursing students through orientation sessions, occasional site visits, and meetings to understand their clinical learning experiences and identify opportunities for improvement.</w:t>
      </w:r>
    </w:p>
    <w:p w14:paraId="5C69B7DC" w14:textId="33C84FAB" w:rsidR="00B54BDB" w:rsidRPr="003B48E3" w:rsidRDefault="008B1FE6" w:rsidP="00B54BDB">
      <w:pPr>
        <w:pStyle w:val="Heading5"/>
        <w:rPr>
          <w:rFonts w:cs="Arial"/>
        </w:rPr>
      </w:pPr>
      <w:r w:rsidRPr="008B1FE6">
        <w:rPr>
          <w:rFonts w:cs="Arial"/>
        </w:rPr>
        <w:t>Clinical Placement Operations &amp; Administration</w:t>
      </w:r>
    </w:p>
    <w:p w14:paraId="7591B5E7" w14:textId="77777777" w:rsidR="008B1FE6" w:rsidRDefault="008B1FE6" w:rsidP="008B1FE6">
      <w:pPr>
        <w:pStyle w:val="ListParagraph"/>
        <w:numPr>
          <w:ilvl w:val="0"/>
          <w:numId w:val="28"/>
        </w:numPr>
      </w:pPr>
      <w:r>
        <w:t>Oversee the securing of clinical placements and the coordination, delivery, and student assignment for all clinical learning experiences.</w:t>
      </w:r>
    </w:p>
    <w:p w14:paraId="71FC67A9" w14:textId="77777777" w:rsidR="008B1FE6" w:rsidRDefault="008B1FE6" w:rsidP="008B1FE6">
      <w:pPr>
        <w:pStyle w:val="ListParagraph"/>
        <w:numPr>
          <w:ilvl w:val="0"/>
          <w:numId w:val="28"/>
        </w:numPr>
      </w:pPr>
      <w:r>
        <w:t xml:space="preserve">Lead the Clinical Placement Team in developing efficient workflows, processes, and systems. </w:t>
      </w:r>
    </w:p>
    <w:p w14:paraId="7B21AB43" w14:textId="77777777" w:rsidR="008B1FE6" w:rsidRDefault="008B1FE6" w:rsidP="008B1FE6">
      <w:pPr>
        <w:pStyle w:val="ListParagraph"/>
        <w:numPr>
          <w:ilvl w:val="0"/>
          <w:numId w:val="28"/>
        </w:numPr>
      </w:pPr>
      <w:r>
        <w:t>Ensure placements align with curriculum requirements, student learning outcomes and accreditation and regulatory standards.</w:t>
      </w:r>
    </w:p>
    <w:p w14:paraId="6DF10DE8" w14:textId="124B76F0" w:rsidR="008B1FE6" w:rsidRPr="008B1FE6" w:rsidRDefault="008B1FE6" w:rsidP="008B1FE6">
      <w:pPr>
        <w:pStyle w:val="Heading5"/>
        <w:rPr>
          <w:rFonts w:cs="Arial"/>
        </w:rPr>
      </w:pPr>
      <w:r w:rsidRPr="008B1FE6">
        <w:rPr>
          <w:rFonts w:cs="Arial"/>
        </w:rPr>
        <w:t>Relationship Management &amp; Partnerships</w:t>
      </w:r>
    </w:p>
    <w:p w14:paraId="74723C6E" w14:textId="77777777" w:rsidR="008B1FE6" w:rsidRDefault="008B1FE6" w:rsidP="008B1FE6">
      <w:pPr>
        <w:pStyle w:val="ListParagraph"/>
        <w:numPr>
          <w:ilvl w:val="0"/>
          <w:numId w:val="28"/>
        </w:numPr>
      </w:pPr>
      <w:r>
        <w:t xml:space="preserve">Establish and maintain strong relationships with: </w:t>
      </w:r>
    </w:p>
    <w:p w14:paraId="5D853F3F" w14:textId="77777777" w:rsidR="008B1FE6" w:rsidRDefault="008B1FE6" w:rsidP="008B1FE6">
      <w:pPr>
        <w:pStyle w:val="ListParagraph"/>
        <w:numPr>
          <w:ilvl w:val="1"/>
          <w:numId w:val="28"/>
        </w:numPr>
      </w:pPr>
      <w:r>
        <w:t xml:space="preserve">Healthcare and community agencies </w:t>
      </w:r>
    </w:p>
    <w:p w14:paraId="5BD83451" w14:textId="77777777" w:rsidR="008B1FE6" w:rsidRDefault="008B1FE6" w:rsidP="008B1FE6">
      <w:pPr>
        <w:pStyle w:val="ListParagraph"/>
        <w:numPr>
          <w:ilvl w:val="1"/>
          <w:numId w:val="28"/>
        </w:numPr>
      </w:pPr>
      <w:r>
        <w:t xml:space="preserve">Internal academic stakeholders </w:t>
      </w:r>
    </w:p>
    <w:p w14:paraId="105BFEDD" w14:textId="77777777" w:rsidR="008B1FE6" w:rsidRDefault="008B1FE6" w:rsidP="008B1FE6">
      <w:pPr>
        <w:pStyle w:val="ListParagraph"/>
        <w:numPr>
          <w:ilvl w:val="1"/>
          <w:numId w:val="28"/>
        </w:numPr>
      </w:pPr>
      <w:r>
        <w:t xml:space="preserve">External educational institutions </w:t>
      </w:r>
    </w:p>
    <w:p w14:paraId="344D2C4B" w14:textId="77777777" w:rsidR="008B1FE6" w:rsidRDefault="008B1FE6" w:rsidP="008B1FE6">
      <w:pPr>
        <w:pStyle w:val="ListParagraph"/>
        <w:numPr>
          <w:ilvl w:val="0"/>
          <w:numId w:val="28"/>
        </w:numPr>
      </w:pPr>
      <w:r>
        <w:t xml:space="preserve">Collaborate with partners </w:t>
      </w:r>
      <w:proofErr w:type="gramStart"/>
      <w:r>
        <w:t>to</w:t>
      </w:r>
      <w:proofErr w:type="gramEnd"/>
      <w:r>
        <w:t xml:space="preserve">: </w:t>
      </w:r>
    </w:p>
    <w:p w14:paraId="0FA90214" w14:textId="77777777" w:rsidR="008B1FE6" w:rsidRDefault="008B1FE6" w:rsidP="008B1FE6">
      <w:pPr>
        <w:pStyle w:val="ListParagraph"/>
        <w:numPr>
          <w:ilvl w:val="1"/>
          <w:numId w:val="28"/>
        </w:numPr>
      </w:pPr>
      <w:r>
        <w:t xml:space="preserve">Expand placement capacity </w:t>
      </w:r>
    </w:p>
    <w:p w14:paraId="61C18205" w14:textId="77777777" w:rsidR="008B1FE6" w:rsidRDefault="008B1FE6" w:rsidP="008B1FE6">
      <w:pPr>
        <w:pStyle w:val="ListParagraph"/>
        <w:numPr>
          <w:ilvl w:val="1"/>
          <w:numId w:val="28"/>
        </w:numPr>
      </w:pPr>
      <w:r>
        <w:t xml:space="preserve">Enhance quality of clinical learning environments </w:t>
      </w:r>
    </w:p>
    <w:p w14:paraId="57A5E1F7" w14:textId="77777777" w:rsidR="008B1FE6" w:rsidRDefault="008B1FE6" w:rsidP="008B1FE6">
      <w:pPr>
        <w:pStyle w:val="ListParagraph"/>
        <w:numPr>
          <w:ilvl w:val="1"/>
          <w:numId w:val="28"/>
        </w:numPr>
      </w:pPr>
      <w:r>
        <w:t xml:space="preserve">Identify and implement joint initiatives </w:t>
      </w:r>
    </w:p>
    <w:p w14:paraId="11DAAD01" w14:textId="77777777" w:rsidR="008B1FE6" w:rsidRDefault="008B1FE6" w:rsidP="008B1FE6">
      <w:pPr>
        <w:pStyle w:val="ListParagraph"/>
        <w:numPr>
          <w:ilvl w:val="0"/>
          <w:numId w:val="28"/>
        </w:numPr>
      </w:pPr>
      <w:r>
        <w:t xml:space="preserve">Represent the School on internal and external committees, including agency and professional practice committees. </w:t>
      </w:r>
    </w:p>
    <w:p w14:paraId="0D2BC4E6" w14:textId="77777777" w:rsidR="008B1FE6" w:rsidRDefault="008B1FE6" w:rsidP="008B1FE6">
      <w:pPr>
        <w:pStyle w:val="ListParagraph"/>
        <w:numPr>
          <w:ilvl w:val="0"/>
          <w:numId w:val="28"/>
        </w:numPr>
      </w:pPr>
      <w:r>
        <w:t>Support preceptor recruitment, development, and engagement initiatives.</w:t>
      </w:r>
    </w:p>
    <w:p w14:paraId="7627552D" w14:textId="5D24BDA7" w:rsidR="008B1FE6" w:rsidRPr="003B48E3" w:rsidRDefault="008B1FE6" w:rsidP="008B1FE6">
      <w:pPr>
        <w:pStyle w:val="Heading5"/>
        <w:rPr>
          <w:rFonts w:cs="Arial"/>
        </w:rPr>
      </w:pPr>
      <w:r w:rsidRPr="008B1FE6">
        <w:rPr>
          <w:rFonts w:cs="Arial"/>
        </w:rPr>
        <w:t>Curriculum Integration &amp; Quality Improvement</w:t>
      </w:r>
    </w:p>
    <w:p w14:paraId="61BB781C" w14:textId="77777777" w:rsidR="008B1FE6" w:rsidRDefault="008B1FE6" w:rsidP="008B1FE6">
      <w:pPr>
        <w:pStyle w:val="ListParagraph"/>
        <w:numPr>
          <w:ilvl w:val="0"/>
          <w:numId w:val="28"/>
        </w:numPr>
      </w:pPr>
      <w:r>
        <w:t>Collaborate with the Curriculum Committee, Program Coordinators, and Clinical Course Coordinators to align clinical learning with program outcomes.</w:t>
      </w:r>
    </w:p>
    <w:p w14:paraId="6FFBB1CC" w14:textId="77777777" w:rsidR="008B1FE6" w:rsidRDefault="008B1FE6" w:rsidP="008B1FE6">
      <w:pPr>
        <w:pStyle w:val="ListParagraph"/>
        <w:numPr>
          <w:ilvl w:val="0"/>
          <w:numId w:val="28"/>
        </w:numPr>
      </w:pPr>
      <w:r>
        <w:t>Support the development of clinical curricula, student evaluation tools, and orientation resources for clinical learning environments.</w:t>
      </w:r>
    </w:p>
    <w:p w14:paraId="25E0C0F8" w14:textId="77777777" w:rsidR="008B1FE6" w:rsidRDefault="008B1FE6" w:rsidP="008B1FE6">
      <w:pPr>
        <w:pStyle w:val="ListParagraph"/>
        <w:numPr>
          <w:ilvl w:val="0"/>
          <w:numId w:val="28"/>
        </w:numPr>
      </w:pPr>
      <w:r>
        <w:lastRenderedPageBreak/>
        <w:t>Analyze clinical learning outcomes to identify gaps and recommend targeted curriculum or placement adjustments.</w:t>
      </w:r>
    </w:p>
    <w:p w14:paraId="3A57A643" w14:textId="77777777" w:rsidR="008B1FE6" w:rsidRDefault="008B1FE6" w:rsidP="008B1FE6">
      <w:pPr>
        <w:pStyle w:val="ListParagraph"/>
        <w:numPr>
          <w:ilvl w:val="0"/>
          <w:numId w:val="28"/>
        </w:numPr>
      </w:pPr>
      <w:r>
        <w:t xml:space="preserve">Collaborate </w:t>
      </w:r>
      <w:proofErr w:type="gramStart"/>
      <w:r>
        <w:t>to</w:t>
      </w:r>
      <w:proofErr w:type="gramEnd"/>
      <w:r>
        <w:t xml:space="preserve"> the development and periodic review of policies and procedures for clinical and experiential learning. </w:t>
      </w:r>
    </w:p>
    <w:p w14:paraId="4F922CB5" w14:textId="77777777" w:rsidR="008B1FE6" w:rsidRDefault="008B1FE6" w:rsidP="008B1FE6">
      <w:pPr>
        <w:pStyle w:val="ListParagraph"/>
        <w:numPr>
          <w:ilvl w:val="0"/>
          <w:numId w:val="28"/>
        </w:numPr>
      </w:pPr>
      <w:r>
        <w:t xml:space="preserve">Monitor trends in clinical education and integrate best practices into programming. </w:t>
      </w:r>
    </w:p>
    <w:p w14:paraId="35CA09D3" w14:textId="77777777" w:rsidR="008B1FE6" w:rsidRDefault="008B1FE6" w:rsidP="008B1FE6">
      <w:pPr>
        <w:pStyle w:val="ListParagraph"/>
        <w:numPr>
          <w:ilvl w:val="0"/>
          <w:numId w:val="28"/>
        </w:numPr>
      </w:pPr>
      <w:r>
        <w:t>Remain current about clinical best practices and clinical education advances.</w:t>
      </w:r>
    </w:p>
    <w:p w14:paraId="645CBA92" w14:textId="77777777" w:rsidR="008B1FE6" w:rsidRPr="003B48E3" w:rsidRDefault="008B1FE6" w:rsidP="008B1FE6">
      <w:pPr>
        <w:pStyle w:val="Heading5"/>
        <w:rPr>
          <w:rFonts w:cs="Arial"/>
        </w:rPr>
      </w:pPr>
      <w:r w:rsidRPr="008B1FE6">
        <w:rPr>
          <w:rFonts w:cs="Arial"/>
        </w:rPr>
        <w:t>Human Resources Management</w:t>
      </w:r>
    </w:p>
    <w:p w14:paraId="7A913CB7" w14:textId="77777777" w:rsidR="008B1FE6" w:rsidRDefault="008B1FE6" w:rsidP="008B1FE6">
      <w:pPr>
        <w:pStyle w:val="ListParagraph"/>
        <w:numPr>
          <w:ilvl w:val="0"/>
          <w:numId w:val="28"/>
        </w:numPr>
      </w:pPr>
      <w:r>
        <w:t>Oversee all staffing for Clinical Instructors, Clinical Instruction Facilitators (CIF), and the Placement Team, including recruitment (hiring and/or hiring recommendations), onboarding, training, supervision, and performance evaluation.</w:t>
      </w:r>
    </w:p>
    <w:p w14:paraId="30D3359D" w14:textId="77777777" w:rsidR="008B1FE6" w:rsidRDefault="008B1FE6" w:rsidP="008B1FE6">
      <w:pPr>
        <w:pStyle w:val="ListParagraph"/>
        <w:numPr>
          <w:ilvl w:val="0"/>
          <w:numId w:val="28"/>
        </w:numPr>
      </w:pPr>
      <w:r>
        <w:t>Provide coaching and mentorship in clinical teaching pedagogy, professional standards (e.g., CNO standards), and agency policies and expectations.</w:t>
      </w:r>
    </w:p>
    <w:p w14:paraId="31BC88B3" w14:textId="77777777" w:rsidR="008B1FE6" w:rsidRDefault="008B1FE6" w:rsidP="008B1FE6">
      <w:pPr>
        <w:pStyle w:val="ListParagraph"/>
        <w:numPr>
          <w:ilvl w:val="0"/>
          <w:numId w:val="28"/>
        </w:numPr>
      </w:pPr>
      <w:r>
        <w:t xml:space="preserve">Ensure Clinical Instructors and Facilitators meet all agency compliance requirements (e.g., orientations, certifications, health &amp; safety training). </w:t>
      </w:r>
    </w:p>
    <w:p w14:paraId="28D50B81" w14:textId="77777777" w:rsidR="008B1FE6" w:rsidRDefault="008B1FE6" w:rsidP="008B1FE6">
      <w:pPr>
        <w:pStyle w:val="ListParagraph"/>
        <w:numPr>
          <w:ilvl w:val="0"/>
          <w:numId w:val="28"/>
        </w:numPr>
      </w:pPr>
      <w:r>
        <w:t xml:space="preserve">Foster a positive, collaborative, and high-performing team culture. </w:t>
      </w:r>
    </w:p>
    <w:p w14:paraId="47020DD3" w14:textId="77777777" w:rsidR="00B54BDB" w:rsidRPr="003B48E3" w:rsidRDefault="00B54BDB" w:rsidP="00B54BDB">
      <w:pPr>
        <w:pStyle w:val="Heading4"/>
        <w:rPr>
          <w:rFonts w:ascii="Arial" w:hAnsi="Arial" w:cs="Arial"/>
        </w:rPr>
      </w:pPr>
      <w:r w:rsidRPr="003B48E3">
        <w:rPr>
          <w:rFonts w:ascii="Arial" w:hAnsi="Arial" w:cs="Arial"/>
        </w:rPr>
        <w:t>Education Required</w:t>
      </w:r>
      <w:r>
        <w:rPr>
          <w:rFonts w:ascii="Arial" w:hAnsi="Arial" w:cs="Arial"/>
        </w:rPr>
        <w:t>:</w:t>
      </w:r>
    </w:p>
    <w:p w14:paraId="34D92F52" w14:textId="6B870E6C" w:rsidR="00B54BDB" w:rsidRPr="00766A08" w:rsidRDefault="008B1FE6" w:rsidP="008B1FE6">
      <w:pPr>
        <w:pStyle w:val="ListParagraph"/>
        <w:numPr>
          <w:ilvl w:val="0"/>
          <w:numId w:val="28"/>
        </w:numPr>
      </w:pPr>
      <w:proofErr w:type="gramStart"/>
      <w:r w:rsidRPr="008B1FE6">
        <w:t>Master’s degree in Nursing</w:t>
      </w:r>
      <w:proofErr w:type="gramEnd"/>
      <w:r w:rsidRPr="008B1FE6">
        <w:t xml:space="preserve"> or a related field required</w:t>
      </w:r>
      <w:r w:rsidR="00B54BDB" w:rsidRPr="00766A08">
        <w:t>.</w:t>
      </w:r>
    </w:p>
    <w:p w14:paraId="604A8D2E" w14:textId="77777777" w:rsidR="00B54BDB" w:rsidRPr="003B48E3" w:rsidRDefault="00B54BDB" w:rsidP="00B54BDB">
      <w:pPr>
        <w:pStyle w:val="Heading4"/>
        <w:rPr>
          <w:rFonts w:ascii="Arial" w:hAnsi="Arial" w:cs="Arial"/>
        </w:rPr>
      </w:pPr>
      <w:r w:rsidRPr="003B48E3">
        <w:rPr>
          <w:rFonts w:ascii="Arial" w:hAnsi="Arial" w:cs="Arial"/>
        </w:rPr>
        <w:t>Experience</w:t>
      </w:r>
      <w:r>
        <w:rPr>
          <w:rFonts w:ascii="Arial" w:hAnsi="Arial" w:cs="Arial"/>
        </w:rPr>
        <w:t>/Qualifications</w:t>
      </w:r>
      <w:r w:rsidRPr="003B48E3">
        <w:rPr>
          <w:rFonts w:ascii="Arial" w:hAnsi="Arial" w:cs="Arial"/>
        </w:rPr>
        <w:t xml:space="preserve"> Required</w:t>
      </w:r>
      <w:r>
        <w:rPr>
          <w:rFonts w:ascii="Arial" w:hAnsi="Arial" w:cs="Arial"/>
        </w:rPr>
        <w:t>:</w:t>
      </w:r>
    </w:p>
    <w:p w14:paraId="389BD0AF" w14:textId="2B088E34" w:rsidR="008B1FE6" w:rsidRDefault="008B1FE6" w:rsidP="008B1FE6">
      <w:pPr>
        <w:pStyle w:val="ListParagraph"/>
        <w:numPr>
          <w:ilvl w:val="0"/>
          <w:numId w:val="28"/>
        </w:numPr>
      </w:pPr>
      <w:r>
        <w:t>Five (</w:t>
      </w:r>
      <w:r>
        <w:t>5</w:t>
      </w:r>
      <w:r>
        <w:t>)</w:t>
      </w:r>
      <w:r>
        <w:t xml:space="preserve"> years of a combination of clinical nursing and clinical nursing education experience required.</w:t>
      </w:r>
    </w:p>
    <w:p w14:paraId="08D1150A" w14:textId="77777777" w:rsidR="004A3811" w:rsidRDefault="004A3811" w:rsidP="004A3811">
      <w:pPr>
        <w:pStyle w:val="ListParagraph"/>
        <w:numPr>
          <w:ilvl w:val="0"/>
          <w:numId w:val="28"/>
        </w:numPr>
      </w:pPr>
      <w:r>
        <w:t xml:space="preserve">Current registration </w:t>
      </w:r>
      <w:proofErr w:type="gramStart"/>
      <w:r>
        <w:t>in</w:t>
      </w:r>
      <w:proofErr w:type="gramEnd"/>
      <w:r>
        <w:t xml:space="preserve"> good standing with the College of Nurses of Ontario (CNO). </w:t>
      </w:r>
    </w:p>
    <w:p w14:paraId="4CA1A450" w14:textId="77777777" w:rsidR="008B1FE6" w:rsidRDefault="008B1FE6" w:rsidP="008B1FE6">
      <w:pPr>
        <w:pStyle w:val="ListParagraph"/>
        <w:numPr>
          <w:ilvl w:val="0"/>
          <w:numId w:val="28"/>
        </w:numPr>
      </w:pPr>
      <w:r>
        <w:t>Demonstrated experience in clinical care delivery with a strong understanding of best practices across varied contexts of nursing practice.</w:t>
      </w:r>
    </w:p>
    <w:p w14:paraId="702969A0" w14:textId="77777777" w:rsidR="008B1FE6" w:rsidRDefault="008B1FE6" w:rsidP="008B1FE6">
      <w:pPr>
        <w:pStyle w:val="ListParagraph"/>
        <w:numPr>
          <w:ilvl w:val="0"/>
          <w:numId w:val="28"/>
        </w:numPr>
      </w:pPr>
      <w:r>
        <w:t>Demonstrated experience in clinical education and evaluation of learners in practice settings.</w:t>
      </w:r>
    </w:p>
    <w:p w14:paraId="7FC613C9" w14:textId="77777777" w:rsidR="008B1FE6" w:rsidRDefault="008B1FE6" w:rsidP="008B1FE6">
      <w:pPr>
        <w:pStyle w:val="ListParagraph"/>
        <w:numPr>
          <w:ilvl w:val="0"/>
          <w:numId w:val="28"/>
        </w:numPr>
      </w:pPr>
      <w:r>
        <w:t xml:space="preserve">Experience managing teams in a unionized environment is an asset. </w:t>
      </w:r>
    </w:p>
    <w:p w14:paraId="6CF1FF2D" w14:textId="77777777" w:rsidR="008B1FE6" w:rsidRDefault="008B1FE6" w:rsidP="008B1FE6">
      <w:pPr>
        <w:pStyle w:val="ListParagraph"/>
        <w:numPr>
          <w:ilvl w:val="0"/>
          <w:numId w:val="28"/>
        </w:numPr>
      </w:pPr>
      <w:r>
        <w:t xml:space="preserve">Demonstrated experience in clinical placement coordination or system-level planning. </w:t>
      </w:r>
    </w:p>
    <w:p w14:paraId="75DBDB64" w14:textId="77777777" w:rsidR="008B1FE6" w:rsidRDefault="008B1FE6" w:rsidP="008B1FE6">
      <w:pPr>
        <w:pStyle w:val="ListParagraph"/>
        <w:numPr>
          <w:ilvl w:val="0"/>
          <w:numId w:val="28"/>
        </w:numPr>
      </w:pPr>
      <w:r>
        <w:t xml:space="preserve">Strong leadership, organizational, and strategic planning skills. </w:t>
      </w:r>
    </w:p>
    <w:p w14:paraId="0E7C88D6" w14:textId="77777777" w:rsidR="008B1FE6" w:rsidRDefault="008B1FE6" w:rsidP="008B1FE6">
      <w:pPr>
        <w:pStyle w:val="ListParagraph"/>
        <w:numPr>
          <w:ilvl w:val="0"/>
          <w:numId w:val="28"/>
        </w:numPr>
      </w:pPr>
      <w:r>
        <w:t>Expertise in clinical teaching pedagogy and experiential learning.</w:t>
      </w:r>
    </w:p>
    <w:p w14:paraId="5A9A36CF" w14:textId="77777777" w:rsidR="008B1FE6" w:rsidRDefault="008B1FE6" w:rsidP="008B1FE6">
      <w:pPr>
        <w:pStyle w:val="ListParagraph"/>
        <w:numPr>
          <w:ilvl w:val="0"/>
          <w:numId w:val="28"/>
        </w:numPr>
      </w:pPr>
      <w:r>
        <w:t>Excellent interpersonal and relationship management abilities.</w:t>
      </w:r>
    </w:p>
    <w:p w14:paraId="69357E76" w14:textId="77777777" w:rsidR="008B1FE6" w:rsidRDefault="008B1FE6" w:rsidP="008B1FE6">
      <w:pPr>
        <w:pStyle w:val="ListParagraph"/>
        <w:numPr>
          <w:ilvl w:val="0"/>
          <w:numId w:val="28"/>
        </w:numPr>
      </w:pPr>
      <w:r>
        <w:t>Ability to manage complex systems and competing priorities.</w:t>
      </w:r>
    </w:p>
    <w:p w14:paraId="444157D9" w14:textId="77777777" w:rsidR="008B1FE6" w:rsidRDefault="008B1FE6" w:rsidP="008B1FE6">
      <w:pPr>
        <w:pStyle w:val="ListParagraph"/>
        <w:numPr>
          <w:ilvl w:val="0"/>
          <w:numId w:val="28"/>
        </w:numPr>
      </w:pPr>
      <w:r>
        <w:t xml:space="preserve">Knowledge of healthcare systems, partner agency environments, and regulatory frameworks. </w:t>
      </w:r>
    </w:p>
    <w:p w14:paraId="19D3F7A7" w14:textId="77777777" w:rsidR="008B1FE6" w:rsidRDefault="008B1FE6" w:rsidP="008B1FE6">
      <w:pPr>
        <w:pStyle w:val="ListParagraph"/>
        <w:numPr>
          <w:ilvl w:val="0"/>
          <w:numId w:val="28"/>
        </w:numPr>
      </w:pPr>
      <w:r>
        <w:t xml:space="preserve">Strong problem-solving and decision-making skills. </w:t>
      </w:r>
    </w:p>
    <w:p w14:paraId="38D5BA5E" w14:textId="77777777" w:rsidR="00B54BDB" w:rsidRPr="00766A08" w:rsidRDefault="00B54BDB" w:rsidP="00B54BDB">
      <w:pPr>
        <w:pStyle w:val="ListParagraph"/>
        <w:numPr>
          <w:ilvl w:val="0"/>
          <w:numId w:val="28"/>
        </w:numPr>
      </w:pPr>
      <w:bookmarkStart w:id="0" w:name="_Hlk188433579"/>
      <w:r w:rsidRPr="00766A08">
        <w:t>A satisfactory Criminal Record Check/Vulnerable Sector Check (“Police Record Check”), dated within the past six (6) months is required as a condition of employment.</w:t>
      </w:r>
      <w:bookmarkEnd w:id="0"/>
    </w:p>
    <w:sectPr w:rsidR="00B54BDB" w:rsidRPr="00766A08"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0E7B" w14:textId="77777777" w:rsidR="005D5EB4" w:rsidRDefault="005D5EB4" w:rsidP="00937CA4">
      <w:pPr>
        <w:spacing w:after="0" w:line="240" w:lineRule="auto"/>
      </w:pPr>
      <w:r>
        <w:separator/>
      </w:r>
    </w:p>
  </w:endnote>
  <w:endnote w:type="continuationSeparator" w:id="0">
    <w:p w14:paraId="30D48796" w14:textId="77777777" w:rsidR="005D5EB4" w:rsidRDefault="005D5EB4"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33B510E" w:rsidR="00FA63D6" w:rsidRPr="005D63A8" w:rsidRDefault="00B54BDB"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B1FE6" w:rsidRPr="008B1FE6">
              <w:rPr>
                <w:rFonts w:cs="Arial"/>
                <w:i/>
                <w:iCs/>
                <w:color w:val="808080" w:themeColor="background1" w:themeShade="80"/>
                <w:sz w:val="18"/>
                <w:szCs w:val="18"/>
              </w:rPr>
              <w:t>X-437 | VIP: 1778</w:t>
            </w:r>
            <w:r w:rsidR="00AC0F1A" w:rsidRPr="00AC0F1A">
              <w:rPr>
                <w:rFonts w:cs="Arial"/>
                <w:bCs/>
                <w:color w:val="808080" w:themeColor="background1" w:themeShade="80"/>
                <w:sz w:val="26"/>
                <w:szCs w:val="26"/>
              </w:rPr>
              <w:tab/>
            </w:r>
            <w:r w:rsidR="005D63A8" w:rsidRPr="00AC0F1A">
              <w:rPr>
                <w:rFonts w:cs="Arial"/>
                <w:i/>
                <w:iCs/>
                <w:color w:val="808080" w:themeColor="background1" w:themeShade="80"/>
                <w:sz w:val="18"/>
                <w:szCs w:val="18"/>
              </w:rPr>
              <w:t xml:space="preserve">Page </w:t>
            </w:r>
            <w:r w:rsidR="005D63A8" w:rsidRPr="00AC0F1A">
              <w:rPr>
                <w:rFonts w:cs="Arial"/>
                <w:i/>
                <w:iCs/>
                <w:color w:val="808080" w:themeColor="background1" w:themeShade="80"/>
                <w:sz w:val="18"/>
                <w:szCs w:val="18"/>
              </w:rPr>
              <w:fldChar w:fldCharType="begin"/>
            </w:r>
            <w:r w:rsidR="005D63A8" w:rsidRPr="00AC0F1A">
              <w:rPr>
                <w:rFonts w:cs="Arial"/>
                <w:i/>
                <w:iCs/>
                <w:color w:val="808080" w:themeColor="background1" w:themeShade="80"/>
                <w:sz w:val="18"/>
                <w:szCs w:val="18"/>
              </w:rPr>
              <w:instrText xml:space="preserve"> PAGE  \* Arabic  \* MERGEFORMAT </w:instrText>
            </w:r>
            <w:r w:rsidR="005D63A8"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005D63A8" w:rsidRPr="00AC0F1A">
              <w:rPr>
                <w:rFonts w:cs="Arial"/>
                <w:i/>
                <w:iCs/>
                <w:color w:val="808080" w:themeColor="background1" w:themeShade="80"/>
                <w:sz w:val="18"/>
                <w:szCs w:val="18"/>
              </w:rPr>
              <w:fldChar w:fldCharType="end"/>
            </w:r>
            <w:r w:rsidR="005D63A8" w:rsidRPr="00AC0F1A">
              <w:rPr>
                <w:rFonts w:cs="Arial"/>
                <w:i/>
                <w:iCs/>
                <w:color w:val="808080" w:themeColor="background1" w:themeShade="80"/>
                <w:sz w:val="18"/>
                <w:szCs w:val="18"/>
              </w:rPr>
              <w:t xml:space="preserve"> of </w:t>
            </w:r>
            <w:r w:rsidR="005D63A8" w:rsidRPr="00AC0F1A">
              <w:rPr>
                <w:rFonts w:cs="Arial"/>
                <w:i/>
                <w:iCs/>
                <w:color w:val="808080" w:themeColor="background1" w:themeShade="80"/>
                <w:sz w:val="18"/>
                <w:szCs w:val="18"/>
              </w:rPr>
              <w:fldChar w:fldCharType="begin"/>
            </w:r>
            <w:r w:rsidR="005D63A8" w:rsidRPr="00AC0F1A">
              <w:rPr>
                <w:rFonts w:cs="Arial"/>
                <w:i/>
                <w:iCs/>
                <w:color w:val="808080" w:themeColor="background1" w:themeShade="80"/>
                <w:sz w:val="18"/>
                <w:szCs w:val="18"/>
              </w:rPr>
              <w:instrText xml:space="preserve"> NUMPAGES  \* Arabic  \* MERGEFORMAT </w:instrText>
            </w:r>
            <w:r w:rsidR="005D63A8"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005D63A8"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005D63A8" w:rsidRPr="00AC0F1A">
              <w:rPr>
                <w:rFonts w:cs="Arial"/>
                <w:i/>
                <w:iCs/>
                <w:color w:val="808080" w:themeColor="background1" w:themeShade="80"/>
                <w:sz w:val="18"/>
                <w:szCs w:val="18"/>
              </w:rPr>
              <w:t xml:space="preserve">Last Edited: </w:t>
            </w:r>
            <w:r w:rsidR="008B1FE6">
              <w:rPr>
                <w:rFonts w:cs="Arial"/>
                <w:i/>
                <w:iCs/>
                <w:color w:val="808080" w:themeColor="background1" w:themeShade="80"/>
                <w:sz w:val="18"/>
                <w:szCs w:val="18"/>
              </w:rPr>
              <w:t>June 12</w:t>
            </w:r>
            <w:r w:rsidR="006051EB">
              <w:rPr>
                <w:rFonts w:cs="Arial"/>
                <w:i/>
                <w:iCs/>
                <w:color w:val="808080" w:themeColor="background1" w:themeShade="80"/>
                <w:sz w:val="18"/>
                <w:szCs w:val="18"/>
              </w:rPr>
              <w:t>,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2B06" w14:textId="77777777" w:rsidR="005D5EB4" w:rsidRDefault="005D5EB4" w:rsidP="00937CA4">
      <w:pPr>
        <w:spacing w:after="0" w:line="240" w:lineRule="auto"/>
      </w:pPr>
      <w:r>
        <w:separator/>
      </w:r>
    </w:p>
  </w:footnote>
  <w:footnote w:type="continuationSeparator" w:id="0">
    <w:p w14:paraId="603EB751" w14:textId="77777777" w:rsidR="005D5EB4" w:rsidRDefault="005D5EB4"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246D4"/>
    <w:rsid w:val="00242A13"/>
    <w:rsid w:val="002615EA"/>
    <w:rsid w:val="00304028"/>
    <w:rsid w:val="003269FB"/>
    <w:rsid w:val="00341566"/>
    <w:rsid w:val="003A4214"/>
    <w:rsid w:val="003B48E3"/>
    <w:rsid w:val="003B7BA5"/>
    <w:rsid w:val="003C2F29"/>
    <w:rsid w:val="0044043C"/>
    <w:rsid w:val="00446E13"/>
    <w:rsid w:val="00485C71"/>
    <w:rsid w:val="0049727F"/>
    <w:rsid w:val="004A3811"/>
    <w:rsid w:val="004A3B00"/>
    <w:rsid w:val="004E235F"/>
    <w:rsid w:val="004E43E6"/>
    <w:rsid w:val="004E5747"/>
    <w:rsid w:val="00516FED"/>
    <w:rsid w:val="005232FF"/>
    <w:rsid w:val="005277D9"/>
    <w:rsid w:val="00542B5E"/>
    <w:rsid w:val="00553DA3"/>
    <w:rsid w:val="00582DDD"/>
    <w:rsid w:val="005A56CB"/>
    <w:rsid w:val="005D5EB4"/>
    <w:rsid w:val="005D63A8"/>
    <w:rsid w:val="006051EB"/>
    <w:rsid w:val="00622A09"/>
    <w:rsid w:val="00625D1D"/>
    <w:rsid w:val="00631575"/>
    <w:rsid w:val="006320BB"/>
    <w:rsid w:val="00644EFB"/>
    <w:rsid w:val="006D25BA"/>
    <w:rsid w:val="006F3014"/>
    <w:rsid w:val="00716FA8"/>
    <w:rsid w:val="00741DDC"/>
    <w:rsid w:val="0079523E"/>
    <w:rsid w:val="007A73FD"/>
    <w:rsid w:val="007B7C5D"/>
    <w:rsid w:val="008252C9"/>
    <w:rsid w:val="00830E66"/>
    <w:rsid w:val="00862C3F"/>
    <w:rsid w:val="008823ED"/>
    <w:rsid w:val="00890D55"/>
    <w:rsid w:val="008B1FE6"/>
    <w:rsid w:val="008C2C86"/>
    <w:rsid w:val="008D6C87"/>
    <w:rsid w:val="008E5EBB"/>
    <w:rsid w:val="008F7F83"/>
    <w:rsid w:val="009055DC"/>
    <w:rsid w:val="009242F6"/>
    <w:rsid w:val="00937CA4"/>
    <w:rsid w:val="00961622"/>
    <w:rsid w:val="00990F9E"/>
    <w:rsid w:val="00994C28"/>
    <w:rsid w:val="00A133B8"/>
    <w:rsid w:val="00A20AD7"/>
    <w:rsid w:val="00A81A6B"/>
    <w:rsid w:val="00A96416"/>
    <w:rsid w:val="00AA03B3"/>
    <w:rsid w:val="00AA7E80"/>
    <w:rsid w:val="00AC0F1A"/>
    <w:rsid w:val="00AE314D"/>
    <w:rsid w:val="00B06015"/>
    <w:rsid w:val="00B20DB5"/>
    <w:rsid w:val="00B52436"/>
    <w:rsid w:val="00B54BDB"/>
    <w:rsid w:val="00B72998"/>
    <w:rsid w:val="00B7728D"/>
    <w:rsid w:val="00B81258"/>
    <w:rsid w:val="00BC3FF0"/>
    <w:rsid w:val="00C52CAF"/>
    <w:rsid w:val="00C628B3"/>
    <w:rsid w:val="00C734ED"/>
    <w:rsid w:val="00C76967"/>
    <w:rsid w:val="00C8275E"/>
    <w:rsid w:val="00CA2A5E"/>
    <w:rsid w:val="00CA40CA"/>
    <w:rsid w:val="00CA75E3"/>
    <w:rsid w:val="00CC3798"/>
    <w:rsid w:val="00CE67A1"/>
    <w:rsid w:val="00CE77DE"/>
    <w:rsid w:val="00D02F5A"/>
    <w:rsid w:val="00D268F1"/>
    <w:rsid w:val="00D43D42"/>
    <w:rsid w:val="00DD2585"/>
    <w:rsid w:val="00DD3A80"/>
    <w:rsid w:val="00DD61CF"/>
    <w:rsid w:val="00DF4C26"/>
    <w:rsid w:val="00E250BA"/>
    <w:rsid w:val="00E31034"/>
    <w:rsid w:val="00E864AC"/>
    <w:rsid w:val="00E947D4"/>
    <w:rsid w:val="00E95B8F"/>
    <w:rsid w:val="00EA4CF6"/>
    <w:rsid w:val="00EA55A2"/>
    <w:rsid w:val="00ED4829"/>
    <w:rsid w:val="00EF0DE7"/>
    <w:rsid w:val="00F01190"/>
    <w:rsid w:val="00F16EB3"/>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2026-06-12T19:27:00Z</dcterms:created>
  <dcterms:modified xsi:type="dcterms:W3CDTF">2026-06-12T19:27:00Z</dcterms:modified>
</cp:coreProperties>
</file>