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1469AA83"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9D6CF0">
        <w:rPr>
          <w:rStyle w:val="Heading4Char"/>
          <w:rFonts w:ascii="Arial" w:hAnsi="Arial" w:cs="Arial"/>
          <w:spacing w:val="20"/>
        </w:rPr>
        <w:t>EXEMPT</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7B1647"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" strokecolor="#154734" strokeweight=".5pt">
                <v:stroke joinstyle="miter"/>
                <w10:wrap anchorx="margin"/>
              </v:line>
            </w:pict>
          </mc:Fallback>
        </mc:AlternateContent>
      </w:r>
    </w:p>
    <w:p w14:paraId="77B7F6C9" w14:textId="31736BFB"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009D6CF0">
        <w:rPr>
          <w:rFonts w:cs="Arial"/>
          <w:bCs/>
          <w:color w:val="000000" w:themeColor="text1"/>
          <w:sz w:val="26"/>
          <w:szCs w:val="26"/>
        </w:rPr>
        <w:tab/>
      </w:r>
      <w:r w:rsidR="009D6CF0">
        <w:rPr>
          <w:rFonts w:cs="Arial"/>
          <w:bCs/>
          <w:color w:val="000000" w:themeColor="text1"/>
          <w:sz w:val="26"/>
          <w:szCs w:val="26"/>
        </w:rPr>
        <w:tab/>
      </w:r>
      <w:r w:rsidR="00427DE4">
        <w:rPr>
          <w:rFonts w:cs="Arial"/>
          <w:bCs/>
          <w:color w:val="000000" w:themeColor="text1"/>
          <w:sz w:val="26"/>
          <w:szCs w:val="26"/>
        </w:rPr>
        <w:t xml:space="preserve">Senior </w:t>
      </w:r>
      <w:r w:rsidR="009D6CF0">
        <w:rPr>
          <w:rFonts w:cs="Arial"/>
          <w:bCs/>
          <w:color w:val="000000" w:themeColor="text1"/>
          <w:sz w:val="26"/>
          <w:szCs w:val="26"/>
        </w:rPr>
        <w:t xml:space="preserve">Director, </w:t>
      </w:r>
      <w:r w:rsidR="00427DE4">
        <w:rPr>
          <w:rFonts w:cs="Arial"/>
          <w:bCs/>
          <w:color w:val="000000" w:themeColor="text1"/>
          <w:sz w:val="26"/>
          <w:szCs w:val="26"/>
        </w:rPr>
        <w:t xml:space="preserve">Marketing &amp; </w:t>
      </w:r>
      <w:r w:rsidR="009D6CF0">
        <w:rPr>
          <w:rFonts w:cs="Arial"/>
          <w:bCs/>
          <w:color w:val="000000" w:themeColor="text1"/>
          <w:sz w:val="26"/>
          <w:szCs w:val="26"/>
        </w:rPr>
        <w:t>Communications</w:t>
      </w:r>
      <w:r w:rsidRPr="00052B69">
        <w:rPr>
          <w:rFonts w:cs="Arial"/>
          <w:bCs/>
          <w:color w:val="000000" w:themeColor="text1"/>
          <w:sz w:val="26"/>
          <w:szCs w:val="26"/>
        </w:rPr>
        <w:tab/>
      </w:r>
      <w:r w:rsidR="004E43E6">
        <w:rPr>
          <w:rFonts w:cs="Arial"/>
          <w:bCs/>
          <w:color w:val="000000" w:themeColor="text1"/>
          <w:sz w:val="26"/>
          <w:szCs w:val="26"/>
        </w:rPr>
        <w:tab/>
      </w:r>
      <w:r w:rsidR="00304028">
        <w:rPr>
          <w:rFonts w:cs="Arial"/>
          <w:bCs/>
          <w:color w:val="000000" w:themeColor="text1"/>
          <w:sz w:val="26"/>
          <w:szCs w:val="26"/>
        </w:rPr>
        <w:t xml:space="preserve"> </w:t>
      </w:r>
    </w:p>
    <w:p w14:paraId="54B0CDFE" w14:textId="4EDE27F9"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190B43">
        <w:rPr>
          <w:rFonts w:cs="Arial"/>
          <w:bCs/>
          <w:color w:val="000000" w:themeColor="text1"/>
          <w:sz w:val="26"/>
          <w:szCs w:val="26"/>
        </w:rPr>
        <w:t>X</w:t>
      </w:r>
      <w:r w:rsidR="009D6CF0">
        <w:rPr>
          <w:rFonts w:cs="Arial"/>
          <w:bCs/>
          <w:color w:val="000000" w:themeColor="text1"/>
          <w:sz w:val="26"/>
          <w:szCs w:val="26"/>
        </w:rPr>
        <w:t>-399</w:t>
      </w:r>
      <w:r w:rsidR="00190B43">
        <w:rPr>
          <w:rFonts w:cs="Arial"/>
          <w:bCs/>
          <w:color w:val="000000" w:themeColor="text1"/>
          <w:sz w:val="26"/>
          <w:szCs w:val="26"/>
        </w:rPr>
        <w:t xml:space="preserve"> | VIP: </w:t>
      </w:r>
      <w:r w:rsidR="009D6CF0">
        <w:rPr>
          <w:rFonts w:cs="Arial"/>
          <w:bCs/>
          <w:color w:val="000000" w:themeColor="text1"/>
          <w:sz w:val="26"/>
          <w:szCs w:val="26"/>
        </w:rPr>
        <w:t>1672</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564B67A" w14:textId="3549AF2A" w:rsidR="00A133B8" w:rsidRPr="00F205C9" w:rsidRDefault="00A133B8" w:rsidP="00F205C9">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9D6CF0">
        <w:rPr>
          <w:rStyle w:val="Heading2Char"/>
          <w:color w:val="000000" w:themeColor="text1"/>
          <w:sz w:val="26"/>
          <w:szCs w:val="26"/>
        </w:rPr>
        <w:t>EXEMPT-10</w:t>
      </w:r>
      <w:r w:rsidR="00427DE4">
        <w:rPr>
          <w:rStyle w:val="Heading2Char"/>
          <w:b/>
          <w:bCs w:val="0"/>
          <w:color w:val="000000" w:themeColor="text1"/>
          <w:sz w:val="26"/>
          <w:szCs w:val="26"/>
        </w:rPr>
        <w:t xml:space="preserve"> </w:t>
      </w:r>
      <w:r w:rsidR="00427DE4" w:rsidRPr="00427DE4">
        <w:rPr>
          <w:rStyle w:val="Heading2Char"/>
          <w:color w:val="000000" w:themeColor="text1"/>
          <w:sz w:val="26"/>
          <w:szCs w:val="26"/>
        </w:rPr>
        <w:t>(subject to review)</w:t>
      </w:r>
      <w:r w:rsidR="004E43E6">
        <w:rPr>
          <w:rFonts w:cs="Arial"/>
          <w:bCs/>
          <w:color w:val="000000" w:themeColor="text1"/>
          <w:sz w:val="26"/>
          <w:szCs w:val="26"/>
        </w:rPr>
        <w:tab/>
      </w:r>
      <w:r w:rsidR="004E43E6">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03B91C93" w14:textId="0D69DBA9"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B34795" w:rsidRPr="00C25D29">
        <w:rPr>
          <w:rStyle w:val="Heading2Char"/>
          <w:bCs w:val="0"/>
          <w:color w:val="000000" w:themeColor="text1"/>
          <w:sz w:val="26"/>
          <w:szCs w:val="26"/>
        </w:rPr>
        <w:t>Marketing &amp; Communications</w:t>
      </w:r>
      <w:r w:rsidR="00AE314D"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67943DAD"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427DE4" w:rsidRPr="00427DE4">
        <w:rPr>
          <w:rStyle w:val="Heading2Char"/>
          <w:bCs w:val="0"/>
          <w:color w:val="000000" w:themeColor="text1"/>
          <w:sz w:val="26"/>
          <w:szCs w:val="26"/>
        </w:rPr>
        <w:t>Vice-President, External Relations, Marketing &amp; Communications</w:t>
      </w:r>
    </w:p>
    <w:p w14:paraId="6321F5BD" w14:textId="1BC2B23C"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9D6CF0">
        <w:rPr>
          <w:rFonts w:cs="Arial"/>
          <w:sz w:val="26"/>
          <w:szCs w:val="26"/>
        </w:rPr>
        <w:t>July 8, 2021</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4721E"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02389616" w14:textId="11C5EBFD" w:rsidR="009D6CF0" w:rsidRPr="009D6CF0" w:rsidRDefault="00427DE4" w:rsidP="009D6CF0">
      <w:pPr>
        <w:tabs>
          <w:tab w:val="left" w:pos="1080"/>
        </w:tabs>
        <w:rPr>
          <w:rFonts w:cs="Arial"/>
          <w:szCs w:val="24"/>
          <w:lang w:val="en-GB"/>
        </w:rPr>
      </w:pPr>
      <w:r>
        <w:rPr>
          <w:rFonts w:cs="Arial"/>
          <w:szCs w:val="24"/>
          <w:lang w:val="en-GB"/>
        </w:rPr>
        <w:t>Reporting</w:t>
      </w:r>
      <w:r w:rsidRPr="00427DE4">
        <w:rPr>
          <w:rFonts w:cs="Arial"/>
          <w:szCs w:val="24"/>
          <w:lang w:val="en-GB"/>
        </w:rPr>
        <w:t xml:space="preserve"> to the Vice-President, External Relations, Marketing &amp; Communications, the Senior Director, Marketing &amp; Communications provides strategic leadership for the University's integrated marketing, communications, and brand portfolio. As a member of the University's senior leadership team, the Senior Director is accountable for advancing Trent University's reputation, supporting enrolment growth, strengthening alumni and philanthropic engagement, and protecting the University's public profile through coordinated, institution-wide communications strategies. The Senior Director establishes the strategic direction, governance, and priorities for marketing and communications across the University, ensuring alignment with institutional objectives and the effective stewardship of the Trent brand. The Senior Director leads a multidisciplinary team responsible for brand management, marketing, media relations, digital communications, and strategic communications while fostering collaboration across academic and administrative divisions. Through strategic leadership, innovation, and evidence-informed decision-making, the role enhances institutional visibility, supports student recruitment and success, advances fundraising priorities, and contributes to the University's long-term sustainability</w:t>
      </w:r>
      <w:r w:rsidR="009D6CF0" w:rsidRPr="009D6CF0">
        <w:rPr>
          <w:rFonts w:cs="Arial"/>
          <w:szCs w:val="24"/>
          <w:lang w:val="en-GB"/>
        </w:rPr>
        <w:t xml:space="preserve">.  </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1F795F04" w14:textId="77777777" w:rsidR="00427DE4" w:rsidRPr="00427DE4" w:rsidRDefault="00427DE4" w:rsidP="00427DE4">
      <w:pPr>
        <w:pStyle w:val="Heading5"/>
      </w:pPr>
      <w:r w:rsidRPr="00427DE4">
        <w:t>University Brand, Reputation &amp; Profile Building</w:t>
      </w:r>
    </w:p>
    <w:p w14:paraId="0E3EE1C4" w14:textId="77777777" w:rsidR="00427DE4" w:rsidRPr="00EA6E36" w:rsidRDefault="00427DE4" w:rsidP="001E7B84">
      <w:pPr>
        <w:pStyle w:val="ListParagraph"/>
        <w:numPr>
          <w:ilvl w:val="0"/>
          <w:numId w:val="2"/>
        </w:numPr>
        <w:tabs>
          <w:tab w:val="clear" w:pos="720"/>
        </w:tabs>
        <w:ind w:left="360"/>
      </w:pPr>
      <w:r w:rsidRPr="00EA6E36">
        <w:t xml:space="preserve">Establish the strategic vision and governance for the University's brand, reputation, and institutional profile. </w:t>
      </w:r>
    </w:p>
    <w:p w14:paraId="1D67D05B" w14:textId="77777777" w:rsidR="00427DE4" w:rsidRPr="00EA6E36" w:rsidRDefault="00427DE4" w:rsidP="001E7B84">
      <w:pPr>
        <w:pStyle w:val="ListParagraph"/>
        <w:numPr>
          <w:ilvl w:val="0"/>
          <w:numId w:val="2"/>
        </w:numPr>
        <w:tabs>
          <w:tab w:val="clear" w:pos="720"/>
        </w:tabs>
        <w:ind w:left="360"/>
      </w:pPr>
      <w:r w:rsidRPr="00EA6E36">
        <w:lastRenderedPageBreak/>
        <w:t xml:space="preserve">Lead integrated marketing and communications strategies that strengthen institutional reputation and public engagement. </w:t>
      </w:r>
    </w:p>
    <w:p w14:paraId="32B0F6B8" w14:textId="77777777" w:rsidR="00427DE4" w:rsidRPr="00EA6E36" w:rsidRDefault="00427DE4" w:rsidP="001E7B84">
      <w:pPr>
        <w:pStyle w:val="ListParagraph"/>
        <w:numPr>
          <w:ilvl w:val="0"/>
          <w:numId w:val="2"/>
        </w:numPr>
        <w:tabs>
          <w:tab w:val="clear" w:pos="720"/>
        </w:tabs>
        <w:ind w:left="360"/>
      </w:pPr>
      <w:r w:rsidRPr="00EA6E36">
        <w:t xml:space="preserve">Oversee brand governance, market positioning, advertising, external agency relationships, and performance measurement. </w:t>
      </w:r>
    </w:p>
    <w:p w14:paraId="49F5CB82" w14:textId="77777777" w:rsidR="00427DE4" w:rsidRPr="00EA6E36" w:rsidRDefault="00427DE4" w:rsidP="001E7B84">
      <w:pPr>
        <w:pStyle w:val="ListParagraph"/>
        <w:numPr>
          <w:ilvl w:val="0"/>
          <w:numId w:val="2"/>
        </w:numPr>
        <w:tabs>
          <w:tab w:val="clear" w:pos="720"/>
        </w:tabs>
        <w:ind w:left="360"/>
      </w:pPr>
      <w:r w:rsidRPr="00EA6E36">
        <w:t xml:space="preserve">Monitor the external environment and provide strategic advice on emerging risks, opportunities, and sector trends. </w:t>
      </w:r>
    </w:p>
    <w:p w14:paraId="758D0BD2" w14:textId="77777777" w:rsidR="00427DE4" w:rsidRDefault="00427DE4" w:rsidP="001E7B84">
      <w:pPr>
        <w:pStyle w:val="ListParagraph"/>
        <w:numPr>
          <w:ilvl w:val="0"/>
          <w:numId w:val="2"/>
        </w:numPr>
        <w:tabs>
          <w:tab w:val="clear" w:pos="720"/>
        </w:tabs>
        <w:ind w:left="360"/>
      </w:pPr>
      <w:r w:rsidRPr="00EA6E36">
        <w:t xml:space="preserve">Represent the University within provincial and national post-secondary communications networks and professional associations. </w:t>
      </w:r>
    </w:p>
    <w:p w14:paraId="34D75B40" w14:textId="77777777" w:rsidR="00427DE4" w:rsidRPr="00427DE4" w:rsidRDefault="00427DE4" w:rsidP="00427DE4">
      <w:pPr>
        <w:pStyle w:val="Heading5"/>
      </w:pPr>
      <w:r w:rsidRPr="00427DE4">
        <w:t>Pan-Institutional Marketing &amp; Communications</w:t>
      </w:r>
    </w:p>
    <w:p w14:paraId="44D471A1" w14:textId="77777777" w:rsidR="00427DE4" w:rsidRPr="00EA6E36" w:rsidRDefault="00427DE4" w:rsidP="001E7B84">
      <w:pPr>
        <w:pStyle w:val="ListParagraph"/>
        <w:numPr>
          <w:ilvl w:val="0"/>
          <w:numId w:val="2"/>
        </w:numPr>
        <w:tabs>
          <w:tab w:val="clear" w:pos="720"/>
        </w:tabs>
        <w:ind w:left="360"/>
      </w:pPr>
      <w:r w:rsidRPr="00EA6E36">
        <w:t xml:space="preserve">Lead a coordinated, institution-wide communications function that aligns resources with institutional priorities. </w:t>
      </w:r>
    </w:p>
    <w:p w14:paraId="2517FCFD" w14:textId="77777777" w:rsidR="00427DE4" w:rsidRPr="00EA6E36" w:rsidRDefault="00427DE4" w:rsidP="001E7B84">
      <w:pPr>
        <w:pStyle w:val="ListParagraph"/>
        <w:numPr>
          <w:ilvl w:val="0"/>
          <w:numId w:val="2"/>
        </w:numPr>
        <w:tabs>
          <w:tab w:val="clear" w:pos="720"/>
        </w:tabs>
        <w:ind w:left="360"/>
      </w:pPr>
      <w:r w:rsidRPr="00EA6E36">
        <w:t xml:space="preserve">Establish communications priorities, standards, and governance across the University. </w:t>
      </w:r>
    </w:p>
    <w:p w14:paraId="24514509" w14:textId="77777777" w:rsidR="00427DE4" w:rsidRPr="00EA6E36" w:rsidRDefault="00427DE4" w:rsidP="001E7B84">
      <w:pPr>
        <w:pStyle w:val="ListParagraph"/>
        <w:numPr>
          <w:ilvl w:val="0"/>
          <w:numId w:val="2"/>
        </w:numPr>
        <w:tabs>
          <w:tab w:val="clear" w:pos="720"/>
        </w:tabs>
        <w:ind w:left="360"/>
      </w:pPr>
      <w:r w:rsidRPr="00EA6E36">
        <w:t xml:space="preserve">Provide executive oversight for major institutional initiatives, strategic campaigns, and cross-functional communications. </w:t>
      </w:r>
    </w:p>
    <w:p w14:paraId="5CD23CEA" w14:textId="77777777" w:rsidR="00427DE4" w:rsidRPr="00EA6E36" w:rsidRDefault="00427DE4" w:rsidP="001E7B84">
      <w:pPr>
        <w:pStyle w:val="ListParagraph"/>
        <w:numPr>
          <w:ilvl w:val="0"/>
          <w:numId w:val="2"/>
        </w:numPr>
        <w:tabs>
          <w:tab w:val="clear" w:pos="720"/>
        </w:tabs>
        <w:ind w:left="360"/>
      </w:pPr>
      <w:r w:rsidRPr="00EA6E36">
        <w:t xml:space="preserve">Ensure effective stewardship of departmental budgets, resources, technology, and operational performance. </w:t>
      </w:r>
    </w:p>
    <w:p w14:paraId="0877C443" w14:textId="77777777" w:rsidR="00427DE4" w:rsidRDefault="00427DE4" w:rsidP="001E7B84">
      <w:pPr>
        <w:pStyle w:val="ListParagraph"/>
        <w:numPr>
          <w:ilvl w:val="0"/>
          <w:numId w:val="2"/>
        </w:numPr>
        <w:tabs>
          <w:tab w:val="clear" w:pos="720"/>
        </w:tabs>
        <w:ind w:left="360"/>
      </w:pPr>
      <w:r w:rsidRPr="00EA6E36">
        <w:t xml:space="preserve">Foster collaborative relationships with senior leaders, faculties, and administrative units. </w:t>
      </w:r>
    </w:p>
    <w:p w14:paraId="21F45CAF" w14:textId="77777777" w:rsidR="00427DE4" w:rsidRPr="00427DE4" w:rsidRDefault="00427DE4" w:rsidP="00427DE4">
      <w:pPr>
        <w:pStyle w:val="Heading5"/>
      </w:pPr>
      <w:r w:rsidRPr="00427DE4">
        <w:t>Enrolment Communications</w:t>
      </w:r>
    </w:p>
    <w:p w14:paraId="36946A22" w14:textId="77777777" w:rsidR="00427DE4" w:rsidRPr="00EA6E36" w:rsidRDefault="00427DE4" w:rsidP="001E7B84">
      <w:pPr>
        <w:pStyle w:val="ListParagraph"/>
        <w:numPr>
          <w:ilvl w:val="0"/>
          <w:numId w:val="2"/>
        </w:numPr>
        <w:tabs>
          <w:tab w:val="clear" w:pos="720"/>
        </w:tabs>
        <w:ind w:left="360"/>
      </w:pPr>
      <w:r w:rsidRPr="00EA6E36">
        <w:t xml:space="preserve">Provide strategic leadership for integrated recruitment and student lifecycle communications across all student markets. </w:t>
      </w:r>
    </w:p>
    <w:p w14:paraId="76B87BE8" w14:textId="77777777" w:rsidR="00427DE4" w:rsidRPr="00EA6E36" w:rsidRDefault="00427DE4" w:rsidP="001E7B84">
      <w:pPr>
        <w:pStyle w:val="ListParagraph"/>
        <w:numPr>
          <w:ilvl w:val="0"/>
          <w:numId w:val="2"/>
        </w:numPr>
        <w:tabs>
          <w:tab w:val="clear" w:pos="720"/>
        </w:tabs>
        <w:ind w:left="360"/>
      </w:pPr>
      <w:r w:rsidRPr="00EA6E36">
        <w:t xml:space="preserve">Ensure communications strategies support institutional enrolment objectives and evolving market conditions. </w:t>
      </w:r>
    </w:p>
    <w:p w14:paraId="1E766028" w14:textId="77777777" w:rsidR="00427DE4" w:rsidRPr="00EA6E36" w:rsidRDefault="00427DE4" w:rsidP="001E7B84">
      <w:pPr>
        <w:pStyle w:val="ListParagraph"/>
        <w:numPr>
          <w:ilvl w:val="0"/>
          <w:numId w:val="2"/>
        </w:numPr>
        <w:tabs>
          <w:tab w:val="clear" w:pos="720"/>
        </w:tabs>
        <w:ind w:left="360"/>
      </w:pPr>
      <w:r w:rsidRPr="00EA6E36">
        <w:t xml:space="preserve">Align marketing initiatives with enrolment planning, digital platforms, and key student service partners. </w:t>
      </w:r>
    </w:p>
    <w:p w14:paraId="3E538F29" w14:textId="77777777" w:rsidR="00427DE4" w:rsidRDefault="00427DE4" w:rsidP="001E7B84">
      <w:pPr>
        <w:pStyle w:val="ListParagraph"/>
        <w:numPr>
          <w:ilvl w:val="0"/>
          <w:numId w:val="2"/>
        </w:numPr>
        <w:tabs>
          <w:tab w:val="clear" w:pos="720"/>
        </w:tabs>
        <w:ind w:left="360"/>
      </w:pPr>
      <w:r w:rsidRPr="00EA6E36">
        <w:t xml:space="preserve">Monitor outcomes and advise senior leadership on recruitment communications performance and emerging trends. </w:t>
      </w:r>
    </w:p>
    <w:p w14:paraId="1347F29A" w14:textId="77777777" w:rsidR="00427DE4" w:rsidRPr="00427DE4" w:rsidRDefault="00427DE4" w:rsidP="00427DE4">
      <w:pPr>
        <w:pStyle w:val="Heading5"/>
      </w:pPr>
      <w:r w:rsidRPr="00427DE4">
        <w:t>Issues Management &amp; Emergency Preparedness</w:t>
      </w:r>
    </w:p>
    <w:p w14:paraId="4A32BDEF" w14:textId="77777777" w:rsidR="00427DE4" w:rsidRPr="00EA6E36" w:rsidRDefault="00427DE4" w:rsidP="001E7B84">
      <w:pPr>
        <w:pStyle w:val="ListParagraph"/>
        <w:numPr>
          <w:ilvl w:val="0"/>
          <w:numId w:val="2"/>
        </w:numPr>
        <w:tabs>
          <w:tab w:val="clear" w:pos="720"/>
        </w:tabs>
        <w:ind w:left="360"/>
      </w:pPr>
      <w:r w:rsidRPr="00EA6E36">
        <w:t xml:space="preserve">Serve as the University's senior communications advisor on reputation management, crisis communications, and public affairs. </w:t>
      </w:r>
    </w:p>
    <w:p w14:paraId="17AD5850" w14:textId="77777777" w:rsidR="00427DE4" w:rsidRPr="00EA6E36" w:rsidRDefault="00427DE4" w:rsidP="001E7B84">
      <w:pPr>
        <w:pStyle w:val="ListParagraph"/>
        <w:numPr>
          <w:ilvl w:val="0"/>
          <w:numId w:val="2"/>
        </w:numPr>
        <w:tabs>
          <w:tab w:val="clear" w:pos="720"/>
        </w:tabs>
        <w:ind w:left="360"/>
      </w:pPr>
      <w:r w:rsidRPr="00EA6E36">
        <w:t xml:space="preserve">Lead institutional issues management, emergency communications planning, and media strategy. </w:t>
      </w:r>
    </w:p>
    <w:p w14:paraId="7021AA69" w14:textId="77777777" w:rsidR="00427DE4" w:rsidRPr="00EA6E36" w:rsidRDefault="00427DE4" w:rsidP="001E7B84">
      <w:pPr>
        <w:pStyle w:val="ListParagraph"/>
        <w:numPr>
          <w:ilvl w:val="0"/>
          <w:numId w:val="2"/>
        </w:numPr>
        <w:tabs>
          <w:tab w:val="clear" w:pos="720"/>
        </w:tabs>
        <w:ind w:left="360"/>
      </w:pPr>
      <w:r w:rsidRPr="00EA6E36">
        <w:t xml:space="preserve">Provide strategic counsel to the President, Vice-Presidents, and senior leaders on sensitive issues and institutional risk. </w:t>
      </w:r>
    </w:p>
    <w:p w14:paraId="56936492" w14:textId="77777777" w:rsidR="00427DE4" w:rsidRDefault="00427DE4" w:rsidP="001E7B84">
      <w:pPr>
        <w:pStyle w:val="ListParagraph"/>
        <w:numPr>
          <w:ilvl w:val="0"/>
          <w:numId w:val="2"/>
        </w:numPr>
        <w:tabs>
          <w:tab w:val="clear" w:pos="720"/>
        </w:tabs>
        <w:ind w:left="360"/>
      </w:pPr>
      <w:r w:rsidRPr="00EA6E36">
        <w:t xml:space="preserve">Ensure the University maintains effective communications preparedness and response capabilities during emergencies. </w:t>
      </w:r>
    </w:p>
    <w:p w14:paraId="06B60B3D" w14:textId="77777777" w:rsidR="00427DE4" w:rsidRPr="00427DE4" w:rsidRDefault="00427DE4" w:rsidP="00427DE4">
      <w:pPr>
        <w:pStyle w:val="Heading5"/>
      </w:pPr>
      <w:r w:rsidRPr="00427DE4">
        <w:t>Advancement, Alumni &amp; Philanthropy Communications</w:t>
      </w:r>
    </w:p>
    <w:p w14:paraId="10D9DFA1" w14:textId="77777777" w:rsidR="00427DE4" w:rsidRPr="00EA6E36" w:rsidRDefault="00427DE4" w:rsidP="001E7B84">
      <w:pPr>
        <w:pStyle w:val="ListParagraph"/>
        <w:numPr>
          <w:ilvl w:val="0"/>
          <w:numId w:val="2"/>
        </w:numPr>
        <w:tabs>
          <w:tab w:val="clear" w:pos="720"/>
        </w:tabs>
        <w:ind w:left="360"/>
      </w:pPr>
      <w:r w:rsidRPr="00EA6E36">
        <w:t xml:space="preserve">Provide strategic communications leadership supporting fundraising, alumni engagement, donor stewardship, and institutional events. </w:t>
      </w:r>
    </w:p>
    <w:p w14:paraId="1164ED5F" w14:textId="77777777" w:rsidR="00427DE4" w:rsidRPr="00EA6E36" w:rsidRDefault="00427DE4" w:rsidP="001E7B84">
      <w:pPr>
        <w:pStyle w:val="ListParagraph"/>
        <w:numPr>
          <w:ilvl w:val="0"/>
          <w:numId w:val="2"/>
        </w:numPr>
        <w:tabs>
          <w:tab w:val="clear" w:pos="720"/>
        </w:tabs>
        <w:ind w:left="360"/>
      </w:pPr>
      <w:r w:rsidRPr="00EA6E36">
        <w:lastRenderedPageBreak/>
        <w:t xml:space="preserve">Ensure advancement communications align with broader institutional, brand, and enrolment priorities. </w:t>
      </w:r>
    </w:p>
    <w:p w14:paraId="67F30CBB" w14:textId="77777777" w:rsidR="00427DE4" w:rsidRDefault="00427DE4" w:rsidP="001E7B84">
      <w:pPr>
        <w:pStyle w:val="ListParagraph"/>
        <w:numPr>
          <w:ilvl w:val="0"/>
          <w:numId w:val="2"/>
        </w:numPr>
        <w:tabs>
          <w:tab w:val="clear" w:pos="720"/>
        </w:tabs>
        <w:ind w:left="360"/>
      </w:pPr>
      <w:r w:rsidRPr="00EA6E36">
        <w:t xml:space="preserve">Support integrated campaigns that strengthen engagement, philanthropic outcomes, and institutional affinity. </w:t>
      </w:r>
    </w:p>
    <w:p w14:paraId="10CD130E" w14:textId="77777777" w:rsidR="00427DE4" w:rsidRPr="00427DE4" w:rsidRDefault="00427DE4" w:rsidP="00427DE4">
      <w:pPr>
        <w:pStyle w:val="Heading5"/>
      </w:pPr>
      <w:r w:rsidRPr="00427DE4">
        <w:t>Internal Communications</w:t>
      </w:r>
    </w:p>
    <w:p w14:paraId="2660BAC2" w14:textId="77777777" w:rsidR="00427DE4" w:rsidRPr="00EA6E36" w:rsidRDefault="00427DE4" w:rsidP="001E7B84">
      <w:pPr>
        <w:pStyle w:val="ListParagraph"/>
        <w:numPr>
          <w:ilvl w:val="0"/>
          <w:numId w:val="2"/>
        </w:numPr>
        <w:tabs>
          <w:tab w:val="clear" w:pos="720"/>
        </w:tabs>
        <w:ind w:left="360"/>
      </w:pPr>
      <w:r w:rsidRPr="00EA6E36">
        <w:t xml:space="preserve">Lead the University's internal communications strategy to strengthen engagement, transparency, and organizational alignment. </w:t>
      </w:r>
    </w:p>
    <w:p w14:paraId="67E96091" w14:textId="77777777" w:rsidR="00427DE4" w:rsidRPr="00EA6E36" w:rsidRDefault="00427DE4" w:rsidP="001E7B84">
      <w:pPr>
        <w:pStyle w:val="ListParagraph"/>
        <w:numPr>
          <w:ilvl w:val="0"/>
          <w:numId w:val="2"/>
        </w:numPr>
        <w:tabs>
          <w:tab w:val="clear" w:pos="720"/>
        </w:tabs>
        <w:ind w:left="360"/>
      </w:pPr>
      <w:r w:rsidRPr="00EA6E36">
        <w:t xml:space="preserve">Support senior leadership in communicating institutional priorities, change initiatives, and key decisions. </w:t>
      </w:r>
    </w:p>
    <w:p w14:paraId="7F2A8E70" w14:textId="77777777" w:rsidR="00427DE4" w:rsidRDefault="00427DE4" w:rsidP="001E7B84">
      <w:pPr>
        <w:pStyle w:val="ListParagraph"/>
        <w:numPr>
          <w:ilvl w:val="0"/>
          <w:numId w:val="2"/>
        </w:numPr>
        <w:tabs>
          <w:tab w:val="clear" w:pos="720"/>
        </w:tabs>
        <w:ind w:left="360"/>
      </w:pPr>
      <w:r w:rsidRPr="00EA6E36">
        <w:t xml:space="preserve">Promote consistent, coordinated communications across the University community. </w:t>
      </w:r>
    </w:p>
    <w:p w14:paraId="13D69AB0" w14:textId="77777777" w:rsidR="00427DE4" w:rsidRPr="00427DE4" w:rsidRDefault="00427DE4" w:rsidP="00427DE4">
      <w:pPr>
        <w:pStyle w:val="Heading5"/>
      </w:pPr>
      <w:r w:rsidRPr="00427DE4">
        <w:t>Human Resources &amp; Staff Development</w:t>
      </w:r>
    </w:p>
    <w:p w14:paraId="2AF90856" w14:textId="77777777" w:rsidR="00427DE4" w:rsidRPr="00EA6E36" w:rsidRDefault="00427DE4" w:rsidP="001E7B84">
      <w:pPr>
        <w:pStyle w:val="ListParagraph"/>
        <w:numPr>
          <w:ilvl w:val="0"/>
          <w:numId w:val="2"/>
        </w:numPr>
        <w:tabs>
          <w:tab w:val="clear" w:pos="720"/>
        </w:tabs>
        <w:ind w:left="360"/>
      </w:pPr>
      <w:r w:rsidRPr="00EA6E36">
        <w:t xml:space="preserve">Provide strategic leadership to a high-performing marketing and communications team. </w:t>
      </w:r>
    </w:p>
    <w:p w14:paraId="2EC1A023" w14:textId="77777777" w:rsidR="00427DE4" w:rsidRPr="00EA6E36" w:rsidRDefault="00427DE4" w:rsidP="001E7B84">
      <w:pPr>
        <w:pStyle w:val="ListParagraph"/>
        <w:numPr>
          <w:ilvl w:val="0"/>
          <w:numId w:val="2"/>
        </w:numPr>
        <w:tabs>
          <w:tab w:val="clear" w:pos="720"/>
        </w:tabs>
        <w:ind w:left="360"/>
      </w:pPr>
      <w:r w:rsidRPr="00EA6E36">
        <w:t xml:space="preserve">Foster a culture of collaboration, innovation, accountability, and continuous improvement. </w:t>
      </w:r>
    </w:p>
    <w:p w14:paraId="552930D6" w14:textId="77777777" w:rsidR="00427DE4" w:rsidRPr="00EA6E36" w:rsidRDefault="00427DE4" w:rsidP="001E7B84">
      <w:pPr>
        <w:pStyle w:val="ListParagraph"/>
        <w:numPr>
          <w:ilvl w:val="0"/>
          <w:numId w:val="2"/>
        </w:numPr>
        <w:tabs>
          <w:tab w:val="clear" w:pos="720"/>
        </w:tabs>
        <w:ind w:left="360"/>
      </w:pPr>
      <w:r w:rsidRPr="00EA6E36">
        <w:t xml:space="preserve">Ensure effective workforce planning, talent development, succession planning, and performance management. </w:t>
      </w:r>
    </w:p>
    <w:p w14:paraId="28435E95" w14:textId="77777777" w:rsidR="00427DE4" w:rsidRPr="00EA6E36" w:rsidRDefault="00427DE4" w:rsidP="001E7B84">
      <w:pPr>
        <w:pStyle w:val="ListParagraph"/>
        <w:numPr>
          <w:ilvl w:val="0"/>
          <w:numId w:val="2"/>
        </w:numPr>
        <w:tabs>
          <w:tab w:val="clear" w:pos="720"/>
        </w:tabs>
        <w:ind w:left="360"/>
      </w:pPr>
      <w:r w:rsidRPr="00EA6E36">
        <w:t>Promote compliance with applicable legislation, University policies, and professional standards.</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A15BAD7" w14:textId="4901D4A6" w:rsidR="00A133B8" w:rsidRPr="009D6CF0" w:rsidRDefault="00427DE4" w:rsidP="001E7B84">
      <w:pPr>
        <w:pStyle w:val="ListParagraph"/>
        <w:numPr>
          <w:ilvl w:val="0"/>
          <w:numId w:val="2"/>
        </w:numPr>
        <w:tabs>
          <w:tab w:val="clear" w:pos="720"/>
        </w:tabs>
        <w:ind w:left="360"/>
        <w:rPr>
          <w:rFonts w:cs="Arial"/>
        </w:rPr>
      </w:pPr>
      <w:r w:rsidRPr="00427DE4">
        <w:t>Master’s Degree in a related field required. Related professional designation an asset</w:t>
      </w:r>
      <w:r w:rsidR="009D6CF0" w:rsidRPr="00427DE4">
        <w:t xml:space="preserve">. </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2875BE06" w14:textId="410711A6" w:rsidR="00427DE4" w:rsidRDefault="00427DE4" w:rsidP="001E7B84">
      <w:pPr>
        <w:pStyle w:val="ListParagraph"/>
        <w:numPr>
          <w:ilvl w:val="0"/>
          <w:numId w:val="2"/>
        </w:numPr>
        <w:tabs>
          <w:tab w:val="clear" w:pos="720"/>
        </w:tabs>
        <w:ind w:left="360"/>
      </w:pPr>
      <w:r>
        <w:t>T</w:t>
      </w:r>
      <w:r w:rsidR="009D6CF0" w:rsidRPr="00427DE4">
        <w:t>en</w:t>
      </w:r>
      <w:r>
        <w:t xml:space="preserve"> (10) years’ experience of progressive management responsibility for marketing and communications with a large public sector organization, corporation or agency. </w:t>
      </w:r>
    </w:p>
    <w:p w14:paraId="4807C126" w14:textId="77777777" w:rsidR="00427DE4" w:rsidRDefault="00427DE4" w:rsidP="001E7B84">
      <w:pPr>
        <w:pStyle w:val="ListParagraph"/>
        <w:numPr>
          <w:ilvl w:val="0"/>
          <w:numId w:val="2"/>
        </w:numPr>
        <w:tabs>
          <w:tab w:val="clear" w:pos="720"/>
        </w:tabs>
        <w:ind w:left="360"/>
      </w:pPr>
      <w:r>
        <w:t xml:space="preserve">Outstanding management, leadership, business, marketing, and writing skills at an advanced university level. </w:t>
      </w:r>
    </w:p>
    <w:p w14:paraId="6C89A7E4" w14:textId="77777777" w:rsidR="00427DE4" w:rsidRDefault="00427DE4" w:rsidP="001E7B84">
      <w:pPr>
        <w:pStyle w:val="ListParagraph"/>
        <w:numPr>
          <w:ilvl w:val="0"/>
          <w:numId w:val="2"/>
        </w:numPr>
        <w:tabs>
          <w:tab w:val="clear" w:pos="720"/>
        </w:tabs>
        <w:ind w:left="360"/>
      </w:pPr>
      <w:r>
        <w:t xml:space="preserve">Proven track record of strategic planning and execution to deliver positive results. </w:t>
      </w:r>
    </w:p>
    <w:p w14:paraId="77FAD4E7" w14:textId="77777777" w:rsidR="00427DE4" w:rsidRDefault="00427DE4" w:rsidP="001E7B84">
      <w:pPr>
        <w:pStyle w:val="ListParagraph"/>
        <w:numPr>
          <w:ilvl w:val="0"/>
          <w:numId w:val="2"/>
        </w:numPr>
        <w:tabs>
          <w:tab w:val="clear" w:pos="720"/>
        </w:tabs>
        <w:ind w:left="360"/>
      </w:pPr>
      <w:r>
        <w:t xml:space="preserve">Demonstrated success in creating, implementing and measuring marketing plans as well as successful use of market research to accomplish organizational goals. </w:t>
      </w:r>
    </w:p>
    <w:p w14:paraId="6CC6A484" w14:textId="77777777" w:rsidR="00427DE4" w:rsidRDefault="00427DE4" w:rsidP="001E7B84">
      <w:pPr>
        <w:pStyle w:val="ListParagraph"/>
        <w:numPr>
          <w:ilvl w:val="0"/>
          <w:numId w:val="2"/>
        </w:numPr>
        <w:tabs>
          <w:tab w:val="clear" w:pos="720"/>
        </w:tabs>
        <w:ind w:left="360"/>
      </w:pPr>
      <w:r>
        <w:t xml:space="preserve">Experience in objective-setting, budget development and monitoring. </w:t>
      </w:r>
    </w:p>
    <w:p w14:paraId="1BA24CDF" w14:textId="77777777" w:rsidR="00427DE4" w:rsidRDefault="00427DE4" w:rsidP="001E7B84">
      <w:pPr>
        <w:pStyle w:val="ListParagraph"/>
        <w:numPr>
          <w:ilvl w:val="0"/>
          <w:numId w:val="2"/>
        </w:numPr>
        <w:tabs>
          <w:tab w:val="clear" w:pos="720"/>
        </w:tabs>
        <w:ind w:left="360"/>
      </w:pPr>
      <w:r>
        <w:t xml:space="preserve">Knowledge of a broad range of media, web/digital, social media and communications best-practices. </w:t>
      </w:r>
    </w:p>
    <w:p w14:paraId="3C6BD6A9" w14:textId="77777777" w:rsidR="00427DE4" w:rsidRDefault="00427DE4" w:rsidP="001E7B84">
      <w:pPr>
        <w:pStyle w:val="ListParagraph"/>
        <w:numPr>
          <w:ilvl w:val="0"/>
          <w:numId w:val="2"/>
        </w:numPr>
        <w:tabs>
          <w:tab w:val="clear" w:pos="720"/>
        </w:tabs>
        <w:ind w:left="360"/>
      </w:pPr>
      <w:r>
        <w:t xml:space="preserve">Excellent judgement; diplomatic and tactful. Must manage highly confidential and sensitive information. </w:t>
      </w:r>
    </w:p>
    <w:p w14:paraId="1016EE75" w14:textId="77777777" w:rsidR="00427DE4" w:rsidRDefault="00427DE4" w:rsidP="001E7B84">
      <w:pPr>
        <w:pStyle w:val="ListParagraph"/>
        <w:numPr>
          <w:ilvl w:val="0"/>
          <w:numId w:val="2"/>
        </w:numPr>
        <w:tabs>
          <w:tab w:val="clear" w:pos="720"/>
        </w:tabs>
        <w:ind w:left="360"/>
      </w:pPr>
      <w:r>
        <w:t xml:space="preserve">Calm under pressure, able to manage multiple priorities and frequent interruptions and highly stressful situations. </w:t>
      </w:r>
    </w:p>
    <w:p w14:paraId="5AC6C8E8" w14:textId="77777777" w:rsidR="00427DE4" w:rsidRDefault="00427DE4" w:rsidP="001E7B84">
      <w:pPr>
        <w:pStyle w:val="ListParagraph"/>
        <w:numPr>
          <w:ilvl w:val="0"/>
          <w:numId w:val="2"/>
        </w:numPr>
        <w:tabs>
          <w:tab w:val="clear" w:pos="720"/>
        </w:tabs>
        <w:ind w:left="360"/>
      </w:pPr>
      <w:r>
        <w:t xml:space="preserve">Creative, resourceful and innovative. </w:t>
      </w:r>
    </w:p>
    <w:p w14:paraId="17165449" w14:textId="77777777" w:rsidR="00427DE4" w:rsidRDefault="00427DE4" w:rsidP="001E7B84">
      <w:pPr>
        <w:pStyle w:val="ListParagraph"/>
        <w:numPr>
          <w:ilvl w:val="0"/>
          <w:numId w:val="2"/>
        </w:numPr>
        <w:tabs>
          <w:tab w:val="clear" w:pos="720"/>
        </w:tabs>
        <w:ind w:left="360"/>
      </w:pPr>
      <w:r>
        <w:t xml:space="preserve">Committed to superior customer service and delivering high quality projects. </w:t>
      </w:r>
    </w:p>
    <w:p w14:paraId="5EF1374E" w14:textId="75D66A7D" w:rsidR="00CA2A5E" w:rsidRDefault="00427DE4" w:rsidP="001E7B84">
      <w:pPr>
        <w:pStyle w:val="ListParagraph"/>
        <w:numPr>
          <w:ilvl w:val="0"/>
          <w:numId w:val="2"/>
        </w:numPr>
        <w:tabs>
          <w:tab w:val="clear" w:pos="720"/>
        </w:tabs>
        <w:ind w:left="360"/>
      </w:pPr>
      <w:r>
        <w:t>Proven ability to manage and lead a team.</w:t>
      </w:r>
    </w:p>
    <w:sectPr w:rsidR="00CA2A5E" w:rsidSect="005D63A8">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8248" w14:textId="77777777" w:rsidR="00A01140" w:rsidRDefault="00A01140" w:rsidP="00937CA4">
      <w:pPr>
        <w:spacing w:after="0" w:line="240" w:lineRule="auto"/>
      </w:pPr>
      <w:r>
        <w:separator/>
      </w:r>
    </w:p>
  </w:endnote>
  <w:endnote w:type="continuationSeparator" w:id="0">
    <w:p w14:paraId="2093A872" w14:textId="77777777" w:rsidR="00A01140" w:rsidRDefault="00A01140"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37D8ADCF"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9D6CF0">
              <w:rPr>
                <w:rFonts w:cs="Arial"/>
                <w:i/>
                <w:iCs/>
                <w:color w:val="808080" w:themeColor="background1" w:themeShade="80"/>
                <w:sz w:val="18"/>
                <w:szCs w:val="18"/>
              </w:rPr>
              <w:t>X-399</w:t>
            </w:r>
            <w:r w:rsidR="00AC0F1A" w:rsidRPr="00AC0F1A">
              <w:rPr>
                <w:rFonts w:cs="Arial"/>
                <w:i/>
                <w:iCs/>
                <w:color w:val="808080" w:themeColor="background1" w:themeShade="80"/>
                <w:sz w:val="18"/>
                <w:szCs w:val="18"/>
              </w:rPr>
              <w:t xml:space="preserve"> | VIP-</w:t>
            </w:r>
            <w:r w:rsidR="00F457DC">
              <w:rPr>
                <w:rFonts w:cs="Arial"/>
                <w:i/>
                <w:iCs/>
                <w:color w:val="808080" w:themeColor="background1" w:themeShade="80"/>
                <w:sz w:val="18"/>
                <w:szCs w:val="18"/>
              </w:rPr>
              <w:t>1</w:t>
            </w:r>
            <w:r w:rsidR="009D6CF0">
              <w:rPr>
                <w:rFonts w:cs="Arial"/>
                <w:i/>
                <w:iCs/>
                <w:color w:val="808080" w:themeColor="background1" w:themeShade="80"/>
                <w:sz w:val="18"/>
                <w:szCs w:val="18"/>
              </w:rPr>
              <w:t>672</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9D6CF0">
              <w:rPr>
                <w:rFonts w:cs="Arial"/>
                <w:i/>
                <w:iCs/>
                <w:color w:val="808080" w:themeColor="background1" w:themeShade="80"/>
                <w:sz w:val="18"/>
                <w:szCs w:val="18"/>
              </w:rPr>
              <w:t>July 8, 2021</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4511" w14:textId="77777777" w:rsidR="00A01140" w:rsidRDefault="00A01140" w:rsidP="00937CA4">
      <w:pPr>
        <w:spacing w:after="0" w:line="240" w:lineRule="auto"/>
      </w:pPr>
      <w:r>
        <w:separator/>
      </w:r>
    </w:p>
  </w:footnote>
  <w:footnote w:type="continuationSeparator" w:id="0">
    <w:p w14:paraId="1EA822B2" w14:textId="77777777" w:rsidR="00A01140" w:rsidRDefault="00A01140"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1CF6499F"/>
    <w:multiLevelType w:val="multilevel"/>
    <w:tmpl w:val="3706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119882">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 w16cid:durableId="86386252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3560F"/>
    <w:rsid w:val="0004085E"/>
    <w:rsid w:val="00052B69"/>
    <w:rsid w:val="00061FAA"/>
    <w:rsid w:val="000D32FE"/>
    <w:rsid w:val="000F5C8D"/>
    <w:rsid w:val="00104589"/>
    <w:rsid w:val="00110344"/>
    <w:rsid w:val="0014517E"/>
    <w:rsid w:val="00183F8C"/>
    <w:rsid w:val="00190B43"/>
    <w:rsid w:val="001E6A32"/>
    <w:rsid w:val="001E7B84"/>
    <w:rsid w:val="00242A13"/>
    <w:rsid w:val="002615EA"/>
    <w:rsid w:val="00304028"/>
    <w:rsid w:val="003A4214"/>
    <w:rsid w:val="003B48E3"/>
    <w:rsid w:val="003B7BA5"/>
    <w:rsid w:val="003C2F29"/>
    <w:rsid w:val="00427DE4"/>
    <w:rsid w:val="00446E13"/>
    <w:rsid w:val="00485C71"/>
    <w:rsid w:val="0049727F"/>
    <w:rsid w:val="004A3B00"/>
    <w:rsid w:val="004E235F"/>
    <w:rsid w:val="004E43E6"/>
    <w:rsid w:val="00516FED"/>
    <w:rsid w:val="005232FF"/>
    <w:rsid w:val="00542B5E"/>
    <w:rsid w:val="00553DA3"/>
    <w:rsid w:val="00582DDD"/>
    <w:rsid w:val="005A56CB"/>
    <w:rsid w:val="005D63A8"/>
    <w:rsid w:val="00622A09"/>
    <w:rsid w:val="00625D1D"/>
    <w:rsid w:val="00631575"/>
    <w:rsid w:val="006320BB"/>
    <w:rsid w:val="00644EFB"/>
    <w:rsid w:val="006F3014"/>
    <w:rsid w:val="00716FA8"/>
    <w:rsid w:val="00741DDC"/>
    <w:rsid w:val="0079523E"/>
    <w:rsid w:val="007A73FD"/>
    <w:rsid w:val="007B7C5D"/>
    <w:rsid w:val="008252C9"/>
    <w:rsid w:val="00830E66"/>
    <w:rsid w:val="00862C3F"/>
    <w:rsid w:val="008823ED"/>
    <w:rsid w:val="008C2C86"/>
    <w:rsid w:val="008D6C87"/>
    <w:rsid w:val="008E5EBB"/>
    <w:rsid w:val="008F7F83"/>
    <w:rsid w:val="009055DC"/>
    <w:rsid w:val="00937CA4"/>
    <w:rsid w:val="00961622"/>
    <w:rsid w:val="00990F9E"/>
    <w:rsid w:val="009D6CF0"/>
    <w:rsid w:val="00A01140"/>
    <w:rsid w:val="00A133B8"/>
    <w:rsid w:val="00A81A6B"/>
    <w:rsid w:val="00A96416"/>
    <w:rsid w:val="00AA03B3"/>
    <w:rsid w:val="00AA7E80"/>
    <w:rsid w:val="00AC0F1A"/>
    <w:rsid w:val="00AE314D"/>
    <w:rsid w:val="00B20DB5"/>
    <w:rsid w:val="00B34795"/>
    <w:rsid w:val="00B52436"/>
    <w:rsid w:val="00B72998"/>
    <w:rsid w:val="00B7728D"/>
    <w:rsid w:val="00B81258"/>
    <w:rsid w:val="00BC3FF0"/>
    <w:rsid w:val="00C628B3"/>
    <w:rsid w:val="00C734ED"/>
    <w:rsid w:val="00C76967"/>
    <w:rsid w:val="00C8275E"/>
    <w:rsid w:val="00CA2A5E"/>
    <w:rsid w:val="00CA40CA"/>
    <w:rsid w:val="00CE67A1"/>
    <w:rsid w:val="00CE77DE"/>
    <w:rsid w:val="00D268F1"/>
    <w:rsid w:val="00DD3A80"/>
    <w:rsid w:val="00DD61CF"/>
    <w:rsid w:val="00DF4C26"/>
    <w:rsid w:val="00E31034"/>
    <w:rsid w:val="00E864AC"/>
    <w:rsid w:val="00E947D4"/>
    <w:rsid w:val="00E95B8F"/>
    <w:rsid w:val="00EA4CF6"/>
    <w:rsid w:val="00EA55A2"/>
    <w:rsid w:val="00ED4829"/>
    <w:rsid w:val="00ED6CF8"/>
    <w:rsid w:val="00EF0DE7"/>
    <w:rsid w:val="00F01190"/>
    <w:rsid w:val="00F205C9"/>
    <w:rsid w:val="00F370F9"/>
    <w:rsid w:val="00F457DC"/>
    <w:rsid w:val="00F657BD"/>
    <w:rsid w:val="00FA63D6"/>
    <w:rsid w:val="00FA70D4"/>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3</cp:revision>
  <cp:lastPrinted>2021-02-09T15:38:00Z</cp:lastPrinted>
  <dcterms:created xsi:type="dcterms:W3CDTF">2026-07-06T18:14:00Z</dcterms:created>
  <dcterms:modified xsi:type="dcterms:W3CDTF">2026-07-06T19:07:00Z</dcterms:modified>
</cp:coreProperties>
</file>