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E62946" w:rsidRDefault="00DA529A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763" w:rsidRPr="00E62946"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:rsidR="00296763" w:rsidRPr="00E62946" w:rsidRDefault="00296763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96763" w:rsidRPr="00E62946" w:rsidRDefault="00DB4FB9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sz w:val="32"/>
          <w:szCs w:val="32"/>
          <w:u w:val="single"/>
        </w:rPr>
        <w:t>Exempt</w:t>
      </w:r>
      <w:r w:rsidR="00296763" w:rsidRPr="00E62946">
        <w:rPr>
          <w:rFonts w:ascii="Calibri" w:hAnsi="Calibri"/>
          <w:b/>
          <w:sz w:val="32"/>
          <w:szCs w:val="32"/>
          <w:u w:val="single"/>
        </w:rPr>
        <w:t xml:space="preserve"> Job Description</w:t>
      </w:r>
    </w:p>
    <w:p w:rsidR="00296763" w:rsidRPr="00E62946" w:rsidRDefault="00296763" w:rsidP="00296763">
      <w:pP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  <w:b/>
        </w:rPr>
      </w:pPr>
    </w:p>
    <w:p w:rsidR="00296763" w:rsidRPr="007424B9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 xml:space="preserve">Job </w:t>
      </w:r>
      <w:r w:rsidR="00D010B3" w:rsidRPr="00E62946">
        <w:rPr>
          <w:rFonts w:ascii="Calibri" w:hAnsi="Calibri"/>
          <w:b/>
        </w:rPr>
        <w:t>Title</w:t>
      </w:r>
      <w:r w:rsidR="00BB7722" w:rsidRPr="00E62946">
        <w:rPr>
          <w:rFonts w:ascii="Calibri" w:hAnsi="Calibri"/>
          <w:b/>
        </w:rPr>
        <w:t>:</w:t>
      </w:r>
      <w:r w:rsidR="00B10A7D" w:rsidRPr="007424B9">
        <w:rPr>
          <w:rFonts w:ascii="Calibri" w:hAnsi="Calibri"/>
        </w:rPr>
        <w:tab/>
      </w:r>
      <w:r w:rsidR="00075004">
        <w:rPr>
          <w:rFonts w:ascii="Calibri" w:hAnsi="Calibri"/>
        </w:rPr>
        <w:tab/>
      </w:r>
      <w:r w:rsidR="004F7E49">
        <w:rPr>
          <w:rFonts w:ascii="Calibri" w:hAnsi="Calibri"/>
        </w:rPr>
        <w:t>Associate Vice President, Financ</w:t>
      </w:r>
      <w:r w:rsidR="001637D5">
        <w:rPr>
          <w:rFonts w:ascii="Calibri" w:hAnsi="Calibri"/>
        </w:rPr>
        <w:t>e</w:t>
      </w:r>
      <w:r w:rsidR="00BE598A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BC36A5" w:rsidRPr="007424B9" w:rsidRDefault="00296763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Job</w:t>
      </w:r>
      <w:r w:rsidR="00D010B3" w:rsidRPr="00E62946">
        <w:rPr>
          <w:rFonts w:ascii="Calibri" w:hAnsi="Calibri"/>
          <w:b/>
        </w:rPr>
        <w:t xml:space="preserve"> Number</w:t>
      </w:r>
      <w:r w:rsidRPr="00E62946">
        <w:rPr>
          <w:rFonts w:ascii="Calibri" w:hAnsi="Calibri"/>
          <w:b/>
        </w:rPr>
        <w:t>:</w:t>
      </w:r>
      <w:r w:rsidR="00BB7722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4F7E49">
        <w:rPr>
          <w:rFonts w:ascii="Calibri" w:hAnsi="Calibri"/>
        </w:rPr>
        <w:t>X-074</w:t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6C2210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Band</w:t>
      </w:r>
      <w:r w:rsidR="00BB7722" w:rsidRPr="00E62946">
        <w:rPr>
          <w:rFonts w:ascii="Calibri" w:hAnsi="Calibri"/>
          <w:b/>
        </w:rPr>
        <w:t>: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="004F7E49">
        <w:rPr>
          <w:rFonts w:ascii="Calibri" w:hAnsi="Calibri"/>
        </w:rPr>
        <w:t>12</w:t>
      </w:r>
    </w:p>
    <w:p w:rsidR="00BB7722" w:rsidRPr="007424B9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NOC:</w:t>
      </w:r>
      <w:r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4F7E49">
        <w:rPr>
          <w:rFonts w:ascii="Calibri" w:hAnsi="Calibri"/>
        </w:rPr>
        <w:t>0013</w:t>
      </w:r>
      <w:r w:rsidR="00BE598A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</w:p>
    <w:p w:rsidR="00A511B9" w:rsidRPr="00E62946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Department:</w:t>
      </w:r>
      <w:r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4F7E49">
        <w:rPr>
          <w:rFonts w:ascii="Calibri" w:hAnsi="Calibri"/>
        </w:rPr>
        <w:t>Financial Services</w:t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:rsidR="00A511B9" w:rsidRPr="007424B9" w:rsidRDefault="00A511B9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Supervisor</w:t>
      </w:r>
      <w:r w:rsidR="000E107D" w:rsidRPr="00E62946">
        <w:rPr>
          <w:rFonts w:ascii="Calibri" w:hAnsi="Calibri"/>
          <w:b/>
        </w:rPr>
        <w:t xml:space="preserve"> </w:t>
      </w:r>
      <w:r w:rsidR="00C92E3D" w:rsidRPr="00E62946">
        <w:rPr>
          <w:rFonts w:ascii="Calibri" w:hAnsi="Calibri"/>
          <w:b/>
        </w:rPr>
        <w:t>T</w:t>
      </w:r>
      <w:r w:rsidR="000E107D" w:rsidRPr="00E62946">
        <w:rPr>
          <w:rFonts w:ascii="Calibri" w:hAnsi="Calibri"/>
          <w:b/>
        </w:rPr>
        <w:t>itle</w:t>
      </w:r>
      <w:r w:rsidRPr="00E62946">
        <w:rPr>
          <w:rFonts w:ascii="Calibri" w:hAnsi="Calibri"/>
          <w:b/>
        </w:rPr>
        <w:t>:</w:t>
      </w:r>
      <w:r w:rsidR="00B10A7D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4F7E49">
        <w:rPr>
          <w:rFonts w:ascii="Calibri" w:hAnsi="Calibri"/>
        </w:rPr>
        <w:t xml:space="preserve">Vice President, </w:t>
      </w:r>
      <w:r w:rsidR="001637D5">
        <w:rPr>
          <w:rFonts w:ascii="Calibri" w:hAnsi="Calibri"/>
        </w:rPr>
        <w:t xml:space="preserve">Finance </w:t>
      </w:r>
      <w:r w:rsidR="002670F0">
        <w:rPr>
          <w:rFonts w:ascii="Calibri" w:hAnsi="Calibri"/>
        </w:rPr>
        <w:t>and</w:t>
      </w:r>
      <w:r w:rsidR="001637D5">
        <w:rPr>
          <w:rFonts w:ascii="Calibri" w:hAnsi="Calibri"/>
        </w:rPr>
        <w:t xml:space="preserve"> </w:t>
      </w:r>
      <w:r w:rsidR="004F7E49">
        <w:rPr>
          <w:rFonts w:ascii="Calibri" w:hAnsi="Calibri"/>
        </w:rPr>
        <w:t>Administration</w:t>
      </w:r>
      <w:r w:rsidR="00BE598A" w:rsidRPr="007424B9">
        <w:rPr>
          <w:rFonts w:ascii="Calibri" w:hAnsi="Calibri"/>
        </w:rPr>
        <w:tab/>
      </w:r>
    </w:p>
    <w:p w:rsidR="001460B9" w:rsidRPr="00E62946" w:rsidRDefault="001460B9" w:rsidP="001460B9">
      <w:pPr>
        <w:rPr>
          <w:rFonts w:ascii="Calibri" w:hAnsi="Calibri"/>
        </w:rPr>
      </w:pPr>
    </w:p>
    <w:p w:rsidR="001460B9" w:rsidRPr="00E62946" w:rsidRDefault="005F56D9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Last Reviewed</w:t>
      </w:r>
      <w:r w:rsidR="001460B9" w:rsidRPr="00E62946">
        <w:rPr>
          <w:rFonts w:ascii="Calibri" w:hAnsi="Calibri"/>
          <w:b/>
        </w:rPr>
        <w:t>:</w:t>
      </w:r>
      <w:r w:rsidR="00B10A7D" w:rsidRPr="00E62946">
        <w:rPr>
          <w:rFonts w:ascii="Calibri" w:hAnsi="Calibri"/>
          <w:b/>
        </w:rPr>
        <w:tab/>
      </w:r>
      <w:r w:rsidR="001460B9" w:rsidRPr="00E62946">
        <w:rPr>
          <w:rFonts w:ascii="Calibri" w:hAnsi="Calibri"/>
        </w:rPr>
        <w:tab/>
      </w:r>
      <w:r w:rsidR="002670F0">
        <w:rPr>
          <w:rFonts w:ascii="Calibri" w:hAnsi="Calibri"/>
        </w:rPr>
        <w:t>June 10, 2010</w:t>
      </w:r>
      <w:r w:rsidR="001460B9" w:rsidRPr="00E62946">
        <w:rPr>
          <w:rFonts w:ascii="Calibri" w:hAnsi="Calibri"/>
        </w:rPr>
        <w:tab/>
      </w:r>
      <w:r w:rsidR="001460B9" w:rsidRPr="00E62946">
        <w:rPr>
          <w:rFonts w:ascii="Calibri" w:hAnsi="Calibri"/>
        </w:rPr>
        <w:tab/>
      </w:r>
    </w:p>
    <w:p w:rsidR="00C92E3D" w:rsidRPr="00E62946" w:rsidRDefault="00C92E3D" w:rsidP="00296763">
      <w:pPr>
        <w:pBdr>
          <w:bottom w:val="single" w:sz="6" w:space="1" w:color="auto"/>
        </w:pBdr>
        <w:rPr>
          <w:rFonts w:ascii="Calibri" w:hAnsi="Calibri"/>
        </w:rPr>
      </w:pPr>
    </w:p>
    <w:p w:rsidR="00F04F7C" w:rsidRDefault="00F04F7C" w:rsidP="003409F0">
      <w:pPr>
        <w:rPr>
          <w:rFonts w:ascii="Calibri" w:hAnsi="Calibri"/>
          <w:b/>
          <w:u w:val="single"/>
        </w:rPr>
      </w:pPr>
    </w:p>
    <w:p w:rsidR="003409F0" w:rsidRDefault="003409F0" w:rsidP="003409F0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Key Activities</w:t>
      </w:r>
    </w:p>
    <w:p w:rsidR="003409F0" w:rsidRPr="00E62946" w:rsidRDefault="003409F0" w:rsidP="003409F0">
      <w:pPr>
        <w:rPr>
          <w:rFonts w:ascii="Calibri" w:hAnsi="Calibri"/>
          <w:b/>
          <w:u w:val="single"/>
        </w:rPr>
      </w:pPr>
    </w:p>
    <w:p w:rsidR="003409F0" w:rsidRDefault="003409F0" w:rsidP="003409F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409F0">
        <w:rPr>
          <w:rFonts w:ascii="Calibri" w:hAnsi="Calibri"/>
          <w:sz w:val="22"/>
          <w:szCs w:val="22"/>
        </w:rPr>
        <w:t>Monitor</w:t>
      </w:r>
      <w:r w:rsidR="00487314">
        <w:rPr>
          <w:rFonts w:ascii="Calibri" w:hAnsi="Calibri"/>
          <w:sz w:val="22"/>
          <w:szCs w:val="22"/>
        </w:rPr>
        <w:t xml:space="preserve">s </w:t>
      </w:r>
      <w:r w:rsidRPr="003409F0">
        <w:rPr>
          <w:rFonts w:ascii="Calibri" w:hAnsi="Calibri"/>
          <w:sz w:val="22"/>
          <w:szCs w:val="22"/>
        </w:rPr>
        <w:t xml:space="preserve">all aspects of </w:t>
      </w:r>
      <w:r w:rsidR="00487314">
        <w:rPr>
          <w:rFonts w:ascii="Calibri" w:hAnsi="Calibri"/>
          <w:sz w:val="22"/>
          <w:szCs w:val="22"/>
        </w:rPr>
        <w:t xml:space="preserve">the </w:t>
      </w:r>
      <w:r w:rsidRPr="003409F0">
        <w:rPr>
          <w:rFonts w:ascii="Calibri" w:hAnsi="Calibri"/>
          <w:sz w:val="22"/>
          <w:szCs w:val="22"/>
        </w:rPr>
        <w:t>financial health of University</w:t>
      </w:r>
      <w:r w:rsidR="00487314">
        <w:rPr>
          <w:rFonts w:ascii="Calibri" w:hAnsi="Calibri"/>
          <w:sz w:val="22"/>
          <w:szCs w:val="22"/>
        </w:rPr>
        <w:t xml:space="preserve"> </w:t>
      </w:r>
      <w:r w:rsidRPr="003409F0">
        <w:rPr>
          <w:rFonts w:ascii="Calibri" w:hAnsi="Calibri"/>
          <w:sz w:val="22"/>
          <w:szCs w:val="22"/>
        </w:rPr>
        <w:t>focusing on the following areas: operating, ancillary and capital revenue and expense budgets; research, endowment and trust accounts to ensure that they stay within funds available; daily cash flow to maximize revenue and manage the credit line with the bank.</w:t>
      </w:r>
    </w:p>
    <w:p w:rsidR="003409F0" w:rsidRPr="003409F0" w:rsidRDefault="003409F0" w:rsidP="003409F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409F0">
        <w:rPr>
          <w:rFonts w:ascii="Calibri" w:hAnsi="Calibri"/>
          <w:sz w:val="22"/>
          <w:szCs w:val="22"/>
        </w:rPr>
        <w:t xml:space="preserve">Responsible for all Treasury functions including </w:t>
      </w:r>
      <w:r>
        <w:rPr>
          <w:rFonts w:ascii="Calibri" w:hAnsi="Calibri"/>
          <w:sz w:val="22"/>
          <w:szCs w:val="22"/>
        </w:rPr>
        <w:t>t</w:t>
      </w:r>
      <w:r w:rsidRPr="003409F0">
        <w:rPr>
          <w:rFonts w:ascii="Calibri" w:hAnsi="Calibri"/>
          <w:sz w:val="22"/>
          <w:szCs w:val="22"/>
        </w:rPr>
        <w:t>racking of the investment managers performances of the pension and endowment funds</w:t>
      </w:r>
      <w:r w:rsidR="003F5FDA">
        <w:rPr>
          <w:rFonts w:ascii="Calibri" w:hAnsi="Calibri"/>
          <w:sz w:val="22"/>
          <w:szCs w:val="22"/>
        </w:rPr>
        <w:t xml:space="preserve">, </w:t>
      </w:r>
      <w:r w:rsidRPr="003409F0">
        <w:rPr>
          <w:rFonts w:ascii="Calibri" w:hAnsi="Calibri"/>
          <w:sz w:val="22"/>
          <w:szCs w:val="22"/>
        </w:rPr>
        <w:t>management for the University’s pooled endowment fund</w:t>
      </w:r>
      <w:r w:rsidR="003F5FDA">
        <w:rPr>
          <w:rFonts w:ascii="Calibri" w:hAnsi="Calibri"/>
          <w:sz w:val="22"/>
          <w:szCs w:val="22"/>
        </w:rPr>
        <w:t xml:space="preserve">, </w:t>
      </w:r>
      <w:r w:rsidRPr="003409F0">
        <w:rPr>
          <w:rFonts w:ascii="Calibri" w:hAnsi="Calibri"/>
          <w:sz w:val="22"/>
          <w:szCs w:val="22"/>
        </w:rPr>
        <w:t>maintain</w:t>
      </w:r>
      <w:r w:rsidR="003F5FDA">
        <w:rPr>
          <w:rFonts w:ascii="Calibri" w:hAnsi="Calibri"/>
          <w:sz w:val="22"/>
          <w:szCs w:val="22"/>
        </w:rPr>
        <w:t>ing</w:t>
      </w:r>
      <w:r w:rsidRPr="003409F0">
        <w:rPr>
          <w:rFonts w:ascii="Calibri" w:hAnsi="Calibri"/>
          <w:sz w:val="22"/>
          <w:szCs w:val="22"/>
        </w:rPr>
        <w:t xml:space="preserve"> banking arrangements</w:t>
      </w:r>
      <w:r w:rsidR="003F5FDA">
        <w:rPr>
          <w:rFonts w:ascii="Calibri" w:hAnsi="Calibri"/>
          <w:sz w:val="22"/>
          <w:szCs w:val="22"/>
        </w:rPr>
        <w:t xml:space="preserve">, </w:t>
      </w:r>
      <w:r w:rsidRPr="003409F0">
        <w:rPr>
          <w:rFonts w:ascii="Calibri" w:hAnsi="Calibri"/>
          <w:sz w:val="22"/>
          <w:szCs w:val="22"/>
        </w:rPr>
        <w:t>receiv</w:t>
      </w:r>
      <w:r w:rsidR="003F5FDA">
        <w:rPr>
          <w:rFonts w:ascii="Calibri" w:hAnsi="Calibri"/>
          <w:sz w:val="22"/>
          <w:szCs w:val="22"/>
        </w:rPr>
        <w:t>ing</w:t>
      </w:r>
      <w:r w:rsidRPr="003409F0">
        <w:rPr>
          <w:rFonts w:ascii="Calibri" w:hAnsi="Calibri"/>
          <w:sz w:val="22"/>
          <w:szCs w:val="22"/>
        </w:rPr>
        <w:t xml:space="preserve"> monies for the payment of government grants, tuition fees and services</w:t>
      </w:r>
      <w:r w:rsidR="003F5FDA">
        <w:rPr>
          <w:rFonts w:ascii="Calibri" w:hAnsi="Calibri"/>
          <w:sz w:val="22"/>
          <w:szCs w:val="22"/>
        </w:rPr>
        <w:t>,</w:t>
      </w:r>
      <w:r w:rsidRPr="003409F0">
        <w:rPr>
          <w:rFonts w:ascii="Calibri" w:hAnsi="Calibri"/>
          <w:sz w:val="22"/>
          <w:szCs w:val="22"/>
        </w:rPr>
        <w:t xml:space="preserve"> </w:t>
      </w:r>
      <w:r w:rsidR="003F5FDA">
        <w:rPr>
          <w:rFonts w:ascii="Calibri" w:hAnsi="Calibri"/>
          <w:sz w:val="22"/>
          <w:szCs w:val="22"/>
        </w:rPr>
        <w:t xml:space="preserve">and </w:t>
      </w:r>
      <w:r w:rsidRPr="003409F0">
        <w:rPr>
          <w:rFonts w:ascii="Calibri" w:hAnsi="Calibri"/>
          <w:sz w:val="22"/>
          <w:szCs w:val="22"/>
        </w:rPr>
        <w:t>disburs</w:t>
      </w:r>
      <w:r w:rsidR="003F5FDA">
        <w:rPr>
          <w:rFonts w:ascii="Calibri" w:hAnsi="Calibri"/>
          <w:sz w:val="22"/>
          <w:szCs w:val="22"/>
        </w:rPr>
        <w:t>ing</w:t>
      </w:r>
      <w:r w:rsidRPr="003409F0">
        <w:rPr>
          <w:rFonts w:ascii="Calibri" w:hAnsi="Calibri"/>
          <w:sz w:val="22"/>
          <w:szCs w:val="22"/>
        </w:rPr>
        <w:t xml:space="preserve"> the University funds.</w:t>
      </w:r>
    </w:p>
    <w:p w:rsidR="009D6EC7" w:rsidRDefault="009D6EC7" w:rsidP="00207A7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Development of operating and anc</w:t>
      </w:r>
      <w:r w:rsidR="003409F0">
        <w:rPr>
          <w:rFonts w:ascii="Calibri" w:hAnsi="Calibri"/>
          <w:sz w:val="22"/>
          <w:szCs w:val="22"/>
        </w:rPr>
        <w:t>illary multi-year budget models, including the d</w:t>
      </w:r>
      <w:r w:rsidR="003409F0" w:rsidRPr="003409F0">
        <w:rPr>
          <w:rFonts w:ascii="Calibri" w:hAnsi="Calibri"/>
          <w:sz w:val="22"/>
          <w:szCs w:val="22"/>
        </w:rPr>
        <w:t>evelopment and implementation of a new activity-based budget model</w:t>
      </w:r>
      <w:r w:rsidR="003409F0">
        <w:rPr>
          <w:rFonts w:ascii="Calibri" w:hAnsi="Calibri"/>
          <w:sz w:val="22"/>
          <w:szCs w:val="22"/>
        </w:rPr>
        <w:t xml:space="preserve">. The AVP is responsible for presenting the budget model </w:t>
      </w:r>
      <w:r w:rsidRPr="0039605D">
        <w:rPr>
          <w:rFonts w:ascii="Calibri" w:hAnsi="Calibri"/>
          <w:sz w:val="22"/>
          <w:szCs w:val="22"/>
        </w:rPr>
        <w:t>to P</w:t>
      </w:r>
      <w:r w:rsidR="00F04F7C">
        <w:rPr>
          <w:rFonts w:ascii="Calibri" w:hAnsi="Calibri"/>
          <w:sz w:val="22"/>
          <w:szCs w:val="22"/>
        </w:rPr>
        <w:t xml:space="preserve">rovost </w:t>
      </w:r>
      <w:r w:rsidRPr="0039605D">
        <w:rPr>
          <w:rFonts w:ascii="Calibri" w:hAnsi="Calibri"/>
          <w:sz w:val="22"/>
          <w:szCs w:val="22"/>
        </w:rPr>
        <w:t>P</w:t>
      </w:r>
      <w:r w:rsidR="00F04F7C">
        <w:rPr>
          <w:rFonts w:ascii="Calibri" w:hAnsi="Calibri"/>
          <w:sz w:val="22"/>
          <w:szCs w:val="22"/>
        </w:rPr>
        <w:t xml:space="preserve">lanning </w:t>
      </w:r>
      <w:r w:rsidRPr="0039605D">
        <w:rPr>
          <w:rFonts w:ascii="Calibri" w:hAnsi="Calibri"/>
          <w:sz w:val="22"/>
          <w:szCs w:val="22"/>
        </w:rPr>
        <w:t>G</w:t>
      </w:r>
      <w:r w:rsidR="00F04F7C">
        <w:rPr>
          <w:rFonts w:ascii="Calibri" w:hAnsi="Calibri"/>
          <w:sz w:val="22"/>
          <w:szCs w:val="22"/>
        </w:rPr>
        <w:t>roup</w:t>
      </w:r>
      <w:r w:rsidRPr="0039605D">
        <w:rPr>
          <w:rFonts w:ascii="Calibri" w:hAnsi="Calibri"/>
          <w:sz w:val="22"/>
          <w:szCs w:val="22"/>
        </w:rPr>
        <w:t>, Senate Budget, Finance and Property co</w:t>
      </w:r>
      <w:r w:rsidR="003409F0">
        <w:rPr>
          <w:rFonts w:ascii="Calibri" w:hAnsi="Calibri"/>
          <w:sz w:val="22"/>
          <w:szCs w:val="22"/>
        </w:rPr>
        <w:t>mmittee, and Board of Governors.</w:t>
      </w:r>
    </w:p>
    <w:p w:rsidR="0058394F" w:rsidRPr="0058394F" w:rsidRDefault="009D6EC7" w:rsidP="0058394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409F0">
        <w:rPr>
          <w:rFonts w:ascii="Calibri" w:hAnsi="Calibri"/>
          <w:sz w:val="22"/>
          <w:szCs w:val="22"/>
        </w:rPr>
        <w:t>All internal, external and</w:t>
      </w:r>
      <w:r w:rsidR="003409F0" w:rsidRPr="003409F0">
        <w:rPr>
          <w:rFonts w:ascii="Calibri" w:hAnsi="Calibri"/>
          <w:sz w:val="22"/>
          <w:szCs w:val="22"/>
        </w:rPr>
        <w:t xml:space="preserve"> governmental financial reports.</w:t>
      </w:r>
      <w:r w:rsidR="003409F0">
        <w:rPr>
          <w:rFonts w:ascii="Calibri" w:hAnsi="Calibri"/>
          <w:sz w:val="22"/>
          <w:szCs w:val="22"/>
        </w:rPr>
        <w:t xml:space="preserve"> T</w:t>
      </w:r>
      <w:r w:rsidR="003409F0" w:rsidRPr="003409F0">
        <w:rPr>
          <w:rFonts w:ascii="Calibri" w:hAnsi="Calibri"/>
          <w:sz w:val="22"/>
          <w:szCs w:val="22"/>
        </w:rPr>
        <w:t xml:space="preserve">he main University reports are the annual Financial Statements, the annual budget report, the monthly Operating Fund Financial Projection (and Debt summary), and the annual COFO-UO (Council of Finance Officers- Universities of Ontario) financial report. </w:t>
      </w:r>
    </w:p>
    <w:p w:rsidR="009D6EC7" w:rsidRDefault="001637D5" w:rsidP="00F04F7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</w:t>
      </w:r>
      <w:r w:rsidR="009D6EC7" w:rsidRPr="0039605D">
        <w:rPr>
          <w:rFonts w:ascii="Calibri" w:hAnsi="Calibri"/>
          <w:sz w:val="22"/>
          <w:szCs w:val="22"/>
        </w:rPr>
        <w:t xml:space="preserve"> of enrolment flow-through models and forecasts</w:t>
      </w:r>
      <w:r>
        <w:rPr>
          <w:rFonts w:ascii="Calibri" w:hAnsi="Calibri"/>
          <w:sz w:val="22"/>
          <w:szCs w:val="22"/>
        </w:rPr>
        <w:t xml:space="preserve"> in collaboration with AVP</w:t>
      </w:r>
      <w:r w:rsidR="002670F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Marketing and Recruitment</w:t>
      </w:r>
      <w:r w:rsidR="00F04F7C">
        <w:rPr>
          <w:rFonts w:ascii="Calibri" w:hAnsi="Calibri"/>
          <w:sz w:val="22"/>
          <w:szCs w:val="22"/>
        </w:rPr>
        <w:t>.</w:t>
      </w:r>
    </w:p>
    <w:p w:rsidR="00F04F7C" w:rsidRPr="00F04F7C" w:rsidRDefault="009D6EC7" w:rsidP="00F04F7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4F7C">
        <w:rPr>
          <w:rFonts w:ascii="Calibri" w:hAnsi="Calibri"/>
          <w:sz w:val="22"/>
          <w:szCs w:val="22"/>
        </w:rPr>
        <w:t>Provision of daily financial</w:t>
      </w:r>
      <w:r w:rsidR="00F04F7C">
        <w:rPr>
          <w:rFonts w:ascii="Calibri" w:hAnsi="Calibri"/>
          <w:sz w:val="22"/>
          <w:szCs w:val="22"/>
        </w:rPr>
        <w:t xml:space="preserve"> and procurement</w:t>
      </w:r>
      <w:r w:rsidRPr="00F04F7C">
        <w:rPr>
          <w:rFonts w:ascii="Calibri" w:hAnsi="Calibri"/>
          <w:sz w:val="22"/>
          <w:szCs w:val="22"/>
        </w:rPr>
        <w:t xml:space="preserve"> services </w:t>
      </w:r>
      <w:r w:rsidR="00F04F7C" w:rsidRPr="00F04F7C">
        <w:rPr>
          <w:rFonts w:ascii="Calibri" w:hAnsi="Calibri"/>
          <w:sz w:val="22"/>
          <w:szCs w:val="22"/>
        </w:rPr>
        <w:t>to all members of the community.  The AVP is responsible for ensuring that internal financial controls are operative at all times and are effective.</w:t>
      </w:r>
    </w:p>
    <w:p w:rsidR="009D6EC7" w:rsidRDefault="009D6EC7" w:rsidP="00F04F7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Key advisor on all financial matters related to collective bargai</w:t>
      </w:r>
      <w:r w:rsidR="00F04F7C">
        <w:rPr>
          <w:rFonts w:ascii="Calibri" w:hAnsi="Calibri"/>
          <w:sz w:val="22"/>
          <w:szCs w:val="22"/>
        </w:rPr>
        <w:t>ning and pension plan financing.</w:t>
      </w:r>
    </w:p>
    <w:p w:rsidR="00F04F7C" w:rsidRPr="00F04F7C" w:rsidRDefault="00F04F7C" w:rsidP="00F04F7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04F7C">
        <w:rPr>
          <w:rFonts w:ascii="Calibri" w:hAnsi="Calibri"/>
          <w:sz w:val="22"/>
          <w:szCs w:val="22"/>
        </w:rPr>
        <w:t xml:space="preserve">Responsible for </w:t>
      </w:r>
      <w:r w:rsidR="00487314" w:rsidRPr="0039605D">
        <w:rPr>
          <w:rFonts w:ascii="Calibri" w:hAnsi="Calibri"/>
          <w:sz w:val="22"/>
          <w:szCs w:val="22"/>
        </w:rPr>
        <w:t xml:space="preserve">the preparation of the Annual Financial Statements of the University, in accordance with changing Accounting Principles of the Institute of Chartered Accountants. </w:t>
      </w:r>
      <w:r w:rsidR="00487314">
        <w:rPr>
          <w:rFonts w:ascii="Calibri" w:hAnsi="Calibri"/>
          <w:sz w:val="22"/>
          <w:szCs w:val="22"/>
        </w:rPr>
        <w:t xml:space="preserve">The AVP </w:t>
      </w:r>
      <w:r w:rsidRPr="00F04F7C">
        <w:rPr>
          <w:rFonts w:ascii="Calibri" w:hAnsi="Calibri"/>
          <w:sz w:val="22"/>
          <w:szCs w:val="22"/>
        </w:rPr>
        <w:t>arrang</w:t>
      </w:r>
      <w:r w:rsidR="00487314">
        <w:rPr>
          <w:rFonts w:ascii="Calibri" w:hAnsi="Calibri"/>
          <w:sz w:val="22"/>
          <w:szCs w:val="22"/>
        </w:rPr>
        <w:t>es</w:t>
      </w:r>
      <w:r w:rsidRPr="00F04F7C">
        <w:rPr>
          <w:rFonts w:ascii="Calibri" w:hAnsi="Calibri"/>
          <w:sz w:val="22"/>
          <w:szCs w:val="22"/>
        </w:rPr>
        <w:t xml:space="preserve"> and plan</w:t>
      </w:r>
      <w:r w:rsidR="00487314">
        <w:rPr>
          <w:rFonts w:ascii="Calibri" w:hAnsi="Calibri"/>
          <w:sz w:val="22"/>
          <w:szCs w:val="22"/>
        </w:rPr>
        <w:t>s wit</w:t>
      </w:r>
      <w:r w:rsidRPr="00F04F7C">
        <w:rPr>
          <w:rFonts w:ascii="Calibri" w:hAnsi="Calibri"/>
          <w:sz w:val="22"/>
          <w:szCs w:val="22"/>
        </w:rPr>
        <w:t>h the external auditors the annual mid-</w:t>
      </w:r>
      <w:r w:rsidRPr="00F04F7C">
        <w:rPr>
          <w:rFonts w:ascii="Calibri" w:hAnsi="Calibri"/>
          <w:sz w:val="22"/>
          <w:szCs w:val="22"/>
        </w:rPr>
        <w:lastRenderedPageBreak/>
        <w:t xml:space="preserve">year and year- end operational audits, </w:t>
      </w:r>
      <w:r>
        <w:rPr>
          <w:rFonts w:ascii="Calibri" w:hAnsi="Calibri"/>
          <w:sz w:val="22"/>
          <w:szCs w:val="22"/>
        </w:rPr>
        <w:t xml:space="preserve">the enrolment audit </w:t>
      </w:r>
      <w:r w:rsidRPr="00F04F7C">
        <w:rPr>
          <w:rFonts w:ascii="Calibri" w:hAnsi="Calibri"/>
          <w:sz w:val="22"/>
          <w:szCs w:val="22"/>
        </w:rPr>
        <w:t xml:space="preserve">and the internal audits identified by the Audit Committee.  </w:t>
      </w:r>
    </w:p>
    <w:p w:rsidR="009D6EC7" w:rsidRPr="0039605D" w:rsidRDefault="009D6EC7" w:rsidP="00F04F7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 xml:space="preserve">Business case development supporting all major university capital projects for presentation to the Finance and </w:t>
      </w:r>
      <w:r w:rsidR="00487314">
        <w:rPr>
          <w:rFonts w:ascii="Calibri" w:hAnsi="Calibri"/>
          <w:sz w:val="22"/>
          <w:szCs w:val="22"/>
        </w:rPr>
        <w:t>Property Committee of the Board.</w:t>
      </w:r>
    </w:p>
    <w:p w:rsidR="009D6EC7" w:rsidRPr="0039605D" w:rsidRDefault="003F5FDA" w:rsidP="0048731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9D6EC7" w:rsidRPr="0039605D">
        <w:rPr>
          <w:rFonts w:ascii="Calibri" w:hAnsi="Calibri"/>
          <w:sz w:val="22"/>
          <w:szCs w:val="22"/>
        </w:rPr>
        <w:t>ecommendations to the Board for new long term debt in</w:t>
      </w:r>
      <w:r w:rsidR="00487314">
        <w:rPr>
          <w:rFonts w:ascii="Calibri" w:hAnsi="Calibri"/>
          <w:sz w:val="22"/>
          <w:szCs w:val="22"/>
        </w:rPr>
        <w:t>struments for capital financing.</w:t>
      </w:r>
    </w:p>
    <w:p w:rsidR="009D6EC7" w:rsidRDefault="009D6EC7" w:rsidP="0048731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Educating the Board of Governors</w:t>
      </w:r>
      <w:r w:rsidR="00487314">
        <w:rPr>
          <w:rFonts w:ascii="Calibri" w:hAnsi="Calibri"/>
          <w:sz w:val="22"/>
          <w:szCs w:val="22"/>
        </w:rPr>
        <w:t xml:space="preserve"> on University financial issues.</w:t>
      </w:r>
    </w:p>
    <w:p w:rsidR="00A511B9" w:rsidRPr="002C7374" w:rsidRDefault="00A511B9" w:rsidP="00296763">
      <w:pPr>
        <w:rPr>
          <w:rFonts w:ascii="Calibri" w:hAnsi="Calibri"/>
          <w:sz w:val="22"/>
          <w:szCs w:val="22"/>
        </w:rPr>
      </w:pPr>
    </w:p>
    <w:p w:rsidR="00BE598A" w:rsidRPr="00833BCD" w:rsidRDefault="00BE598A" w:rsidP="00BE598A">
      <w:pPr>
        <w:tabs>
          <w:tab w:val="left" w:pos="540"/>
        </w:tabs>
        <w:rPr>
          <w:rFonts w:ascii="Calibri" w:hAnsi="Calibri"/>
          <w:sz w:val="22"/>
          <w:szCs w:val="20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7424B9">
        <w:rPr>
          <w:rFonts w:ascii="Calibri" w:hAnsi="Calibri" w:cs="Calibri"/>
          <w:b/>
          <w:u w:val="single"/>
        </w:rPr>
        <w:t>Analytical Reasoning</w:t>
      </w:r>
    </w:p>
    <w:p w:rsidR="00833BCD" w:rsidRPr="0039605D" w:rsidRDefault="00833BCD" w:rsidP="00833BCD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 xml:space="preserve">Well-developed analytical reasoning to think through problems, assess options, understand processes, develop computer models, communicate results, write reports on a diverse range of topics, and implement corrective courses of management action.  Ability to interpret complex documents and apply principals, e.g. CICA Handbook, legal documents, MTCU guidelines, COFO financial reporting.  Well-developed communication skills to impart difficult financial concepts to a wide range in the community, including union groups and Board of Governors. </w:t>
      </w:r>
      <w:r w:rsidRPr="0039605D">
        <w:rPr>
          <w:rFonts w:ascii="Calibri" w:hAnsi="Calibri"/>
          <w:sz w:val="22"/>
          <w:szCs w:val="22"/>
        </w:rPr>
        <w:tab/>
      </w:r>
    </w:p>
    <w:p w:rsidR="007424B9" w:rsidRPr="002C7374" w:rsidRDefault="007424B9" w:rsidP="007424B9">
      <w:pPr>
        <w:rPr>
          <w:rFonts w:ascii="Calibri" w:hAnsi="Calibri" w:cs="Calibri"/>
          <w:sz w:val="22"/>
          <w:szCs w:val="22"/>
        </w:rPr>
      </w:pPr>
    </w:p>
    <w:p w:rsidR="00833BCD" w:rsidRDefault="007424B9" w:rsidP="00833BCD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Decision Making</w:t>
      </w:r>
    </w:p>
    <w:p w:rsidR="00833BCD" w:rsidRPr="00833BCD" w:rsidRDefault="00833BCD" w:rsidP="00833BCD">
      <w:pPr>
        <w:rPr>
          <w:rFonts w:ascii="Calibri" w:hAnsi="Calibri" w:cs="Calibri"/>
          <w:b/>
          <w:u w:val="single"/>
        </w:rPr>
      </w:pPr>
      <w:r w:rsidRPr="0039605D">
        <w:rPr>
          <w:rFonts w:ascii="Calibri" w:hAnsi="Calibri"/>
          <w:sz w:val="22"/>
          <w:szCs w:val="22"/>
        </w:rPr>
        <w:t>Use own initiative in planning and organizing all on-going work and receives gener</w:t>
      </w:r>
      <w:r w:rsidR="003F5FDA">
        <w:rPr>
          <w:rFonts w:ascii="Calibri" w:hAnsi="Calibri"/>
          <w:sz w:val="22"/>
          <w:szCs w:val="22"/>
        </w:rPr>
        <w:t xml:space="preserve">al guidance from Vice President, Finance </w:t>
      </w:r>
      <w:r w:rsidR="002670F0">
        <w:rPr>
          <w:rFonts w:ascii="Calibri" w:hAnsi="Calibri"/>
          <w:sz w:val="22"/>
          <w:szCs w:val="22"/>
        </w:rPr>
        <w:t>and</w:t>
      </w:r>
      <w:r w:rsidR="003F5FDA">
        <w:rPr>
          <w:rFonts w:ascii="Calibri" w:hAnsi="Calibri"/>
          <w:sz w:val="22"/>
          <w:szCs w:val="22"/>
        </w:rPr>
        <w:t xml:space="preserve"> </w:t>
      </w:r>
      <w:r w:rsidRPr="0039605D">
        <w:rPr>
          <w:rFonts w:ascii="Calibri" w:hAnsi="Calibri"/>
          <w:sz w:val="22"/>
          <w:szCs w:val="22"/>
        </w:rPr>
        <w:t>Administration. Requires a high ability to reprioritize work to meet competing demands.  Authorized to make decisions on behalf of the University such as Bad Debt write-offs, reserves for Accounts Receivables/Billing. Authorized University cheques (over $50 k) with one other signing authority.  Develops assumptions and business models for Board of Governors deliberation, which requires extensive judgment of external economic and funding factors.</w:t>
      </w:r>
    </w:p>
    <w:p w:rsidR="007424B9" w:rsidRPr="002C7374" w:rsidRDefault="007424B9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Impact</w:t>
      </w:r>
    </w:p>
    <w:p w:rsidR="00833BCD" w:rsidRPr="0039605D" w:rsidRDefault="00833BCD" w:rsidP="00833BCD">
      <w:p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Accuracy and integrity of financial statements and reporting – errors may damage Trent University’s internal and external reputation, affect its ability to borrow, and/or result in financial penalties.</w:t>
      </w:r>
    </w:p>
    <w:p w:rsidR="00833BCD" w:rsidRPr="0039605D" w:rsidRDefault="00833BCD" w:rsidP="00833BCD">
      <w:pPr>
        <w:rPr>
          <w:rFonts w:ascii="Calibri" w:hAnsi="Calibri"/>
          <w:sz w:val="22"/>
        </w:rPr>
      </w:pPr>
    </w:p>
    <w:p w:rsidR="00833BCD" w:rsidRPr="0039605D" w:rsidRDefault="00833BCD" w:rsidP="00833BCD">
      <w:p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Broad impact on University, e.g. Annual Budget presented by the AVP to the Board of Governors is the University annual spending and fee setting authorization – errors in reporting or projection may result in poor decisions by others and significant financial loss</w:t>
      </w:r>
    </w:p>
    <w:p w:rsidR="00833BCD" w:rsidRPr="0039605D" w:rsidRDefault="00833BCD" w:rsidP="00833BCD">
      <w:pPr>
        <w:ind w:left="720"/>
        <w:rPr>
          <w:rFonts w:ascii="Calibri" w:hAnsi="Calibri"/>
          <w:sz w:val="22"/>
        </w:rPr>
      </w:pPr>
    </w:p>
    <w:p w:rsidR="00833BCD" w:rsidRPr="0039605D" w:rsidRDefault="00833BCD" w:rsidP="00833BCD">
      <w:p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Improperly worded or applied financial or funding policies can lead to significant financial loss to university.</w:t>
      </w:r>
    </w:p>
    <w:p w:rsidR="002C7374" w:rsidRPr="002C7374" w:rsidRDefault="002C7374" w:rsidP="00296763">
      <w:pPr>
        <w:rPr>
          <w:rFonts w:ascii="Calibri" w:hAnsi="Calibri"/>
          <w:sz w:val="22"/>
          <w:szCs w:val="22"/>
        </w:rPr>
      </w:pPr>
    </w:p>
    <w:p w:rsidR="007209EE" w:rsidRPr="00E62946" w:rsidRDefault="007209EE" w:rsidP="007209EE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Education Required</w:t>
      </w:r>
    </w:p>
    <w:p w:rsidR="00833BCD" w:rsidRPr="00572F46" w:rsidRDefault="00833BCD" w:rsidP="007209EE">
      <w:pPr>
        <w:rPr>
          <w:rFonts w:ascii="Calibri" w:hAnsi="Calibri"/>
          <w:sz w:val="22"/>
          <w:szCs w:val="20"/>
        </w:rPr>
      </w:pPr>
      <w:r w:rsidRPr="00572F46">
        <w:rPr>
          <w:rFonts w:ascii="Calibri" w:hAnsi="Calibri"/>
          <w:sz w:val="22"/>
          <w:szCs w:val="20"/>
        </w:rPr>
        <w:t>Honours University Degree (4 year)</w:t>
      </w:r>
      <w:r w:rsidR="002670F0">
        <w:rPr>
          <w:rFonts w:ascii="Calibri" w:hAnsi="Calibri"/>
          <w:sz w:val="22"/>
          <w:szCs w:val="20"/>
        </w:rPr>
        <w:t>; p</w:t>
      </w:r>
      <w:r w:rsidRPr="00572F46">
        <w:rPr>
          <w:rFonts w:ascii="Calibri" w:hAnsi="Calibri"/>
          <w:sz w:val="22"/>
          <w:szCs w:val="20"/>
        </w:rPr>
        <w:t xml:space="preserve">rofessional </w:t>
      </w:r>
      <w:r w:rsidR="002670F0">
        <w:rPr>
          <w:rFonts w:ascii="Calibri" w:hAnsi="Calibri"/>
          <w:sz w:val="22"/>
          <w:szCs w:val="20"/>
        </w:rPr>
        <w:t>a</w:t>
      </w:r>
      <w:bookmarkStart w:id="0" w:name="_GoBack"/>
      <w:bookmarkEnd w:id="0"/>
      <w:r w:rsidRPr="00572F46">
        <w:rPr>
          <w:rFonts w:ascii="Calibri" w:hAnsi="Calibri"/>
          <w:sz w:val="22"/>
          <w:szCs w:val="20"/>
        </w:rPr>
        <w:t>ccounting designation required.</w:t>
      </w:r>
    </w:p>
    <w:p w:rsidR="002C7374" w:rsidRPr="002C7374" w:rsidRDefault="002C7374" w:rsidP="007209EE">
      <w:pPr>
        <w:rPr>
          <w:rFonts w:ascii="Calibri" w:hAnsi="Calibri"/>
          <w:sz w:val="22"/>
          <w:szCs w:val="22"/>
        </w:rPr>
      </w:pPr>
    </w:p>
    <w:p w:rsidR="007209EE" w:rsidRPr="00E62946" w:rsidRDefault="007209EE" w:rsidP="007209EE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Experience Required</w:t>
      </w:r>
    </w:p>
    <w:p w:rsidR="0038631C" w:rsidRDefault="00833BCD" w:rsidP="002670F0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 w:rsidRPr="002670F0">
        <w:rPr>
          <w:rFonts w:ascii="Calibri" w:hAnsi="Calibri"/>
          <w:sz w:val="22"/>
        </w:rPr>
        <w:t xml:space="preserve">4 to 6 years of </w:t>
      </w:r>
      <w:r w:rsidR="003F5FDA" w:rsidRPr="002670F0">
        <w:rPr>
          <w:rFonts w:ascii="Calibri" w:hAnsi="Calibri"/>
          <w:sz w:val="22"/>
        </w:rPr>
        <w:t xml:space="preserve">senior management level experience </w:t>
      </w:r>
      <w:r w:rsidRPr="002670F0">
        <w:rPr>
          <w:rFonts w:ascii="Calibri" w:hAnsi="Calibri"/>
          <w:sz w:val="22"/>
        </w:rPr>
        <w:t>required in a complex organization with distributed financial information systems.</w:t>
      </w:r>
    </w:p>
    <w:p w:rsidR="002670F0" w:rsidRDefault="002670F0" w:rsidP="002670F0">
      <w:pPr>
        <w:pStyle w:val="BodyText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 w:rsidRPr="002670F0">
        <w:rPr>
          <w:rFonts w:ascii="Calibri" w:hAnsi="Calibri"/>
          <w:sz w:val="22"/>
        </w:rPr>
        <w:t>astery of financial processes</w:t>
      </w:r>
      <w:r>
        <w:rPr>
          <w:rFonts w:ascii="Calibri" w:hAnsi="Calibri"/>
          <w:sz w:val="22"/>
        </w:rPr>
        <w:t>,</w:t>
      </w:r>
      <w:r w:rsidRPr="002670F0">
        <w:rPr>
          <w:rFonts w:ascii="Calibri" w:hAnsi="Calibri"/>
          <w:sz w:val="22"/>
        </w:rPr>
        <w:t xml:space="preserve"> ideally including cost/benefit analysis and business plan development. </w:t>
      </w:r>
    </w:p>
    <w:p w:rsidR="002670F0" w:rsidRDefault="002670F0" w:rsidP="002670F0">
      <w:pPr>
        <w:pStyle w:val="BodyText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</w:t>
      </w:r>
      <w:r w:rsidRPr="002670F0">
        <w:rPr>
          <w:rFonts w:ascii="Calibri" w:hAnsi="Calibri"/>
          <w:sz w:val="22"/>
        </w:rPr>
        <w:t xml:space="preserve">road, up-to-date understanding of financial systems </w:t>
      </w:r>
      <w:r>
        <w:rPr>
          <w:rFonts w:ascii="Calibri" w:hAnsi="Calibri"/>
          <w:sz w:val="22"/>
        </w:rPr>
        <w:t>required</w:t>
      </w:r>
      <w:r w:rsidRPr="002670F0">
        <w:rPr>
          <w:rFonts w:ascii="Calibri" w:hAnsi="Calibri"/>
          <w:sz w:val="22"/>
        </w:rPr>
        <w:t xml:space="preserve">.  </w:t>
      </w:r>
    </w:p>
    <w:p w:rsidR="002670F0" w:rsidRPr="002670F0" w:rsidRDefault="002670F0" w:rsidP="002670F0">
      <w:pPr>
        <w:pStyle w:val="BodyText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Pr="002670F0">
        <w:rPr>
          <w:rFonts w:ascii="Calibri" w:hAnsi="Calibri"/>
          <w:sz w:val="22"/>
        </w:rPr>
        <w:t>nderstanding of the financial operations and funding of Ontario universities</w:t>
      </w:r>
      <w:r>
        <w:rPr>
          <w:rFonts w:ascii="Calibri" w:hAnsi="Calibri"/>
          <w:sz w:val="22"/>
        </w:rPr>
        <w:t xml:space="preserve"> is</w:t>
      </w:r>
      <w:r w:rsidRPr="002670F0">
        <w:rPr>
          <w:rFonts w:ascii="Calibri" w:hAnsi="Calibri"/>
          <w:sz w:val="22"/>
        </w:rPr>
        <w:t xml:space="preserve"> a strong asset. </w:t>
      </w:r>
    </w:p>
    <w:p w:rsidR="002670F0" w:rsidRDefault="002670F0" w:rsidP="002670F0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</w:t>
      </w:r>
      <w:r w:rsidRPr="002670F0">
        <w:rPr>
          <w:rFonts w:ascii="Calibri" w:hAnsi="Calibri"/>
          <w:sz w:val="22"/>
        </w:rPr>
        <w:t xml:space="preserve">lexible, proven leader in staff development, change management and team building </w:t>
      </w:r>
      <w:r>
        <w:rPr>
          <w:rFonts w:ascii="Calibri" w:hAnsi="Calibri"/>
          <w:sz w:val="22"/>
        </w:rPr>
        <w:t>with ability to</w:t>
      </w:r>
      <w:r w:rsidRPr="002670F0">
        <w:rPr>
          <w:rFonts w:ascii="Calibri" w:hAnsi="Calibri"/>
          <w:sz w:val="22"/>
        </w:rPr>
        <w:t xml:space="preserve"> assist in the development of new opportunities.  </w:t>
      </w:r>
    </w:p>
    <w:p w:rsidR="002670F0" w:rsidRPr="002670F0" w:rsidRDefault="002670F0" w:rsidP="002670F0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Pr="002670F0">
        <w:rPr>
          <w:rFonts w:ascii="Calibri" w:hAnsi="Calibri"/>
          <w:sz w:val="22"/>
        </w:rPr>
        <w:t>xcellent communication skills, analytical reasoning and ab</w:t>
      </w:r>
      <w:r>
        <w:rPr>
          <w:rFonts w:ascii="Calibri" w:hAnsi="Calibri"/>
          <w:sz w:val="22"/>
        </w:rPr>
        <w:t>ility</w:t>
      </w:r>
      <w:r w:rsidRPr="002670F0">
        <w:rPr>
          <w:rFonts w:ascii="Calibri" w:hAnsi="Calibri"/>
          <w:sz w:val="22"/>
        </w:rPr>
        <w:t xml:space="preserve"> to make professional presentations on complex financial issues.</w:t>
      </w:r>
    </w:p>
    <w:p w:rsidR="002670F0" w:rsidRPr="002670F0" w:rsidRDefault="002670F0" w:rsidP="002670F0">
      <w:pPr>
        <w:rPr>
          <w:rFonts w:ascii="Calibri" w:hAnsi="Calibri"/>
          <w:sz w:val="22"/>
        </w:rPr>
      </w:pPr>
    </w:p>
    <w:p w:rsidR="00833BCD" w:rsidRDefault="00833BCD" w:rsidP="00296763">
      <w:pPr>
        <w:rPr>
          <w:rFonts w:ascii="Calibri" w:hAnsi="Calibri"/>
          <w:sz w:val="22"/>
          <w:szCs w:val="22"/>
        </w:rPr>
      </w:pPr>
    </w:p>
    <w:p w:rsidR="00A511B9" w:rsidRPr="00E62946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Responsibility for the Work of Others</w:t>
      </w:r>
    </w:p>
    <w:p w:rsidR="001E1648" w:rsidRDefault="001E1648" w:rsidP="001E1648">
      <w:pPr>
        <w:tabs>
          <w:tab w:val="left" w:pos="1110"/>
        </w:tabs>
        <w:rPr>
          <w:rFonts w:ascii="Calibri" w:hAnsi="Calibri"/>
          <w:sz w:val="22"/>
          <w:szCs w:val="22"/>
          <w:u w:val="single"/>
        </w:rPr>
      </w:pPr>
      <w:r w:rsidRPr="005B7D8E">
        <w:rPr>
          <w:rFonts w:ascii="Calibri" w:hAnsi="Calibri"/>
          <w:sz w:val="22"/>
          <w:szCs w:val="22"/>
          <w:u w:val="single"/>
        </w:rPr>
        <w:t xml:space="preserve">Direct Responsibility for the Work of Others: </w:t>
      </w:r>
    </w:p>
    <w:p w:rsidR="00833BCD" w:rsidRPr="0039605D" w:rsidRDefault="00833BCD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lastRenderedPageBreak/>
        <w:t>Manager</w:t>
      </w:r>
      <w:r w:rsidR="002670F0">
        <w:rPr>
          <w:rFonts w:ascii="Calibri" w:hAnsi="Calibri"/>
          <w:sz w:val="22"/>
        </w:rPr>
        <w:t>,</w:t>
      </w:r>
      <w:r w:rsidRPr="0039605D">
        <w:rPr>
          <w:rFonts w:ascii="Calibri" w:hAnsi="Calibri"/>
          <w:sz w:val="22"/>
        </w:rPr>
        <w:t xml:space="preserve"> Budgeting Services</w:t>
      </w:r>
      <w:r w:rsidRPr="0039605D">
        <w:rPr>
          <w:rFonts w:ascii="Calibri" w:hAnsi="Calibri"/>
          <w:sz w:val="22"/>
        </w:rPr>
        <w:tab/>
      </w:r>
      <w:r w:rsidRPr="0039605D">
        <w:rPr>
          <w:rFonts w:ascii="Calibri" w:hAnsi="Calibri"/>
          <w:sz w:val="22"/>
        </w:rPr>
        <w:tab/>
      </w:r>
    </w:p>
    <w:p w:rsidR="00833BCD" w:rsidRPr="0039605D" w:rsidRDefault="00833BCD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Manager</w:t>
      </w:r>
      <w:r w:rsidR="002670F0">
        <w:rPr>
          <w:rFonts w:ascii="Calibri" w:hAnsi="Calibri"/>
          <w:sz w:val="22"/>
        </w:rPr>
        <w:t>,</w:t>
      </w:r>
      <w:r w:rsidRPr="0039605D">
        <w:rPr>
          <w:rFonts w:ascii="Calibri" w:hAnsi="Calibri"/>
          <w:sz w:val="22"/>
        </w:rPr>
        <w:t xml:space="preserve"> Purchasing Services</w:t>
      </w:r>
      <w:r w:rsidRPr="0039605D">
        <w:rPr>
          <w:rFonts w:ascii="Calibri" w:hAnsi="Calibri"/>
          <w:sz w:val="22"/>
        </w:rPr>
        <w:tab/>
      </w:r>
      <w:r w:rsidRPr="0039605D">
        <w:rPr>
          <w:rFonts w:ascii="Calibri" w:hAnsi="Calibri"/>
          <w:sz w:val="22"/>
        </w:rPr>
        <w:tab/>
      </w:r>
    </w:p>
    <w:p w:rsidR="00833BCD" w:rsidRPr="0039605D" w:rsidRDefault="002670F0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Senior </w:t>
      </w:r>
      <w:r w:rsidR="00833BCD" w:rsidRPr="0039605D">
        <w:rPr>
          <w:rFonts w:ascii="Calibri" w:hAnsi="Calibri"/>
          <w:sz w:val="22"/>
        </w:rPr>
        <w:t>Manager</w:t>
      </w:r>
      <w:r>
        <w:rPr>
          <w:rFonts w:ascii="Calibri" w:hAnsi="Calibri"/>
          <w:sz w:val="22"/>
        </w:rPr>
        <w:t>,</w:t>
      </w:r>
      <w:r w:rsidR="00833BCD" w:rsidRPr="0039605D">
        <w:rPr>
          <w:rFonts w:ascii="Calibri" w:hAnsi="Calibri"/>
          <w:sz w:val="22"/>
        </w:rPr>
        <w:t xml:space="preserve"> Accounting Services</w:t>
      </w:r>
      <w:r w:rsidR="00833BCD" w:rsidRPr="0039605D">
        <w:rPr>
          <w:rFonts w:ascii="Calibri" w:hAnsi="Calibri"/>
          <w:sz w:val="22"/>
        </w:rPr>
        <w:tab/>
      </w:r>
    </w:p>
    <w:p w:rsidR="00833BCD" w:rsidRPr="0039605D" w:rsidRDefault="003F5FDA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Budget Analyst</w:t>
      </w:r>
      <w:r w:rsidR="00833BCD" w:rsidRPr="0039605D">
        <w:rPr>
          <w:rFonts w:ascii="Calibri" w:hAnsi="Calibri"/>
          <w:sz w:val="22"/>
        </w:rPr>
        <w:tab/>
      </w:r>
      <w:r w:rsidR="00833BCD" w:rsidRPr="0039605D">
        <w:rPr>
          <w:rFonts w:ascii="Calibri" w:hAnsi="Calibri"/>
          <w:sz w:val="22"/>
        </w:rPr>
        <w:tab/>
      </w:r>
    </w:p>
    <w:p w:rsidR="003F5FDA" w:rsidRDefault="003F5FDA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Manager, Print </w:t>
      </w:r>
      <w:r w:rsidR="002670F0">
        <w:rPr>
          <w:rFonts w:ascii="Calibri" w:hAnsi="Calibri"/>
          <w:sz w:val="22"/>
        </w:rPr>
        <w:t>&amp; Retail Services</w:t>
      </w:r>
    </w:p>
    <w:p w:rsidR="00833BCD" w:rsidRPr="0039605D" w:rsidRDefault="003F5FDA" w:rsidP="00833BCD">
      <w:pPr>
        <w:numPr>
          <w:ilvl w:val="0"/>
          <w:numId w:val="2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Institutional Research Analyst (2)</w:t>
      </w:r>
      <w:r w:rsidR="00833BCD" w:rsidRPr="0039605D">
        <w:rPr>
          <w:rFonts w:ascii="Calibri" w:hAnsi="Calibri"/>
          <w:sz w:val="22"/>
        </w:rPr>
        <w:tab/>
      </w:r>
    </w:p>
    <w:p w:rsidR="001E1648" w:rsidRPr="002C7374" w:rsidRDefault="001E1648" w:rsidP="001E1648">
      <w:pPr>
        <w:rPr>
          <w:rFonts w:ascii="Calibri" w:hAnsi="Calibri"/>
          <w:sz w:val="22"/>
          <w:szCs w:val="22"/>
        </w:rPr>
      </w:pPr>
    </w:p>
    <w:p w:rsidR="00833BCD" w:rsidRPr="003F5FDA" w:rsidRDefault="001E1648" w:rsidP="003F5FDA">
      <w:pPr>
        <w:tabs>
          <w:tab w:val="left" w:pos="1065"/>
        </w:tabs>
        <w:rPr>
          <w:rFonts w:ascii="Calibri" w:hAnsi="Calibri"/>
          <w:sz w:val="22"/>
          <w:szCs w:val="22"/>
          <w:u w:val="single"/>
        </w:rPr>
      </w:pPr>
      <w:r w:rsidRPr="005B7D8E">
        <w:rPr>
          <w:rFonts w:ascii="Calibri" w:hAnsi="Calibri"/>
          <w:sz w:val="22"/>
          <w:szCs w:val="22"/>
          <w:u w:val="single"/>
        </w:rPr>
        <w:t xml:space="preserve">Indirect Responsibility for the Work of Others: </w:t>
      </w:r>
      <w:r w:rsidR="00833BCD" w:rsidRPr="0039605D">
        <w:rPr>
          <w:rFonts w:ascii="Calibri" w:hAnsi="Calibri"/>
          <w:sz w:val="22"/>
        </w:rPr>
        <w:tab/>
      </w:r>
    </w:p>
    <w:p w:rsidR="00833BCD" w:rsidRPr="0039605D" w:rsidRDefault="00833BCD" w:rsidP="00833BCD">
      <w:pPr>
        <w:numPr>
          <w:ilvl w:val="0"/>
          <w:numId w:val="25"/>
        </w:num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Res</w:t>
      </w:r>
      <w:r w:rsidR="002670F0">
        <w:rPr>
          <w:rFonts w:ascii="Calibri" w:hAnsi="Calibri"/>
          <w:sz w:val="22"/>
        </w:rPr>
        <w:t>tricted Funds</w:t>
      </w:r>
      <w:r w:rsidRPr="0039605D">
        <w:rPr>
          <w:rFonts w:ascii="Calibri" w:hAnsi="Calibri"/>
          <w:sz w:val="22"/>
        </w:rPr>
        <w:t xml:space="preserve"> Accountants</w:t>
      </w:r>
      <w:r w:rsidRPr="0039605D">
        <w:rPr>
          <w:rFonts w:ascii="Calibri" w:hAnsi="Calibri"/>
          <w:sz w:val="22"/>
        </w:rPr>
        <w:tab/>
      </w:r>
      <w:r w:rsidRPr="0039605D">
        <w:rPr>
          <w:rFonts w:ascii="Calibri" w:hAnsi="Calibri"/>
          <w:sz w:val="22"/>
        </w:rPr>
        <w:tab/>
      </w:r>
      <w:r w:rsidRPr="0039605D">
        <w:rPr>
          <w:rFonts w:ascii="Calibri" w:hAnsi="Calibri"/>
          <w:sz w:val="22"/>
        </w:rPr>
        <w:tab/>
      </w:r>
    </w:p>
    <w:p w:rsidR="00833BCD" w:rsidRPr="0039605D" w:rsidRDefault="00833BCD" w:rsidP="00952FC9">
      <w:pPr>
        <w:numPr>
          <w:ilvl w:val="0"/>
          <w:numId w:val="25"/>
        </w:numPr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Student Bil</w:t>
      </w:r>
      <w:r w:rsidR="00952FC9" w:rsidRPr="0039605D">
        <w:rPr>
          <w:rFonts w:ascii="Calibri" w:hAnsi="Calibri"/>
          <w:sz w:val="22"/>
        </w:rPr>
        <w:t xml:space="preserve">ling, Purchasing, Accounts Payable, </w:t>
      </w:r>
      <w:r w:rsidRPr="0039605D">
        <w:rPr>
          <w:rFonts w:ascii="Calibri" w:hAnsi="Calibri"/>
          <w:sz w:val="22"/>
        </w:rPr>
        <w:t>General Accounting Clerks</w:t>
      </w:r>
    </w:p>
    <w:p w:rsidR="002C7374" w:rsidRPr="002C7374" w:rsidRDefault="002C7374" w:rsidP="002C7374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Communication</w:t>
      </w:r>
    </w:p>
    <w:p w:rsid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Internal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952FC9" w:rsidRPr="0039605D" w:rsidRDefault="00952FC9" w:rsidP="00952FC9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President</w:t>
      </w:r>
      <w:r w:rsidR="003F5FDA">
        <w:rPr>
          <w:rFonts w:ascii="Calibri" w:hAnsi="Calibri"/>
          <w:sz w:val="22"/>
        </w:rPr>
        <w:t xml:space="preserve"> and Vice Presidents</w:t>
      </w:r>
      <w:r w:rsidRPr="0039605D">
        <w:rPr>
          <w:rFonts w:ascii="Calibri" w:hAnsi="Calibri"/>
          <w:sz w:val="22"/>
        </w:rPr>
        <w:tab/>
      </w:r>
    </w:p>
    <w:p w:rsidR="00952FC9" w:rsidRPr="0039605D" w:rsidRDefault="00952FC9" w:rsidP="00952FC9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Deans</w:t>
      </w:r>
    </w:p>
    <w:p w:rsidR="00952FC9" w:rsidRPr="0039605D" w:rsidRDefault="00952FC9" w:rsidP="00952FC9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AVP</w:t>
      </w:r>
      <w:r w:rsidR="003F5FDA">
        <w:rPr>
          <w:rFonts w:ascii="Calibri" w:hAnsi="Calibri"/>
          <w:sz w:val="22"/>
        </w:rPr>
        <w:t xml:space="preserve">s and </w:t>
      </w:r>
      <w:r w:rsidRPr="0039605D">
        <w:rPr>
          <w:rFonts w:ascii="Calibri" w:hAnsi="Calibri"/>
          <w:sz w:val="22"/>
        </w:rPr>
        <w:t>Registrar</w:t>
      </w:r>
    </w:p>
    <w:p w:rsidR="003F5FDA" w:rsidRPr="0039605D" w:rsidRDefault="00952FC9" w:rsidP="003F5FDA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Audit committee, Finance and Property Committee, Investment and Pension Committee</w:t>
      </w:r>
      <w:r w:rsidR="003F5FDA">
        <w:rPr>
          <w:rFonts w:ascii="Calibri" w:hAnsi="Calibri"/>
          <w:sz w:val="22"/>
        </w:rPr>
        <w:t xml:space="preserve">, </w:t>
      </w:r>
      <w:r w:rsidR="003F5FDA" w:rsidRPr="0039605D">
        <w:rPr>
          <w:rFonts w:ascii="Calibri" w:hAnsi="Calibri"/>
          <w:sz w:val="22"/>
        </w:rPr>
        <w:t>Board of Governor</w:t>
      </w:r>
      <w:r w:rsidR="003F5FDA">
        <w:rPr>
          <w:rFonts w:ascii="Calibri" w:hAnsi="Calibri"/>
          <w:sz w:val="22"/>
        </w:rPr>
        <w:t>s</w:t>
      </w:r>
    </w:p>
    <w:p w:rsidR="00952FC9" w:rsidRPr="0039605D" w:rsidRDefault="00952FC9" w:rsidP="00952FC9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Senate Budget Committee</w:t>
      </w:r>
    </w:p>
    <w:p w:rsidR="00952FC9" w:rsidRPr="0039605D" w:rsidRDefault="00952FC9" w:rsidP="00952FC9">
      <w:pPr>
        <w:numPr>
          <w:ilvl w:val="0"/>
          <w:numId w:val="26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Students</w:t>
      </w:r>
    </w:p>
    <w:p w:rsidR="007424B9" w:rsidRP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</w:rPr>
      </w:pPr>
    </w:p>
    <w:p w:rsidR="007424B9" w:rsidRP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External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  <w:r w:rsidRPr="007424B9">
        <w:rPr>
          <w:rFonts w:ascii="Calibri" w:hAnsi="Calibri" w:cs="Calibri"/>
          <w:sz w:val="22"/>
          <w:szCs w:val="22"/>
        </w:rPr>
        <w:tab/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External Auditors</w:t>
      </w:r>
    </w:p>
    <w:p w:rsidR="00952FC9" w:rsidRPr="0039605D" w:rsidRDefault="00E37C4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 of Montreal, TD Bank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  <w:lang w:val="fr-CA"/>
        </w:rPr>
        <w:t>Vendors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  <w:lang w:val="fr-CA"/>
        </w:rPr>
        <w:t>COU, COFO-OU, CUPA, Caubo, CUPA, MTCU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  <w:lang w:val="fr-CA"/>
        </w:rPr>
        <w:t xml:space="preserve">CFI, NSERC, SSERC, 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  <w:lang w:val="fr-CA"/>
        </w:rPr>
        <w:t>Infrastructure Ontario</w:t>
      </w:r>
    </w:p>
    <w:p w:rsidR="00952FC9" w:rsidRPr="0039605D" w:rsidRDefault="00E37C4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AON</w:t>
      </w:r>
      <w:r w:rsidR="00952FC9" w:rsidRPr="0039605D">
        <w:rPr>
          <w:rFonts w:ascii="Calibri" w:hAnsi="Calibri"/>
          <w:sz w:val="22"/>
        </w:rPr>
        <w:t xml:space="preserve"> Actuaries and Investment Advisors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CIBC Mellon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Canadian Customs and Revenue Agencies</w:t>
      </w:r>
    </w:p>
    <w:p w:rsidR="00952FC9" w:rsidRPr="0039605D" w:rsidRDefault="00952FC9" w:rsidP="00952FC9">
      <w:pPr>
        <w:numPr>
          <w:ilvl w:val="0"/>
          <w:numId w:val="27"/>
        </w:numPr>
        <w:tabs>
          <w:tab w:val="left" w:pos="720"/>
        </w:tabs>
        <w:rPr>
          <w:rFonts w:ascii="Calibri" w:hAnsi="Calibri"/>
          <w:sz w:val="22"/>
        </w:rPr>
      </w:pPr>
      <w:r w:rsidRPr="0039605D">
        <w:rPr>
          <w:rFonts w:ascii="Calibri" w:hAnsi="Calibri"/>
          <w:sz w:val="22"/>
        </w:rPr>
        <w:t>Tax Consultants</w:t>
      </w:r>
    </w:p>
    <w:p w:rsidR="007424B9" w:rsidRPr="002C7374" w:rsidRDefault="007424B9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Motor/ Sensory Skills</w:t>
      </w:r>
    </w:p>
    <w:p w:rsidR="007424B9" w:rsidRPr="0039605D" w:rsidRDefault="00952FC9" w:rsidP="00952FC9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Dexterity - Finance is highly computerized – good keyboarding skills required</w:t>
      </w:r>
    </w:p>
    <w:p w:rsidR="002C7374" w:rsidRPr="002C7374" w:rsidRDefault="002C7374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Effort</w:t>
      </w:r>
    </w:p>
    <w:p w:rsidR="007424B9" w:rsidRDefault="002C7374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Mental:</w:t>
      </w:r>
    </w:p>
    <w:p w:rsidR="00952FC9" w:rsidRPr="0039605D" w:rsidRDefault="00952FC9" w:rsidP="00952FC9">
      <w:pPr>
        <w:numPr>
          <w:ilvl w:val="0"/>
          <w:numId w:val="28"/>
        </w:num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Concentration - Reports from the Finance office are expected to have a high degree of accuracy. Able to cope with conflicting deadlines/demands while maintaining a pleasant demeanor.</w:t>
      </w:r>
    </w:p>
    <w:p w:rsidR="00952FC9" w:rsidRPr="0039605D" w:rsidRDefault="00952FC9" w:rsidP="00952FC9">
      <w:pPr>
        <w:numPr>
          <w:ilvl w:val="0"/>
          <w:numId w:val="28"/>
        </w:num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 xml:space="preserve">Conflict Resolution - Financial matters involving overdue, overspent accounts and enforcing accounting controls often result in </w:t>
      </w:r>
      <w:r w:rsidR="00E37C49">
        <w:rPr>
          <w:rFonts w:ascii="Calibri" w:hAnsi="Calibri"/>
          <w:sz w:val="22"/>
          <w:szCs w:val="22"/>
        </w:rPr>
        <w:t xml:space="preserve">conflicts with students/parents. </w:t>
      </w:r>
      <w:r w:rsidRPr="0039605D">
        <w:rPr>
          <w:rFonts w:ascii="Calibri" w:hAnsi="Calibri"/>
          <w:sz w:val="22"/>
          <w:szCs w:val="22"/>
        </w:rPr>
        <w:t>Strong interpersonal skills in dispute resolution are required.</w:t>
      </w:r>
    </w:p>
    <w:p w:rsidR="00952FC9" w:rsidRPr="0039605D" w:rsidRDefault="00952FC9" w:rsidP="00952FC9">
      <w:pPr>
        <w:numPr>
          <w:ilvl w:val="0"/>
          <w:numId w:val="28"/>
        </w:num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 xml:space="preserve">Communication Skills - Ability to relate sometimes complex financial concepts to non-financial audiences requires high analytical capability/reasoning combined with the </w:t>
      </w:r>
      <w:r w:rsidRPr="0039605D">
        <w:rPr>
          <w:rFonts w:ascii="Calibri" w:hAnsi="Calibri"/>
          <w:sz w:val="22"/>
          <w:szCs w:val="22"/>
        </w:rPr>
        <w:lastRenderedPageBreak/>
        <w:t xml:space="preserve">ability to communicate effectively; including the ability to listen, acknowledge and convince others with opposing viewpoints to co-operate. 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</w:p>
    <w:p w:rsid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Physical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952FC9" w:rsidRPr="0039605D" w:rsidRDefault="00952FC9" w:rsidP="007424B9">
      <w:pPr>
        <w:numPr>
          <w:ilvl w:val="0"/>
          <w:numId w:val="29"/>
        </w:numPr>
        <w:tabs>
          <w:tab w:val="left" w:pos="720"/>
        </w:tabs>
        <w:rPr>
          <w:rFonts w:ascii="Calibri" w:hAnsi="Calibri"/>
          <w:sz w:val="22"/>
          <w:szCs w:val="20"/>
        </w:rPr>
      </w:pPr>
      <w:r w:rsidRPr="0039605D">
        <w:rPr>
          <w:rFonts w:ascii="Calibri" w:hAnsi="Calibri"/>
          <w:sz w:val="22"/>
          <w:szCs w:val="20"/>
        </w:rPr>
        <w:t>Stamina - Ability to work long hours under stress (such as collective bargaining, budget sessions) and to meet deadlines (year end, budget), requires keeping alert, congenial, and high comprehension.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b/>
          <w:u w:val="single"/>
        </w:rPr>
        <w:t>Working Conditions</w:t>
      </w:r>
    </w:p>
    <w:p w:rsid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Physical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952FC9" w:rsidRPr="0039605D" w:rsidRDefault="00952FC9" w:rsidP="00952FC9">
      <w:pPr>
        <w:numPr>
          <w:ilvl w:val="0"/>
          <w:numId w:val="29"/>
        </w:numPr>
        <w:tabs>
          <w:tab w:val="left" w:pos="720"/>
        </w:tabs>
        <w:rPr>
          <w:rFonts w:ascii="Calibri" w:hAnsi="Calibri" w:cs="Calibri"/>
          <w:sz w:val="20"/>
          <w:szCs w:val="22"/>
          <w:u w:val="single"/>
        </w:rPr>
      </w:pPr>
      <w:r w:rsidRPr="0039605D">
        <w:rPr>
          <w:rFonts w:ascii="Calibri" w:hAnsi="Calibri"/>
          <w:sz w:val="22"/>
        </w:rPr>
        <w:t>Good General fitness - Ability to work long hours requires mental alertness while tired and stressed.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</w:rPr>
      </w:pPr>
    </w:p>
    <w:p w:rsid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Psychologica</w:t>
      </w:r>
      <w:r w:rsidR="002C7374">
        <w:rPr>
          <w:rFonts w:ascii="Calibri" w:hAnsi="Calibri" w:cs="Calibri"/>
          <w:sz w:val="22"/>
          <w:szCs w:val="22"/>
          <w:u w:val="single"/>
        </w:rPr>
        <w:t>l:</w:t>
      </w:r>
    </w:p>
    <w:p w:rsidR="00952FC9" w:rsidRPr="0039605D" w:rsidRDefault="00952FC9" w:rsidP="00952FC9">
      <w:pPr>
        <w:numPr>
          <w:ilvl w:val="0"/>
          <w:numId w:val="29"/>
        </w:numPr>
        <w:tabs>
          <w:tab w:val="left" w:pos="720"/>
        </w:tabs>
        <w:rPr>
          <w:rFonts w:ascii="Calibri" w:hAnsi="Calibri"/>
          <w:sz w:val="22"/>
          <w:szCs w:val="22"/>
        </w:rPr>
      </w:pPr>
      <w:r w:rsidRPr="0039605D">
        <w:rPr>
          <w:rFonts w:ascii="Calibri" w:hAnsi="Calibri"/>
          <w:sz w:val="22"/>
          <w:szCs w:val="22"/>
        </w:rPr>
        <w:t>Stamina under stress - Ability to work long hours under stress (such as collective bargaining, budget sessions) and to meet deadlines (year end, budget), while remaining congenial to clients and staff.</w:t>
      </w:r>
      <w:r w:rsidRPr="0039605D">
        <w:rPr>
          <w:rFonts w:ascii="Calibri" w:hAnsi="Calibri"/>
          <w:sz w:val="22"/>
          <w:szCs w:val="22"/>
        </w:rPr>
        <w:tab/>
      </w:r>
    </w:p>
    <w:sectPr w:rsidR="00952FC9" w:rsidRPr="0039605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33" w:rsidRDefault="00A80A33">
      <w:r>
        <w:separator/>
      </w:r>
    </w:p>
  </w:endnote>
  <w:endnote w:type="continuationSeparator" w:id="0">
    <w:p w:rsidR="00A80A33" w:rsidRDefault="00A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A2" w:rsidRPr="008F4464" w:rsidRDefault="008856A2">
    <w:pPr>
      <w:pStyle w:val="Footer"/>
      <w:rPr>
        <w:rFonts w:ascii="Calibri" w:hAnsi="Calibri"/>
        <w:i/>
        <w:sz w:val="20"/>
        <w:szCs w:val="20"/>
      </w:rPr>
    </w:pPr>
    <w:r w:rsidRPr="008F4464">
      <w:rPr>
        <w:rFonts w:ascii="Calibri" w:hAnsi="Calibri"/>
        <w:i/>
        <w:sz w:val="20"/>
        <w:szCs w:val="20"/>
      </w:rPr>
      <w:t>Job Number</w:t>
    </w:r>
    <w:r w:rsidR="002776DD" w:rsidRPr="008F4464">
      <w:rPr>
        <w:rFonts w:ascii="Calibri" w:hAnsi="Calibri"/>
        <w:i/>
        <w:sz w:val="20"/>
        <w:szCs w:val="20"/>
      </w:rPr>
      <w:t>:</w:t>
    </w:r>
    <w:r w:rsidR="004F7E49">
      <w:rPr>
        <w:rFonts w:ascii="Calibri" w:hAnsi="Calibri"/>
        <w:i/>
        <w:sz w:val="20"/>
        <w:szCs w:val="20"/>
      </w:rPr>
      <w:t xml:space="preserve"> X-074</w:t>
    </w:r>
    <w:r w:rsidRPr="008F4464">
      <w:rPr>
        <w:rFonts w:ascii="Calibri" w:hAnsi="Calibri"/>
        <w:i/>
        <w:sz w:val="20"/>
        <w:szCs w:val="20"/>
      </w:rPr>
      <w:tab/>
      <w:t xml:space="preserve">Page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PAGE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2670F0">
      <w:rPr>
        <w:rFonts w:ascii="Calibri" w:hAnsi="Calibri"/>
        <w:i/>
        <w:noProof/>
        <w:sz w:val="20"/>
        <w:szCs w:val="20"/>
      </w:rPr>
      <w:t>2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 xml:space="preserve"> of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NUMPAGES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2670F0">
      <w:rPr>
        <w:rFonts w:ascii="Calibri" w:hAnsi="Calibri"/>
        <w:i/>
        <w:noProof/>
        <w:sz w:val="20"/>
        <w:szCs w:val="20"/>
      </w:rPr>
      <w:t>4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ab/>
      <w:t>Last updated</w:t>
    </w:r>
    <w:r w:rsidRPr="002670F0">
      <w:rPr>
        <w:rFonts w:ascii="Calibri" w:hAnsi="Calibri"/>
        <w:i/>
        <w:sz w:val="20"/>
        <w:szCs w:val="20"/>
      </w:rPr>
      <w:t>:</w:t>
    </w:r>
    <w:r w:rsidR="002656E3" w:rsidRPr="002670F0">
      <w:rPr>
        <w:rFonts w:ascii="Calibri" w:hAnsi="Calibri"/>
        <w:i/>
        <w:sz w:val="20"/>
        <w:szCs w:val="20"/>
      </w:rPr>
      <w:t xml:space="preserve"> </w:t>
    </w:r>
    <w:r w:rsidR="002670F0" w:rsidRPr="002670F0">
      <w:rPr>
        <w:rFonts w:ascii="Calibri" w:hAnsi="Calibri"/>
        <w:i/>
        <w:sz w:val="20"/>
        <w:szCs w:val="20"/>
      </w:rPr>
      <w:t>September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33" w:rsidRDefault="00A80A33">
      <w:r>
        <w:separator/>
      </w:r>
    </w:p>
  </w:footnote>
  <w:footnote w:type="continuationSeparator" w:id="0">
    <w:p w:rsidR="00A80A33" w:rsidRDefault="00A8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183"/>
    <w:multiLevelType w:val="hybridMultilevel"/>
    <w:tmpl w:val="07FC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20E8"/>
    <w:multiLevelType w:val="hybridMultilevel"/>
    <w:tmpl w:val="1938DFCA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D28"/>
    <w:multiLevelType w:val="hybridMultilevel"/>
    <w:tmpl w:val="DCD8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33D"/>
    <w:multiLevelType w:val="hybridMultilevel"/>
    <w:tmpl w:val="B5CCD0D0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81F"/>
    <w:multiLevelType w:val="hybridMultilevel"/>
    <w:tmpl w:val="352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C07"/>
    <w:multiLevelType w:val="hybridMultilevel"/>
    <w:tmpl w:val="BA32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9C3"/>
    <w:multiLevelType w:val="hybridMultilevel"/>
    <w:tmpl w:val="C70E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75A"/>
    <w:multiLevelType w:val="hybridMultilevel"/>
    <w:tmpl w:val="08E8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25811"/>
    <w:multiLevelType w:val="hybridMultilevel"/>
    <w:tmpl w:val="23BE7954"/>
    <w:lvl w:ilvl="0" w:tplc="028AE0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D614E0">
      <w:start w:val="1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C952882"/>
    <w:multiLevelType w:val="hybridMultilevel"/>
    <w:tmpl w:val="553C41CA"/>
    <w:lvl w:ilvl="0" w:tplc="0466FC6C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E1220D5"/>
    <w:multiLevelType w:val="hybridMultilevel"/>
    <w:tmpl w:val="93CA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13EA"/>
    <w:multiLevelType w:val="hybridMultilevel"/>
    <w:tmpl w:val="C630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E38"/>
    <w:multiLevelType w:val="hybridMultilevel"/>
    <w:tmpl w:val="3B0A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7266"/>
    <w:multiLevelType w:val="hybridMultilevel"/>
    <w:tmpl w:val="4A0E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192A"/>
    <w:multiLevelType w:val="hybridMultilevel"/>
    <w:tmpl w:val="B1B4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77FB"/>
    <w:multiLevelType w:val="hybridMultilevel"/>
    <w:tmpl w:val="58A8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1E24"/>
    <w:multiLevelType w:val="hybridMultilevel"/>
    <w:tmpl w:val="27344094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A66D7"/>
    <w:multiLevelType w:val="hybridMultilevel"/>
    <w:tmpl w:val="4A0E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AD5"/>
    <w:multiLevelType w:val="hybridMultilevel"/>
    <w:tmpl w:val="1F72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F3699"/>
    <w:multiLevelType w:val="hybridMultilevel"/>
    <w:tmpl w:val="D2F8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63EF"/>
    <w:multiLevelType w:val="hybridMultilevel"/>
    <w:tmpl w:val="3760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A153D"/>
    <w:multiLevelType w:val="hybridMultilevel"/>
    <w:tmpl w:val="D5AE1432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1493"/>
    <w:multiLevelType w:val="hybridMultilevel"/>
    <w:tmpl w:val="E88C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F6B8E"/>
    <w:multiLevelType w:val="hybridMultilevel"/>
    <w:tmpl w:val="D28C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06F7C"/>
    <w:multiLevelType w:val="hybridMultilevel"/>
    <w:tmpl w:val="C630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2784"/>
    <w:multiLevelType w:val="hybridMultilevel"/>
    <w:tmpl w:val="41D4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59EE"/>
    <w:multiLevelType w:val="hybridMultilevel"/>
    <w:tmpl w:val="E15E79A2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03ED"/>
    <w:multiLevelType w:val="hybridMultilevel"/>
    <w:tmpl w:val="A60467F4"/>
    <w:lvl w:ilvl="0" w:tplc="0466F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7B12"/>
    <w:multiLevelType w:val="hybridMultilevel"/>
    <w:tmpl w:val="713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E55B2"/>
    <w:multiLevelType w:val="hybridMultilevel"/>
    <w:tmpl w:val="CAAE0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8"/>
  </w:num>
  <w:num w:numId="8">
    <w:abstractNumId w:val="17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6"/>
  </w:num>
  <w:num w:numId="15">
    <w:abstractNumId w:val="28"/>
  </w:num>
  <w:num w:numId="16">
    <w:abstractNumId w:val="5"/>
  </w:num>
  <w:num w:numId="17">
    <w:abstractNumId w:val="14"/>
  </w:num>
  <w:num w:numId="18">
    <w:abstractNumId w:val="25"/>
  </w:num>
  <w:num w:numId="19">
    <w:abstractNumId w:val="2"/>
  </w:num>
  <w:num w:numId="20">
    <w:abstractNumId w:val="7"/>
  </w:num>
  <w:num w:numId="21">
    <w:abstractNumId w:val="23"/>
  </w:num>
  <w:num w:numId="22">
    <w:abstractNumId w:val="24"/>
  </w:num>
  <w:num w:numId="23">
    <w:abstractNumId w:val="11"/>
  </w:num>
  <w:num w:numId="24">
    <w:abstractNumId w:val="1"/>
  </w:num>
  <w:num w:numId="25">
    <w:abstractNumId w:val="27"/>
  </w:num>
  <w:num w:numId="26">
    <w:abstractNumId w:val="16"/>
  </w:num>
  <w:num w:numId="27">
    <w:abstractNumId w:val="21"/>
  </w:num>
  <w:num w:numId="28">
    <w:abstractNumId w:val="3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75004"/>
    <w:rsid w:val="000D366F"/>
    <w:rsid w:val="000E107D"/>
    <w:rsid w:val="000E1AEC"/>
    <w:rsid w:val="000E2BD2"/>
    <w:rsid w:val="001001D5"/>
    <w:rsid w:val="00106F9E"/>
    <w:rsid w:val="00125053"/>
    <w:rsid w:val="001264E7"/>
    <w:rsid w:val="00145997"/>
    <w:rsid w:val="001460B9"/>
    <w:rsid w:val="00155721"/>
    <w:rsid w:val="001637D5"/>
    <w:rsid w:val="00196B6E"/>
    <w:rsid w:val="001E1648"/>
    <w:rsid w:val="00207A71"/>
    <w:rsid w:val="002656E3"/>
    <w:rsid w:val="002670F0"/>
    <w:rsid w:val="0027457D"/>
    <w:rsid w:val="00274CEE"/>
    <w:rsid w:val="002776DD"/>
    <w:rsid w:val="00296763"/>
    <w:rsid w:val="002C7374"/>
    <w:rsid w:val="00301379"/>
    <w:rsid w:val="003409F0"/>
    <w:rsid w:val="0035053C"/>
    <w:rsid w:val="0038631C"/>
    <w:rsid w:val="0039605D"/>
    <w:rsid w:val="003F5FDA"/>
    <w:rsid w:val="00462457"/>
    <w:rsid w:val="00487314"/>
    <w:rsid w:val="004B410E"/>
    <w:rsid w:val="004E5BC3"/>
    <w:rsid w:val="004F7E49"/>
    <w:rsid w:val="00516E5A"/>
    <w:rsid w:val="005306A4"/>
    <w:rsid w:val="005664EA"/>
    <w:rsid w:val="00572F46"/>
    <w:rsid w:val="00575BF4"/>
    <w:rsid w:val="0058394F"/>
    <w:rsid w:val="00596375"/>
    <w:rsid w:val="005B3EF4"/>
    <w:rsid w:val="005B7D8E"/>
    <w:rsid w:val="005E2BBB"/>
    <w:rsid w:val="005F56D9"/>
    <w:rsid w:val="005F5864"/>
    <w:rsid w:val="00674DC5"/>
    <w:rsid w:val="0068032B"/>
    <w:rsid w:val="006C2210"/>
    <w:rsid w:val="006D390F"/>
    <w:rsid w:val="00710544"/>
    <w:rsid w:val="007178C0"/>
    <w:rsid w:val="007209EE"/>
    <w:rsid w:val="007308B0"/>
    <w:rsid w:val="00731BDE"/>
    <w:rsid w:val="007424B9"/>
    <w:rsid w:val="00756762"/>
    <w:rsid w:val="007853BA"/>
    <w:rsid w:val="0080303F"/>
    <w:rsid w:val="00830598"/>
    <w:rsid w:val="00833BCD"/>
    <w:rsid w:val="00846813"/>
    <w:rsid w:val="00861DA4"/>
    <w:rsid w:val="008856A2"/>
    <w:rsid w:val="008A4B7D"/>
    <w:rsid w:val="008F4464"/>
    <w:rsid w:val="00901A1A"/>
    <w:rsid w:val="009145CA"/>
    <w:rsid w:val="00952FC9"/>
    <w:rsid w:val="0095683E"/>
    <w:rsid w:val="00956E41"/>
    <w:rsid w:val="00957E08"/>
    <w:rsid w:val="009752CB"/>
    <w:rsid w:val="009753CA"/>
    <w:rsid w:val="009C1B5A"/>
    <w:rsid w:val="009D6EC7"/>
    <w:rsid w:val="009E06F4"/>
    <w:rsid w:val="009F1DFB"/>
    <w:rsid w:val="00A02CB2"/>
    <w:rsid w:val="00A511B9"/>
    <w:rsid w:val="00A80A33"/>
    <w:rsid w:val="00A82910"/>
    <w:rsid w:val="00AD0D1F"/>
    <w:rsid w:val="00AE4859"/>
    <w:rsid w:val="00AE6B1A"/>
    <w:rsid w:val="00AF0C07"/>
    <w:rsid w:val="00B041FD"/>
    <w:rsid w:val="00B10A7D"/>
    <w:rsid w:val="00B66937"/>
    <w:rsid w:val="00BB7722"/>
    <w:rsid w:val="00BC36A5"/>
    <w:rsid w:val="00BE598A"/>
    <w:rsid w:val="00BF4635"/>
    <w:rsid w:val="00C37D92"/>
    <w:rsid w:val="00C54C9D"/>
    <w:rsid w:val="00C92E3D"/>
    <w:rsid w:val="00CC0F1D"/>
    <w:rsid w:val="00CD0824"/>
    <w:rsid w:val="00CE560E"/>
    <w:rsid w:val="00D010B3"/>
    <w:rsid w:val="00D43CF4"/>
    <w:rsid w:val="00D46EF0"/>
    <w:rsid w:val="00D52B3F"/>
    <w:rsid w:val="00D80324"/>
    <w:rsid w:val="00DA1E82"/>
    <w:rsid w:val="00DA529A"/>
    <w:rsid w:val="00DB4FB9"/>
    <w:rsid w:val="00DC032E"/>
    <w:rsid w:val="00DE05F2"/>
    <w:rsid w:val="00E37C49"/>
    <w:rsid w:val="00E4739B"/>
    <w:rsid w:val="00E52C22"/>
    <w:rsid w:val="00E62946"/>
    <w:rsid w:val="00E822C2"/>
    <w:rsid w:val="00F04F7C"/>
    <w:rsid w:val="00F11F4B"/>
    <w:rsid w:val="00F34B51"/>
    <w:rsid w:val="00F41836"/>
    <w:rsid w:val="00F43CE4"/>
    <w:rsid w:val="00F454F7"/>
    <w:rsid w:val="00F91F19"/>
    <w:rsid w:val="00FD1CE4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436F1-A5D5-4AE7-BCBD-926CE1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2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4B9"/>
  </w:style>
  <w:style w:type="paragraph" w:styleId="CommentSubject">
    <w:name w:val="annotation subject"/>
    <w:basedOn w:val="CommentText"/>
    <w:next w:val="CommentText"/>
    <w:link w:val="CommentSubjectChar"/>
    <w:rsid w:val="007424B9"/>
    <w:rPr>
      <w:b/>
      <w:bCs/>
    </w:rPr>
  </w:style>
  <w:style w:type="character" w:customStyle="1" w:styleId="CommentSubjectChar">
    <w:name w:val="Comment Subject Char"/>
    <w:link w:val="CommentSubject"/>
    <w:rsid w:val="00742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42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424B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F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670F0"/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670F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6442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TrentEmployee</dc:creator>
  <cp:lastModifiedBy>kimberlyfleming</cp:lastModifiedBy>
  <cp:revision>2</cp:revision>
  <cp:lastPrinted>2016-09-19T14:14:00Z</cp:lastPrinted>
  <dcterms:created xsi:type="dcterms:W3CDTF">2016-09-21T13:42:00Z</dcterms:created>
  <dcterms:modified xsi:type="dcterms:W3CDTF">2016-09-21T13:42:00Z</dcterms:modified>
</cp:coreProperties>
</file>