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74D7" w:rsidRPr="00D5745F" w:rsidRDefault="005F06BD" w:rsidP="00D34B42">
      <w:pPr>
        <w:pStyle w:val="Title"/>
        <w:rPr>
          <w:rFonts w:asciiTheme="minorHAnsi" w:hAnsiTheme="minorHAnsi" w:cstheme="minorHAnsi"/>
        </w:rPr>
      </w:pPr>
      <w:r w:rsidRPr="00D5745F">
        <w:rPr>
          <w:rFonts w:asciiTheme="minorHAnsi" w:hAnsiTheme="minorHAnsi" w:cstheme="minorHAnsi"/>
        </w:rPr>
        <w:t>Exempt</w:t>
      </w:r>
      <w:r w:rsidR="00D34B42" w:rsidRPr="00D5745F">
        <w:rPr>
          <w:rFonts w:asciiTheme="minorHAnsi" w:hAnsiTheme="minorHAnsi" w:cstheme="minorHAnsi"/>
        </w:rPr>
        <w:t xml:space="preserve"> Job Description</w:t>
      </w:r>
    </w:p>
    <w:p w:rsidR="00D34B42" w:rsidRDefault="00D34B42" w:rsidP="00D34B42"/>
    <w:p w:rsidR="00D34B42" w:rsidRPr="000C351B" w:rsidRDefault="00D34B42" w:rsidP="00D34B42">
      <w:pPr>
        <w:pStyle w:val="Subtitle"/>
        <w:rPr>
          <w:rStyle w:val="Strong"/>
        </w:rPr>
      </w:pPr>
      <w:r>
        <w:t xml:space="preserve">Job Title: </w:t>
      </w:r>
      <w:r w:rsidR="002E0E12">
        <w:rPr>
          <w:rFonts w:cstheme="minorHAnsi"/>
          <w:b/>
        </w:rPr>
        <w:t>Manager, Budgeting Services</w:t>
      </w:r>
      <w:r w:rsidRPr="00D34B42">
        <w:rPr>
          <w:b/>
        </w:rPr>
        <w:br/>
      </w:r>
      <w:r>
        <w:t>Job Number:</w:t>
      </w:r>
      <w:r w:rsidR="000C351B">
        <w:t xml:space="preserve"> </w:t>
      </w:r>
      <w:r w:rsidR="005F06BD">
        <w:rPr>
          <w:b/>
        </w:rPr>
        <w:t>X-</w:t>
      </w:r>
      <w:r w:rsidR="002E0E12">
        <w:rPr>
          <w:b/>
        </w:rPr>
        <w:t>023</w:t>
      </w:r>
      <w:r>
        <w:br/>
        <w:t xml:space="preserve">NOC: </w:t>
      </w:r>
      <w:r w:rsidR="002E0E12">
        <w:rPr>
          <w:b/>
        </w:rPr>
        <w:t>0111</w:t>
      </w:r>
      <w:r>
        <w:br/>
        <w:t>Band:</w:t>
      </w:r>
      <w:r w:rsidR="00D423DF">
        <w:t xml:space="preserve"> </w:t>
      </w:r>
      <w:r w:rsidR="002E0E12">
        <w:rPr>
          <w:b/>
        </w:rPr>
        <w:t>7</w:t>
      </w:r>
      <w:r>
        <w:br/>
        <w:t>Department:</w:t>
      </w:r>
      <w:r w:rsidR="000C351B">
        <w:t xml:space="preserve"> </w:t>
      </w:r>
      <w:r w:rsidR="002E0E12">
        <w:rPr>
          <w:rFonts w:ascii="Calibri" w:hAnsi="Calibri"/>
          <w:b/>
        </w:rPr>
        <w:t>Financial Services</w:t>
      </w:r>
      <w:r w:rsidRPr="00D423DF">
        <w:rPr>
          <w:b/>
        </w:rPr>
        <w:br/>
      </w:r>
      <w:r>
        <w:t>Supervisor Title:</w:t>
      </w:r>
      <w:r w:rsidR="000C351B">
        <w:t xml:space="preserve"> </w:t>
      </w:r>
      <w:r w:rsidR="005F06BD">
        <w:rPr>
          <w:rFonts w:ascii="Calibri" w:hAnsi="Calibri"/>
          <w:b/>
        </w:rPr>
        <w:t xml:space="preserve"> </w:t>
      </w:r>
      <w:r w:rsidR="002E0E12">
        <w:rPr>
          <w:rFonts w:ascii="Calibri" w:hAnsi="Calibri"/>
          <w:b/>
        </w:rPr>
        <w:t>AVP, Finance</w:t>
      </w:r>
      <w:r>
        <w:br/>
        <w:t>Last Reviewed:</w:t>
      </w:r>
      <w:r w:rsidR="000C351B">
        <w:t xml:space="preserve"> </w:t>
      </w:r>
      <w:r w:rsidR="002E0E12">
        <w:rPr>
          <w:b/>
        </w:rPr>
        <w:t>October 19, 2017</w:t>
      </w:r>
    </w:p>
    <w:p w:rsidR="00456F84" w:rsidRDefault="007F2274" w:rsidP="00005401">
      <w:pPr>
        <w:pStyle w:val="Heading2"/>
        <w:rPr>
          <w:rFonts w:ascii="Calibri" w:eastAsiaTheme="minorHAnsi" w:hAnsi="Calibri" w:cstheme="minorBidi"/>
          <w:b w:val="0"/>
          <w:color w:val="auto"/>
          <w:sz w:val="22"/>
          <w:szCs w:val="20"/>
        </w:rPr>
      </w:pPr>
      <w:r>
        <w:t>Job Purpose</w:t>
      </w:r>
      <w:r w:rsidR="00005401">
        <w:br/>
      </w:r>
    </w:p>
    <w:p w:rsidR="00005401" w:rsidRPr="002E0E12" w:rsidRDefault="002E0E12" w:rsidP="00456F84">
      <w:pPr>
        <w:rPr>
          <w:rFonts w:ascii="Calibri" w:hAnsi="Calibri" w:cs="Calibri"/>
        </w:rPr>
      </w:pPr>
      <w:r w:rsidRPr="00125EE7">
        <w:rPr>
          <w:rFonts w:ascii="Calibri" w:hAnsi="Calibri" w:cs="Calibri"/>
        </w:rPr>
        <w:t>Contributes to the financial management of the University by leading the process of developing the University’s annual operating budget, implementing the board-approved budget and controlling and monitoring actual results as compared to budget so balancing actions can be taken if necessary.  Develops and implements improvements to the above processes.  Advises and educates those having budget responsibility and their delegates with respect to budget and accounting matters.  Provides information and analysis to Senior Administration to support them in decision-making.  Assists the Manager, Reporting Services with the preparation of financial information for a variety of reports the University is required to file with external parties to establish accountability.  Participates in the fiscal year end closing of the University’s accounts to ensure the accounting records are in accordance with generally accepted accounting principles, consistent with the University’s budget structure and therefore on an appropriate basis for holding budget managers accountable and for preparation of external reports.  Works collaboratively with the Manager, Reporting Services to provide a team approach in support of the budget development and regular reporting of actual performance relative the approved budget by departmental account managers.</w:t>
      </w:r>
    </w:p>
    <w:p w:rsidR="00D34B42" w:rsidRPr="00005401" w:rsidRDefault="00D34B42" w:rsidP="00D34B42">
      <w:pPr>
        <w:pStyle w:val="Heading2"/>
        <w:rPr>
          <w:rFonts w:ascii="Calibri" w:eastAsiaTheme="minorHAnsi" w:hAnsi="Calibri" w:cstheme="minorBidi"/>
          <w:b w:val="0"/>
          <w:color w:val="auto"/>
          <w:sz w:val="22"/>
          <w:szCs w:val="20"/>
        </w:rPr>
      </w:pPr>
      <w:r>
        <w:t>Key Activities</w:t>
      </w:r>
      <w:r w:rsidR="00005401">
        <w:br/>
      </w:r>
    </w:p>
    <w:p w:rsidR="002E0E12" w:rsidRDefault="002E0E12" w:rsidP="002E0E12">
      <w:pPr>
        <w:pStyle w:val="Heading3"/>
        <w:rPr>
          <w:rFonts w:ascii="Calibri" w:hAnsi="Calibri" w:cs="Calibri"/>
        </w:rPr>
      </w:pPr>
      <w:r w:rsidRPr="002E0E12">
        <w:rPr>
          <w:rStyle w:val="Heading3Char"/>
        </w:rPr>
        <w:t>Budget Development:</w:t>
      </w:r>
      <w:r w:rsidRPr="00125EE7">
        <w:rPr>
          <w:rFonts w:ascii="Calibri" w:hAnsi="Calibri" w:cs="Calibri"/>
          <w:szCs w:val="22"/>
        </w:rPr>
        <w:t xml:space="preserve">  </w:t>
      </w:r>
    </w:p>
    <w:p w:rsidR="002E0E12" w:rsidRPr="002E0E12" w:rsidRDefault="002E0E12" w:rsidP="002E0E12">
      <w:pPr>
        <w:pStyle w:val="ListParagraph"/>
        <w:numPr>
          <w:ilvl w:val="0"/>
          <w:numId w:val="1"/>
        </w:numPr>
        <w:spacing w:after="0" w:line="240" w:lineRule="auto"/>
        <w:rPr>
          <w:rFonts w:ascii="Calibri" w:hAnsi="Calibri" w:cs="Calibri"/>
        </w:rPr>
      </w:pPr>
      <w:r w:rsidRPr="002E0E12">
        <w:rPr>
          <w:rFonts w:ascii="Calibri" w:hAnsi="Calibri" w:cs="Calibri"/>
        </w:rPr>
        <w:t>Leads the process of developing the University’s annual operating budget which is presented to the Board for approval</w:t>
      </w:r>
    </w:p>
    <w:p w:rsidR="002E0E12" w:rsidRPr="00125EE7" w:rsidRDefault="002E0E12" w:rsidP="002E0E12">
      <w:pPr>
        <w:numPr>
          <w:ilvl w:val="0"/>
          <w:numId w:val="1"/>
        </w:numPr>
        <w:spacing w:after="0" w:line="240" w:lineRule="auto"/>
        <w:rPr>
          <w:rFonts w:ascii="Calibri" w:hAnsi="Calibri" w:cs="Calibri"/>
        </w:rPr>
      </w:pPr>
      <w:r w:rsidRPr="00125EE7">
        <w:rPr>
          <w:rFonts w:ascii="Calibri" w:hAnsi="Calibri" w:cs="Calibri"/>
        </w:rPr>
        <w:t>Develops base budgets for salaries, benefits, non-staff expense and cost recoveries for 100+ departments</w:t>
      </w:r>
    </w:p>
    <w:p w:rsidR="002E0E12" w:rsidRPr="00125EE7" w:rsidRDefault="002E0E12" w:rsidP="002E0E12">
      <w:pPr>
        <w:numPr>
          <w:ilvl w:val="0"/>
          <w:numId w:val="1"/>
        </w:numPr>
        <w:spacing w:after="0" w:line="240" w:lineRule="auto"/>
        <w:rPr>
          <w:rFonts w:ascii="Calibri" w:hAnsi="Calibri" w:cs="Calibri"/>
        </w:rPr>
      </w:pPr>
      <w:r w:rsidRPr="00125EE7">
        <w:rPr>
          <w:rFonts w:ascii="Calibri" w:hAnsi="Calibri" w:cs="Calibri"/>
        </w:rPr>
        <w:t>Identifies changes in the university’s internal and external environments that will impact expenses (</w:t>
      </w:r>
      <w:proofErr w:type="spellStart"/>
      <w:r w:rsidRPr="00125EE7">
        <w:rPr>
          <w:rFonts w:ascii="Calibri" w:hAnsi="Calibri" w:cs="Calibri"/>
        </w:rPr>
        <w:t>eg</w:t>
      </w:r>
      <w:proofErr w:type="spellEnd"/>
      <w:r w:rsidRPr="00125EE7">
        <w:rPr>
          <w:rFonts w:ascii="Calibri" w:hAnsi="Calibri" w:cs="Calibri"/>
        </w:rPr>
        <w:t xml:space="preserve"> increases in utility rates, changes to pension contribution requirements, changes in mandatory payroll benefits, impact of enrolment changes on student aid expense) and incorporates these expense changes into the base budgets</w:t>
      </w:r>
    </w:p>
    <w:p w:rsidR="002E0E12" w:rsidRPr="00125EE7" w:rsidRDefault="002E0E12" w:rsidP="002E0E12">
      <w:pPr>
        <w:numPr>
          <w:ilvl w:val="0"/>
          <w:numId w:val="1"/>
        </w:numPr>
        <w:spacing w:after="0" w:line="240" w:lineRule="auto"/>
        <w:rPr>
          <w:rFonts w:ascii="Calibri" w:hAnsi="Calibri" w:cs="Calibri"/>
        </w:rPr>
      </w:pPr>
      <w:r w:rsidRPr="00125EE7">
        <w:rPr>
          <w:rFonts w:ascii="Calibri" w:hAnsi="Calibri" w:cs="Calibri"/>
        </w:rPr>
        <w:t>Communicates base budget information and budget instructions (e.g. budget reduction targets) to approximately 25 budget managers</w:t>
      </w:r>
    </w:p>
    <w:p w:rsidR="002E0E12" w:rsidRPr="00125EE7" w:rsidRDefault="002E0E12" w:rsidP="002E0E12">
      <w:pPr>
        <w:numPr>
          <w:ilvl w:val="0"/>
          <w:numId w:val="1"/>
        </w:numPr>
        <w:spacing w:after="0" w:line="240" w:lineRule="auto"/>
        <w:rPr>
          <w:rFonts w:ascii="Calibri" w:hAnsi="Calibri" w:cs="Calibri"/>
        </w:rPr>
      </w:pPr>
      <w:r w:rsidRPr="00125EE7">
        <w:rPr>
          <w:rFonts w:ascii="Calibri" w:hAnsi="Calibri" w:cs="Calibri"/>
        </w:rPr>
        <w:t>Assembles a “book” showing base budget information for all departments for the Vice Presidents and AVP, Finance</w:t>
      </w:r>
    </w:p>
    <w:p w:rsidR="002E0E12" w:rsidRPr="00125EE7" w:rsidRDefault="002E0E12" w:rsidP="002E0E12">
      <w:pPr>
        <w:numPr>
          <w:ilvl w:val="0"/>
          <w:numId w:val="1"/>
        </w:numPr>
        <w:spacing w:after="0" w:line="240" w:lineRule="auto"/>
        <w:rPr>
          <w:rFonts w:ascii="Calibri" w:hAnsi="Calibri" w:cs="Calibri"/>
        </w:rPr>
      </w:pPr>
      <w:r w:rsidRPr="00125EE7">
        <w:rPr>
          <w:rFonts w:ascii="Calibri" w:hAnsi="Calibri" w:cs="Calibri"/>
        </w:rPr>
        <w:lastRenderedPageBreak/>
        <w:t>Responds to queries from budget managers with respect to base budgets, budget instructions and advises budget managers in developing their budget plans as requested</w:t>
      </w:r>
    </w:p>
    <w:p w:rsidR="002E0E12" w:rsidRPr="00125EE7" w:rsidRDefault="002E0E12" w:rsidP="002E0E12">
      <w:pPr>
        <w:numPr>
          <w:ilvl w:val="0"/>
          <w:numId w:val="1"/>
        </w:numPr>
        <w:spacing w:after="0" w:line="240" w:lineRule="auto"/>
        <w:rPr>
          <w:rFonts w:ascii="Calibri" w:hAnsi="Calibri" w:cs="Calibri"/>
        </w:rPr>
      </w:pPr>
      <w:r w:rsidRPr="00125EE7">
        <w:rPr>
          <w:rFonts w:ascii="Calibri" w:hAnsi="Calibri" w:cs="Calibri"/>
        </w:rPr>
        <w:t>Reviews budget plans submitted to Vice Presidents by budget managers and advises the Vice Presidents when budget plans appear unrealistic</w:t>
      </w:r>
    </w:p>
    <w:p w:rsidR="002E0E12" w:rsidRPr="00125EE7" w:rsidRDefault="002E0E12" w:rsidP="002E0E12">
      <w:pPr>
        <w:numPr>
          <w:ilvl w:val="0"/>
          <w:numId w:val="1"/>
        </w:numPr>
        <w:spacing w:after="0" w:line="240" w:lineRule="auto"/>
        <w:rPr>
          <w:rFonts w:ascii="Calibri" w:hAnsi="Calibri" w:cs="Calibri"/>
        </w:rPr>
      </w:pPr>
      <w:r w:rsidRPr="00125EE7">
        <w:rPr>
          <w:rFonts w:ascii="Calibri" w:hAnsi="Calibri" w:cs="Calibri"/>
        </w:rPr>
        <w:t xml:space="preserve">Summarizes the changes from the base budget in the departmental budget plans approved by the Vice Presidents, regularly reports to the Provost’s Planning Group as to the status of the overall budget plan as compared to target and recommends possible balancing actions  </w:t>
      </w:r>
    </w:p>
    <w:p w:rsidR="002E0E12" w:rsidRPr="00125EE7" w:rsidRDefault="002E0E12" w:rsidP="002E0E12">
      <w:pPr>
        <w:numPr>
          <w:ilvl w:val="0"/>
          <w:numId w:val="1"/>
        </w:numPr>
        <w:spacing w:after="0" w:line="240" w:lineRule="auto"/>
        <w:rPr>
          <w:rFonts w:ascii="Calibri" w:hAnsi="Calibri" w:cs="Calibri"/>
        </w:rPr>
      </w:pPr>
      <w:r w:rsidRPr="00125EE7">
        <w:rPr>
          <w:rFonts w:ascii="Calibri" w:hAnsi="Calibri" w:cs="Calibri"/>
        </w:rPr>
        <w:t xml:space="preserve">Advises ancillary fund managers (e.g. College, Residence, Athletics) whose budgets are charged for services such as caretaking and building maintenance by the operating budget as to the charges for the upcoming year that they should incorporate into their budgets  </w:t>
      </w:r>
    </w:p>
    <w:p w:rsidR="002E0E12" w:rsidRPr="00125EE7" w:rsidRDefault="002E0E12" w:rsidP="002E0E12">
      <w:pPr>
        <w:numPr>
          <w:ilvl w:val="0"/>
          <w:numId w:val="1"/>
        </w:numPr>
        <w:spacing w:after="0" w:line="240" w:lineRule="auto"/>
        <w:rPr>
          <w:rFonts w:ascii="Calibri" w:hAnsi="Calibri" w:cs="Calibri"/>
        </w:rPr>
      </w:pPr>
      <w:r w:rsidRPr="00125EE7">
        <w:rPr>
          <w:rFonts w:ascii="Calibri" w:hAnsi="Calibri" w:cs="Calibri"/>
        </w:rPr>
        <w:t xml:space="preserve">Incorporates the base budgets, changes to departmental budgets approved by the Vice Presidents, other changes to expenses and projected revenue into a draft budget model which is presented to the Provost’s Planning Group and then to the University’s Finance and Property Committee and Board for approval </w:t>
      </w:r>
    </w:p>
    <w:p w:rsidR="002E0E12" w:rsidRPr="00125EE7" w:rsidRDefault="002E0E12" w:rsidP="002E0E12">
      <w:pPr>
        <w:numPr>
          <w:ilvl w:val="0"/>
          <w:numId w:val="1"/>
        </w:numPr>
        <w:spacing w:after="0" w:line="240" w:lineRule="auto"/>
        <w:rPr>
          <w:rFonts w:ascii="Calibri" w:hAnsi="Calibri" w:cs="Calibri"/>
        </w:rPr>
      </w:pPr>
      <w:r w:rsidRPr="00125EE7">
        <w:rPr>
          <w:rFonts w:ascii="Calibri" w:hAnsi="Calibri" w:cs="Calibri"/>
        </w:rPr>
        <w:t>Prepares analytical information (e.g. explanation of major changes from the current year anticipated operating budget results to the draft budget model for the upcoming year) to assist the Provost’s Planning Group, Finance and Property Committee and Board members in understanding the draft operating budget model</w:t>
      </w:r>
    </w:p>
    <w:p w:rsidR="002E0E12" w:rsidRPr="00125EE7" w:rsidRDefault="002E0E12" w:rsidP="002E0E12">
      <w:pPr>
        <w:numPr>
          <w:ilvl w:val="0"/>
          <w:numId w:val="1"/>
        </w:numPr>
        <w:spacing w:after="0" w:line="240" w:lineRule="auto"/>
        <w:rPr>
          <w:rFonts w:ascii="Calibri" w:hAnsi="Calibri" w:cs="Calibri"/>
        </w:rPr>
      </w:pPr>
      <w:r w:rsidRPr="00125EE7">
        <w:rPr>
          <w:rFonts w:ascii="Calibri" w:hAnsi="Calibri" w:cs="Calibri"/>
        </w:rPr>
        <w:t>Works with the Budget and Reporting Analyst to incorporate changes in operating budgets into the Responsibility Centered Management budget model</w:t>
      </w:r>
    </w:p>
    <w:p w:rsidR="002E0E12" w:rsidRPr="00125EE7" w:rsidRDefault="002E0E12" w:rsidP="002E0E12">
      <w:pPr>
        <w:ind w:left="1440"/>
        <w:rPr>
          <w:rFonts w:ascii="Calibri" w:hAnsi="Calibri" w:cs="Calibri"/>
        </w:rPr>
      </w:pPr>
    </w:p>
    <w:p w:rsidR="002E0E12" w:rsidRDefault="002E0E12" w:rsidP="002E0E12">
      <w:pPr>
        <w:pStyle w:val="Heading3"/>
      </w:pPr>
      <w:r w:rsidRPr="00125EE7">
        <w:t xml:space="preserve">Monitoring Performance Relative to Budget:  </w:t>
      </w:r>
    </w:p>
    <w:p w:rsidR="002E0E12" w:rsidRPr="002E0E12" w:rsidRDefault="002E0E12" w:rsidP="002E0E12">
      <w:pPr>
        <w:numPr>
          <w:ilvl w:val="0"/>
          <w:numId w:val="1"/>
        </w:numPr>
        <w:spacing w:after="0" w:line="240" w:lineRule="auto"/>
        <w:rPr>
          <w:rFonts w:ascii="Calibri" w:hAnsi="Calibri" w:cs="Calibri"/>
        </w:rPr>
      </w:pPr>
      <w:r w:rsidRPr="002E0E12">
        <w:rPr>
          <w:rFonts w:ascii="Calibri" w:hAnsi="Calibri" w:cs="Calibri"/>
        </w:rPr>
        <w:t xml:space="preserve">Implements the Board-approved operating budget and makes necessary subsequent changes so that the monthly account statements sent to budget managers provide a basis for monitoring the budget and holding budget managers accountable </w:t>
      </w:r>
    </w:p>
    <w:p w:rsidR="002E0E12" w:rsidRPr="00125EE7" w:rsidRDefault="002E0E12" w:rsidP="002E0E12">
      <w:pPr>
        <w:numPr>
          <w:ilvl w:val="0"/>
          <w:numId w:val="1"/>
        </w:numPr>
        <w:spacing w:after="0" w:line="240" w:lineRule="auto"/>
        <w:rPr>
          <w:rFonts w:ascii="Calibri" w:hAnsi="Calibri" w:cs="Calibri"/>
        </w:rPr>
      </w:pPr>
      <w:r w:rsidRPr="00125EE7">
        <w:rPr>
          <w:rFonts w:ascii="Calibri" w:hAnsi="Calibri" w:cs="Calibri"/>
        </w:rPr>
        <w:t>Updates all the departmental budgets to reflect the changes from the base budget approved by the Vice Presidents and other changes in the board-approved budget model</w:t>
      </w:r>
    </w:p>
    <w:p w:rsidR="002E0E12" w:rsidRPr="00125EE7" w:rsidRDefault="002E0E12" w:rsidP="002E0E12">
      <w:pPr>
        <w:numPr>
          <w:ilvl w:val="0"/>
          <w:numId w:val="1"/>
        </w:numPr>
        <w:spacing w:after="0" w:line="240" w:lineRule="auto"/>
        <w:rPr>
          <w:rFonts w:ascii="Calibri" w:hAnsi="Calibri" w:cs="Calibri"/>
        </w:rPr>
      </w:pPr>
      <w:r w:rsidRPr="00125EE7">
        <w:rPr>
          <w:rFonts w:ascii="Calibri" w:hAnsi="Calibri" w:cs="Calibri"/>
        </w:rPr>
        <w:t xml:space="preserve">Consults with the departmental budget managers to ensure the budget plans are at the appropriate level of detail required to reflect the budget in the monthly account </w:t>
      </w:r>
      <w:proofErr w:type="gramStart"/>
      <w:r w:rsidRPr="00125EE7">
        <w:rPr>
          <w:rFonts w:ascii="Calibri" w:hAnsi="Calibri" w:cs="Calibri"/>
        </w:rPr>
        <w:t>statements ,</w:t>
      </w:r>
      <w:proofErr w:type="gramEnd"/>
      <w:r w:rsidRPr="00125EE7">
        <w:rPr>
          <w:rFonts w:ascii="Calibri" w:hAnsi="Calibri" w:cs="Calibri"/>
        </w:rPr>
        <w:t xml:space="preserve"> including reallocations within the departmental budgets </w:t>
      </w:r>
    </w:p>
    <w:p w:rsidR="002E0E12" w:rsidRPr="00125EE7" w:rsidRDefault="002E0E12" w:rsidP="002E0E12">
      <w:pPr>
        <w:numPr>
          <w:ilvl w:val="0"/>
          <w:numId w:val="1"/>
        </w:numPr>
        <w:spacing w:after="0" w:line="240" w:lineRule="auto"/>
        <w:rPr>
          <w:rFonts w:ascii="Calibri" w:hAnsi="Calibri" w:cs="Calibri"/>
        </w:rPr>
      </w:pPr>
      <w:r w:rsidRPr="00125EE7">
        <w:rPr>
          <w:rFonts w:ascii="Calibri" w:hAnsi="Calibri" w:cs="Calibri"/>
        </w:rPr>
        <w:t>Makes appropriate changes to the Board-approved budget to reflect year-end adjustments of the previous fiscal year (e.g. budget penalties due to overspending of budgets in previous fiscal year, unspent targeted grant revenue and the related expenses added to the subsequent year’s budget)</w:t>
      </w:r>
    </w:p>
    <w:p w:rsidR="002E0E12" w:rsidRPr="00125EE7" w:rsidRDefault="002E0E12" w:rsidP="002E0E12">
      <w:pPr>
        <w:numPr>
          <w:ilvl w:val="0"/>
          <w:numId w:val="1"/>
        </w:numPr>
        <w:spacing w:after="0" w:line="240" w:lineRule="auto"/>
        <w:rPr>
          <w:rFonts w:ascii="Calibri" w:hAnsi="Calibri" w:cs="Calibri"/>
        </w:rPr>
      </w:pPr>
      <w:r w:rsidRPr="00125EE7">
        <w:rPr>
          <w:rFonts w:ascii="Calibri" w:hAnsi="Calibri" w:cs="Calibri"/>
        </w:rPr>
        <w:t xml:space="preserve">Obtains the detailed distribution of the Arts &amp; Science instructional staff budget from </w:t>
      </w:r>
      <w:proofErr w:type="gramStart"/>
      <w:r w:rsidRPr="00125EE7">
        <w:rPr>
          <w:rFonts w:ascii="Calibri" w:hAnsi="Calibri" w:cs="Calibri"/>
        </w:rPr>
        <w:t>the  Manager</w:t>
      </w:r>
      <w:proofErr w:type="gramEnd"/>
      <w:r w:rsidRPr="00125EE7">
        <w:rPr>
          <w:rFonts w:ascii="Calibri" w:hAnsi="Calibri" w:cs="Calibri"/>
        </w:rPr>
        <w:t>, Office of the Deans (Arts &amp; Science). Assesses the reasonableness of the overall distribution and, if there is a significant variance between the total distribution and the amount in the board-approved instructional budget, performs analysis to identify the factors causing the variance (e.g. difference between budget assumptions for salary rate increases and actual increase, difference between budget assumptions for complement levels and actual complement).  Such variances are then incorporated into the operating budget projection (see key responsibility #4)</w:t>
      </w:r>
    </w:p>
    <w:p w:rsidR="002E0E12" w:rsidRPr="00125EE7" w:rsidRDefault="002E0E12" w:rsidP="002E0E12">
      <w:pPr>
        <w:numPr>
          <w:ilvl w:val="0"/>
          <w:numId w:val="1"/>
        </w:numPr>
        <w:spacing w:after="0" w:line="240" w:lineRule="auto"/>
        <w:rPr>
          <w:rFonts w:ascii="Calibri" w:hAnsi="Calibri" w:cs="Calibri"/>
        </w:rPr>
      </w:pPr>
      <w:r w:rsidRPr="00125EE7">
        <w:rPr>
          <w:rFonts w:ascii="Calibri" w:hAnsi="Calibri" w:cs="Calibri"/>
        </w:rPr>
        <w:t>Inputs the budget into the University’s accounting system so that budget amounts appear in the monthly departmental account statements sent to budget managers, thus enabling budget managers, the Manager, Reporting Services, and the Manager, Budgeting Services to monitor actual spending in comparison to the fiscal budget</w:t>
      </w:r>
    </w:p>
    <w:p w:rsidR="002E0E12" w:rsidRPr="00125EE7" w:rsidRDefault="002E0E12" w:rsidP="002E0E12">
      <w:pPr>
        <w:numPr>
          <w:ilvl w:val="0"/>
          <w:numId w:val="1"/>
        </w:numPr>
        <w:spacing w:after="0" w:line="240" w:lineRule="auto"/>
        <w:rPr>
          <w:rFonts w:ascii="Calibri" w:hAnsi="Calibri" w:cs="Calibri"/>
        </w:rPr>
      </w:pPr>
      <w:r w:rsidRPr="00125EE7">
        <w:rPr>
          <w:rFonts w:ascii="Calibri" w:hAnsi="Calibri" w:cs="Calibri"/>
        </w:rPr>
        <w:t xml:space="preserve">Once salary increases for the various non-faculty employee groups have been determined, recalculates salary and benefits budgets for all departments and updates the budget amounts in the accounting system so that salary and benefit amounts in the monthly account statement reflect </w:t>
      </w:r>
      <w:r w:rsidRPr="00125EE7">
        <w:rPr>
          <w:rFonts w:ascii="Calibri" w:hAnsi="Calibri" w:cs="Calibri"/>
        </w:rPr>
        <w:lastRenderedPageBreak/>
        <w:t>anticipated amounts for approved positions.  If there is a significant difference between the total anticipated salary/benefit amount and the amount provided in the board-approved budget, incorporates the variance into the operating budget projection (see key responsibility #4)</w:t>
      </w:r>
    </w:p>
    <w:p w:rsidR="002E0E12" w:rsidRPr="00125EE7" w:rsidRDefault="002E0E12" w:rsidP="002E0E12">
      <w:pPr>
        <w:numPr>
          <w:ilvl w:val="0"/>
          <w:numId w:val="1"/>
        </w:numPr>
        <w:spacing w:after="0" w:line="240" w:lineRule="auto"/>
        <w:rPr>
          <w:rFonts w:ascii="Calibri" w:hAnsi="Calibri" w:cs="Calibri"/>
        </w:rPr>
      </w:pPr>
      <w:r w:rsidRPr="00125EE7">
        <w:rPr>
          <w:rFonts w:ascii="Calibri" w:hAnsi="Calibri" w:cs="Calibri"/>
        </w:rPr>
        <w:t>Identifies costs incurred in specific departmental budget that are funded by reserves or central budget provisions (e.g. sick leave replacement costs, unbudgeted salaries due to restructuring, certain costs funded by Research Support Fund grant) and transfers funds from reserves or central budget provisions to the departmental budget to cover these costs as necessary</w:t>
      </w:r>
    </w:p>
    <w:p w:rsidR="002E0E12" w:rsidRPr="00125EE7" w:rsidRDefault="002E0E12" w:rsidP="002E0E12">
      <w:pPr>
        <w:numPr>
          <w:ilvl w:val="0"/>
          <w:numId w:val="1"/>
        </w:numPr>
        <w:spacing w:after="0" w:line="240" w:lineRule="auto"/>
        <w:rPr>
          <w:rFonts w:ascii="Calibri" w:hAnsi="Calibri" w:cs="Calibri"/>
        </w:rPr>
      </w:pPr>
      <w:r w:rsidRPr="00125EE7">
        <w:rPr>
          <w:rFonts w:ascii="Calibri" w:hAnsi="Calibri" w:cs="Calibri"/>
        </w:rPr>
        <w:t>Throughout the year, receives instructions from Senior Administrators with respect to transfer of contingency funds to specific departmental budgets and records the transfers in the University’s accounting system</w:t>
      </w:r>
    </w:p>
    <w:p w:rsidR="002E0E12" w:rsidRPr="00125EE7" w:rsidRDefault="002E0E12" w:rsidP="002E0E12">
      <w:pPr>
        <w:ind w:left="1440"/>
        <w:rPr>
          <w:rFonts w:ascii="Calibri" w:hAnsi="Calibri" w:cs="Calibri"/>
        </w:rPr>
      </w:pPr>
    </w:p>
    <w:p w:rsidR="002E0E12" w:rsidRDefault="002E0E12" w:rsidP="002E0E12">
      <w:pPr>
        <w:pStyle w:val="Heading3"/>
      </w:pPr>
      <w:r w:rsidRPr="00125EE7">
        <w:t xml:space="preserve">Year-end Reporting:  </w:t>
      </w:r>
    </w:p>
    <w:p w:rsidR="002E0E12" w:rsidRPr="00125EE7" w:rsidRDefault="002E0E12" w:rsidP="002E0E12">
      <w:pPr>
        <w:numPr>
          <w:ilvl w:val="0"/>
          <w:numId w:val="1"/>
        </w:numPr>
        <w:spacing w:after="0" w:line="240" w:lineRule="auto"/>
        <w:rPr>
          <w:rFonts w:ascii="Calibri" w:hAnsi="Calibri" w:cs="Calibri"/>
        </w:rPr>
      </w:pPr>
      <w:r w:rsidRPr="00125EE7">
        <w:rPr>
          <w:rFonts w:ascii="Calibri" w:hAnsi="Calibri" w:cs="Calibri"/>
        </w:rPr>
        <w:t xml:space="preserve">Participates in the year-end closing of the University accounts to ensure that the records are in accordance with generally accepted accounting principles and expenses are appropriately allocated between departmental budgets and between university funds.  This is necessary for the external audit of the University’s financial statements, to ensure that the accounting records are an appropriate basis for holding budget managers accountable, and to ensure that the accounting records are on an appropriate basis for external reporting, such as the Financial Report on Ontario Universities.  Makes recommendations with respect to balancing actions and requests to carry forward unspent departmental budgets if the overall budget appears to be in deficit </w:t>
      </w:r>
    </w:p>
    <w:p w:rsidR="002E0E12" w:rsidRPr="00125EE7" w:rsidRDefault="002E0E12" w:rsidP="002E0E12">
      <w:pPr>
        <w:numPr>
          <w:ilvl w:val="0"/>
          <w:numId w:val="1"/>
        </w:numPr>
        <w:spacing w:after="0" w:line="240" w:lineRule="auto"/>
        <w:rPr>
          <w:rFonts w:ascii="Calibri" w:hAnsi="Calibri" w:cs="Calibri"/>
        </w:rPr>
      </w:pPr>
      <w:r w:rsidRPr="00125EE7">
        <w:rPr>
          <w:rFonts w:ascii="Calibri" w:hAnsi="Calibri" w:cs="Calibri"/>
        </w:rPr>
        <w:t>Calculates and records non-standard transactions such as amounts owing from program partners (e.g. Fleming College re: Trent-Fleming nursing program), other accrued revenues and expenses, overhead and other cost transfers betwee</w:t>
      </w:r>
      <w:r>
        <w:rPr>
          <w:rFonts w:ascii="Calibri" w:hAnsi="Calibri" w:cs="Calibri"/>
        </w:rPr>
        <w:t xml:space="preserve">n funds, amortization expense, </w:t>
      </w:r>
      <w:r w:rsidRPr="00125EE7">
        <w:rPr>
          <w:rFonts w:ascii="Calibri" w:hAnsi="Calibri" w:cs="Calibri"/>
        </w:rPr>
        <w:t>allocations of interest income between funds, payments re internal loans between funds, estimated vacation pay owing [which cannot be calculated by the university’s HRIS] and deferral of unspent targeted funding to future years)</w:t>
      </w:r>
    </w:p>
    <w:p w:rsidR="002E0E12" w:rsidRPr="00125EE7" w:rsidRDefault="002E0E12" w:rsidP="002E0E12">
      <w:pPr>
        <w:numPr>
          <w:ilvl w:val="0"/>
          <w:numId w:val="1"/>
        </w:numPr>
        <w:spacing w:after="0" w:line="240" w:lineRule="auto"/>
        <w:rPr>
          <w:rFonts w:ascii="Calibri" w:hAnsi="Calibri" w:cs="Calibri"/>
        </w:rPr>
      </w:pPr>
      <w:r w:rsidRPr="00125EE7">
        <w:rPr>
          <w:rFonts w:ascii="Calibri" w:hAnsi="Calibri" w:cs="Calibri"/>
        </w:rPr>
        <w:t xml:space="preserve">Reviews accounting records to identify possible unrecorded transactions and other errors and follows up with the appropriate individuals to ensure these matters are resolved </w:t>
      </w:r>
    </w:p>
    <w:p w:rsidR="002E0E12" w:rsidRPr="00125EE7" w:rsidRDefault="002E0E12" w:rsidP="002E0E12">
      <w:pPr>
        <w:numPr>
          <w:ilvl w:val="0"/>
          <w:numId w:val="1"/>
        </w:numPr>
        <w:spacing w:after="0" w:line="240" w:lineRule="auto"/>
        <w:rPr>
          <w:rFonts w:ascii="Calibri" w:hAnsi="Calibri" w:cs="Calibri"/>
        </w:rPr>
      </w:pPr>
      <w:r w:rsidRPr="00125EE7">
        <w:rPr>
          <w:rFonts w:ascii="Calibri" w:hAnsi="Calibri" w:cs="Calibri"/>
        </w:rPr>
        <w:t>Estimates the position of the university’s operating fund relative to budget and if it appears the financial position may be in a deficit, recommends possible balancing actions such as reversing old reserves or increasing the contribution of ancillary operations to the operating budget from the usual targets</w:t>
      </w:r>
    </w:p>
    <w:p w:rsidR="002E0E12" w:rsidRPr="00125EE7" w:rsidRDefault="002E0E12" w:rsidP="002E0E12">
      <w:pPr>
        <w:numPr>
          <w:ilvl w:val="0"/>
          <w:numId w:val="1"/>
        </w:numPr>
        <w:spacing w:after="0" w:line="240" w:lineRule="auto"/>
        <w:rPr>
          <w:rFonts w:ascii="Calibri" w:hAnsi="Calibri" w:cs="Calibri"/>
        </w:rPr>
      </w:pPr>
      <w:r w:rsidRPr="00125EE7">
        <w:rPr>
          <w:rFonts w:ascii="Calibri" w:hAnsi="Calibri" w:cs="Calibri"/>
        </w:rPr>
        <w:t>Together with the AVP, Financial Services, meets with the President or his/her delegates to review requests from departmental budget managers to carry forward unspent budget amounts into the subsequent fiscal year.  In the event total funds available do not permit carry forward of all requested amounts, identifies and makes recommendations with respect to carry forward requests which may not be necessary.  Records all amounts which are approved for carry forward in the University’s accounting records</w:t>
      </w:r>
    </w:p>
    <w:p w:rsidR="002E0E12" w:rsidRPr="00125EE7" w:rsidRDefault="002E0E12" w:rsidP="002E0E12">
      <w:pPr>
        <w:numPr>
          <w:ilvl w:val="0"/>
          <w:numId w:val="1"/>
        </w:numPr>
        <w:spacing w:after="0" w:line="240" w:lineRule="auto"/>
        <w:rPr>
          <w:rFonts w:ascii="Calibri" w:hAnsi="Calibri" w:cs="Calibri"/>
        </w:rPr>
      </w:pPr>
      <w:r w:rsidRPr="00125EE7">
        <w:rPr>
          <w:rFonts w:ascii="Calibri" w:hAnsi="Calibri" w:cs="Calibri"/>
        </w:rPr>
        <w:t>Prepares analyses required by University’s external financi</w:t>
      </w:r>
      <w:r>
        <w:rPr>
          <w:rFonts w:ascii="Calibri" w:hAnsi="Calibri" w:cs="Calibri"/>
        </w:rPr>
        <w:t>al statement auditors including</w:t>
      </w:r>
      <w:r w:rsidRPr="00125EE7">
        <w:rPr>
          <w:rFonts w:ascii="Calibri" w:hAnsi="Calibri" w:cs="Calibri"/>
        </w:rPr>
        <w:t xml:space="preserve"> a reconciliation of salary expense in the University’s accounting records (approximately 55% of total university expenses) to the total of employee employment income reported to Revenue Canada (T4 slips) and explanations of significant changes in revenue and expenses from the previous fiscal year.</w:t>
      </w:r>
    </w:p>
    <w:p w:rsidR="002E0E12" w:rsidRPr="00125EE7" w:rsidRDefault="002E0E12" w:rsidP="002E0E12">
      <w:pPr>
        <w:rPr>
          <w:rFonts w:ascii="Calibri" w:hAnsi="Calibri" w:cs="Calibri"/>
        </w:rPr>
      </w:pPr>
    </w:p>
    <w:p w:rsidR="002E0E12" w:rsidRDefault="002E0E12" w:rsidP="002E0E12">
      <w:pPr>
        <w:pStyle w:val="Heading3"/>
      </w:pPr>
      <w:r w:rsidRPr="00125EE7">
        <w:t xml:space="preserve">Budget Controls:  </w:t>
      </w:r>
    </w:p>
    <w:p w:rsidR="002E0E12" w:rsidRPr="00125EE7" w:rsidRDefault="002E0E12" w:rsidP="002E0E12">
      <w:pPr>
        <w:numPr>
          <w:ilvl w:val="0"/>
          <w:numId w:val="1"/>
        </w:numPr>
        <w:spacing w:after="0" w:line="240" w:lineRule="auto"/>
        <w:rPr>
          <w:rFonts w:ascii="Calibri" w:hAnsi="Calibri" w:cs="Calibri"/>
        </w:rPr>
      </w:pPr>
      <w:r w:rsidRPr="00125EE7">
        <w:rPr>
          <w:rFonts w:ascii="Calibri" w:hAnsi="Calibri" w:cs="Calibri"/>
        </w:rPr>
        <w:t xml:space="preserve">Controls and monitors actual results as compared to budget so that balancing actions can be taken if necessary </w:t>
      </w:r>
    </w:p>
    <w:p w:rsidR="002E0E12" w:rsidRPr="00125EE7" w:rsidRDefault="002E0E12" w:rsidP="002E0E12">
      <w:pPr>
        <w:numPr>
          <w:ilvl w:val="0"/>
          <w:numId w:val="1"/>
        </w:numPr>
        <w:spacing w:after="0" w:line="240" w:lineRule="auto"/>
        <w:rPr>
          <w:rFonts w:ascii="Calibri" w:hAnsi="Calibri" w:cs="Calibri"/>
        </w:rPr>
      </w:pPr>
      <w:r w:rsidRPr="00125EE7">
        <w:rPr>
          <w:rFonts w:ascii="Calibri" w:hAnsi="Calibri" w:cs="Calibri"/>
        </w:rPr>
        <w:lastRenderedPageBreak/>
        <w:t>For all proposed permanent hires of regular or recurring non-academic employees, (which represent approximately 30% of the U</w:t>
      </w:r>
      <w:r>
        <w:rPr>
          <w:rFonts w:ascii="Calibri" w:hAnsi="Calibri" w:cs="Calibri"/>
        </w:rPr>
        <w:t>niversity’s operating budget</w:t>
      </w:r>
      <w:r w:rsidRPr="00125EE7">
        <w:rPr>
          <w:rFonts w:ascii="Calibri" w:hAnsi="Calibri" w:cs="Calibri"/>
        </w:rPr>
        <w:t xml:space="preserve">), advises the appropriate Vice-President as to the availability of funds within the hiring department’s budget to fund the salary cost prior to the Vice-President approving the hiring. Quantifies cost of proposed hires for which funds are not available </w:t>
      </w:r>
      <w:r>
        <w:rPr>
          <w:rFonts w:ascii="Calibri" w:hAnsi="Calibri" w:cs="Calibri"/>
        </w:rPr>
        <w:t>within the department’s budget</w:t>
      </w:r>
      <w:r w:rsidRPr="00125EE7">
        <w:rPr>
          <w:rFonts w:ascii="Calibri" w:hAnsi="Calibri" w:cs="Calibri"/>
        </w:rPr>
        <w:t xml:space="preserve"> for the Vice-President. </w:t>
      </w:r>
    </w:p>
    <w:p w:rsidR="002E0E12" w:rsidRPr="00125EE7" w:rsidRDefault="002E0E12" w:rsidP="002E0E12">
      <w:pPr>
        <w:numPr>
          <w:ilvl w:val="0"/>
          <w:numId w:val="1"/>
        </w:numPr>
        <w:spacing w:after="0" w:line="240" w:lineRule="auto"/>
        <w:rPr>
          <w:rFonts w:ascii="Calibri" w:hAnsi="Calibri" w:cs="Calibri"/>
        </w:rPr>
      </w:pPr>
      <w:r w:rsidRPr="00125EE7">
        <w:rPr>
          <w:rFonts w:ascii="Calibri" w:hAnsi="Calibri" w:cs="Calibri"/>
        </w:rPr>
        <w:t>Advises HR that funds are available in the hiring department’s budget or appropriate central funds, such as the medical/maternity leave replacement fund prior to the processing of any temporary hires or changes to salary for non-academic employees</w:t>
      </w:r>
    </w:p>
    <w:p w:rsidR="002E0E12" w:rsidRPr="00125EE7" w:rsidRDefault="002E0E12" w:rsidP="002E0E12">
      <w:pPr>
        <w:numPr>
          <w:ilvl w:val="0"/>
          <w:numId w:val="1"/>
        </w:numPr>
        <w:spacing w:after="0" w:line="240" w:lineRule="auto"/>
        <w:rPr>
          <w:rFonts w:ascii="Calibri" w:hAnsi="Calibri" w:cs="Calibri"/>
        </w:rPr>
      </w:pPr>
      <w:r w:rsidRPr="00125EE7">
        <w:rPr>
          <w:rFonts w:ascii="Calibri" w:hAnsi="Calibri" w:cs="Calibri"/>
        </w:rPr>
        <w:t xml:space="preserve">Periodically prepares projections of anticipated operating budget results as compared to budget incorporating enrolment information obtained from the AVP, Finance, discussion with budget managers of significant budgets and critical analysis of the monthly account statements and other data sources.  Identifies possible balancing items or actions to offset </w:t>
      </w:r>
      <w:proofErr w:type="spellStart"/>
      <w:r w:rsidRPr="00125EE7">
        <w:rPr>
          <w:rFonts w:ascii="Calibri" w:hAnsi="Calibri" w:cs="Calibri"/>
        </w:rPr>
        <w:t>unfavourable</w:t>
      </w:r>
      <w:proofErr w:type="spellEnd"/>
      <w:r w:rsidRPr="00125EE7">
        <w:rPr>
          <w:rFonts w:ascii="Calibri" w:hAnsi="Calibri" w:cs="Calibri"/>
        </w:rPr>
        <w:t xml:space="preserve"> variances in revenue or departmental expense budgets.  Projections are brought forward to the Provost’s Planning Group so that balancing actions can be taken if necessary and then to the University’s Finance &amp; Property Committee and Board to assist them in carrying out their fiduciary responsibilities.</w:t>
      </w:r>
    </w:p>
    <w:p w:rsidR="002E0E12" w:rsidRPr="00125EE7" w:rsidRDefault="002E0E12" w:rsidP="002E0E12">
      <w:pPr>
        <w:ind w:left="1440"/>
        <w:rPr>
          <w:rFonts w:ascii="Calibri" w:hAnsi="Calibri" w:cs="Calibri"/>
        </w:rPr>
      </w:pPr>
    </w:p>
    <w:p w:rsidR="002E0E12" w:rsidRPr="002E0E12" w:rsidRDefault="002E0E12" w:rsidP="002E0E12">
      <w:pPr>
        <w:pStyle w:val="Heading3"/>
      </w:pPr>
      <w:r w:rsidRPr="00125EE7">
        <w:t xml:space="preserve">Education and Support:  </w:t>
      </w:r>
    </w:p>
    <w:p w:rsidR="002E0E12" w:rsidRPr="00125EE7" w:rsidRDefault="002E0E12" w:rsidP="002E0E12">
      <w:pPr>
        <w:numPr>
          <w:ilvl w:val="0"/>
          <w:numId w:val="1"/>
        </w:numPr>
        <w:spacing w:after="0" w:line="240" w:lineRule="auto"/>
        <w:rPr>
          <w:rFonts w:ascii="Calibri" w:hAnsi="Calibri" w:cs="Calibri"/>
        </w:rPr>
      </w:pPr>
      <w:r w:rsidRPr="00125EE7">
        <w:rPr>
          <w:rFonts w:ascii="Calibri" w:hAnsi="Calibri" w:cs="Calibri"/>
        </w:rPr>
        <w:t xml:space="preserve">Educates and advises budget managers and their delegates with respect to the University’s standards, practices and procedures concerning budget and accounting matters as well as specific matters pertaining to their budgets through team meetings, one-one-one discussions, memos sent with monthly account statements and presentations to departments and broader university groups (e.g. Faculty Board, Extended and Middle Management groups).  Most individuals at the university do not have formal financial/accounting training and this information has to be explained to them in an understandable, non-technical manner. </w:t>
      </w:r>
    </w:p>
    <w:p w:rsidR="002E0E12" w:rsidRPr="00125EE7" w:rsidRDefault="002E0E12" w:rsidP="002E0E12">
      <w:pPr>
        <w:ind w:left="1440"/>
        <w:rPr>
          <w:rFonts w:ascii="Calibri" w:hAnsi="Calibri" w:cs="Calibri"/>
        </w:rPr>
      </w:pPr>
    </w:p>
    <w:p w:rsidR="002E0E12" w:rsidRDefault="002E0E12" w:rsidP="002E0E12">
      <w:pPr>
        <w:pStyle w:val="Heading3"/>
      </w:pPr>
      <w:r w:rsidRPr="00125EE7">
        <w:t xml:space="preserve">Financial Reporting: </w:t>
      </w:r>
    </w:p>
    <w:p w:rsidR="002E0E12" w:rsidRPr="00125EE7" w:rsidRDefault="002E0E12" w:rsidP="002E0E12">
      <w:pPr>
        <w:numPr>
          <w:ilvl w:val="0"/>
          <w:numId w:val="1"/>
        </w:numPr>
        <w:spacing w:after="0" w:line="240" w:lineRule="auto"/>
        <w:rPr>
          <w:rFonts w:ascii="Calibri" w:hAnsi="Calibri" w:cs="Calibri"/>
        </w:rPr>
      </w:pPr>
      <w:r>
        <w:rPr>
          <w:rFonts w:ascii="Calibri" w:hAnsi="Calibri" w:cs="Calibri"/>
        </w:rPr>
        <w:t>A</w:t>
      </w:r>
      <w:r w:rsidRPr="00125EE7">
        <w:rPr>
          <w:rFonts w:ascii="Calibri" w:hAnsi="Calibri" w:cs="Calibri"/>
        </w:rPr>
        <w:t xml:space="preserve">ssists with the preparation of reports required to be submitted to funding bodies to establish accountability for funding received (e.g.  Multiyear Accountability Agreement with Ministry of Advanced Education and Skills </w:t>
      </w:r>
      <w:proofErr w:type="gramStart"/>
      <w:r w:rsidRPr="00125EE7">
        <w:rPr>
          <w:rFonts w:ascii="Calibri" w:hAnsi="Calibri" w:cs="Calibri"/>
        </w:rPr>
        <w:t>Development,  Research</w:t>
      </w:r>
      <w:proofErr w:type="gramEnd"/>
      <w:r w:rsidRPr="00125EE7">
        <w:rPr>
          <w:rFonts w:ascii="Calibri" w:hAnsi="Calibri" w:cs="Calibri"/>
        </w:rPr>
        <w:t xml:space="preserve"> Support Fund grant, Canada Research Chair grants, Accessibility Fund for Students with Disabilities grant, Credit Transfer Grant, Campus Safety Grant).</w:t>
      </w:r>
    </w:p>
    <w:p w:rsidR="002E0E12" w:rsidRPr="00125EE7" w:rsidRDefault="002E0E12" w:rsidP="002E0E12">
      <w:pPr>
        <w:ind w:left="1440"/>
        <w:rPr>
          <w:rFonts w:ascii="Calibri" w:hAnsi="Calibri" w:cs="Calibri"/>
        </w:rPr>
      </w:pPr>
    </w:p>
    <w:p w:rsidR="002E0E12" w:rsidRDefault="002E0E12" w:rsidP="002E0E12">
      <w:pPr>
        <w:pStyle w:val="Heading3"/>
      </w:pPr>
      <w:r w:rsidRPr="00125EE7">
        <w:t xml:space="preserve">Budget Analysis:  </w:t>
      </w:r>
    </w:p>
    <w:p w:rsidR="002E0E12" w:rsidRPr="00125EE7" w:rsidRDefault="002E0E12" w:rsidP="002E0E12">
      <w:pPr>
        <w:numPr>
          <w:ilvl w:val="0"/>
          <w:numId w:val="1"/>
        </w:numPr>
        <w:spacing w:after="0" w:line="240" w:lineRule="auto"/>
        <w:rPr>
          <w:rFonts w:ascii="Calibri" w:hAnsi="Calibri" w:cs="Calibri"/>
        </w:rPr>
      </w:pPr>
      <w:r w:rsidRPr="00125EE7">
        <w:rPr>
          <w:rFonts w:ascii="Calibri" w:hAnsi="Calibri" w:cs="Calibri"/>
        </w:rPr>
        <w:t xml:space="preserve">Serves as the primary source of analysis and information with respect to the University’s operating budget.  Brings issues identified during the budget development/implementation/ monitoring and year end processes that require decisions/action by Senior Administration to the attention of the appropriate individuals (e.g. non-remittance of pension contributions re employees on long-term disability </w:t>
      </w:r>
      <w:proofErr w:type="spellStart"/>
      <w:r w:rsidRPr="00125EE7">
        <w:rPr>
          <w:rFonts w:ascii="Calibri" w:hAnsi="Calibri" w:cs="Calibri"/>
        </w:rPr>
        <w:t>totalling</w:t>
      </w:r>
      <w:proofErr w:type="spellEnd"/>
      <w:r w:rsidRPr="00125EE7">
        <w:rPr>
          <w:rFonts w:ascii="Calibri" w:hAnsi="Calibri" w:cs="Calibri"/>
        </w:rPr>
        <w:t xml:space="preserve"> over $500,000 to the pension plan)</w:t>
      </w:r>
    </w:p>
    <w:p w:rsidR="002E0E12" w:rsidRPr="00125EE7" w:rsidRDefault="002E0E12" w:rsidP="002E0E12">
      <w:pPr>
        <w:numPr>
          <w:ilvl w:val="0"/>
          <w:numId w:val="1"/>
        </w:numPr>
        <w:spacing w:after="0" w:line="240" w:lineRule="auto"/>
        <w:rPr>
          <w:rFonts w:ascii="Calibri" w:hAnsi="Calibri" w:cs="Calibri"/>
        </w:rPr>
      </w:pPr>
      <w:r w:rsidRPr="00125EE7">
        <w:rPr>
          <w:rFonts w:ascii="Calibri" w:hAnsi="Calibri" w:cs="Calibri"/>
        </w:rPr>
        <w:t xml:space="preserve">Provides ad hoc analysis and information to Senior Administrators to support them in decision-making in areas such as </w:t>
      </w:r>
      <w:proofErr w:type="spellStart"/>
      <w:r w:rsidRPr="00125EE7">
        <w:rPr>
          <w:rFonts w:ascii="Calibri" w:hAnsi="Calibri" w:cs="Calibri"/>
        </w:rPr>
        <w:t>labour</w:t>
      </w:r>
      <w:proofErr w:type="spellEnd"/>
      <w:r w:rsidRPr="00125EE7">
        <w:rPr>
          <w:rFonts w:ascii="Calibri" w:hAnsi="Calibri" w:cs="Calibri"/>
        </w:rPr>
        <w:t xml:space="preserve"> negotiations and evaluation of programs and budget units.  </w:t>
      </w:r>
    </w:p>
    <w:p w:rsidR="002E0E12" w:rsidRPr="00125EE7" w:rsidRDefault="002E0E12" w:rsidP="002E0E12">
      <w:pPr>
        <w:numPr>
          <w:ilvl w:val="0"/>
          <w:numId w:val="1"/>
        </w:numPr>
        <w:spacing w:after="0" w:line="240" w:lineRule="auto"/>
        <w:rPr>
          <w:rFonts w:ascii="Calibri" w:hAnsi="Calibri" w:cs="Calibri"/>
        </w:rPr>
      </w:pPr>
      <w:r w:rsidRPr="00125EE7">
        <w:rPr>
          <w:rFonts w:ascii="Calibri" w:hAnsi="Calibri" w:cs="Calibri"/>
        </w:rPr>
        <w:t>Provides historical accounting and budget information to academic and administrative departments for use in internal decision-making, external reviews, etc.</w:t>
      </w:r>
    </w:p>
    <w:p w:rsidR="002E0E12" w:rsidRPr="00125EE7" w:rsidRDefault="002E0E12" w:rsidP="002E0E12">
      <w:pPr>
        <w:spacing w:after="0" w:line="240" w:lineRule="auto"/>
        <w:ind w:left="360"/>
        <w:rPr>
          <w:rFonts w:ascii="Calibri" w:hAnsi="Calibri" w:cs="Calibri"/>
        </w:rPr>
      </w:pPr>
    </w:p>
    <w:p w:rsidR="002E0E12" w:rsidRDefault="002E0E12" w:rsidP="002E0E12">
      <w:pPr>
        <w:pStyle w:val="Heading3"/>
      </w:pPr>
      <w:r w:rsidRPr="00125EE7">
        <w:lastRenderedPageBreak/>
        <w:t xml:space="preserve">Maintains Budget Structure:  </w:t>
      </w:r>
    </w:p>
    <w:p w:rsidR="002E0E12" w:rsidRPr="00125EE7" w:rsidRDefault="002E0E12" w:rsidP="002E0E12">
      <w:pPr>
        <w:numPr>
          <w:ilvl w:val="0"/>
          <w:numId w:val="1"/>
        </w:numPr>
        <w:spacing w:after="0" w:line="240" w:lineRule="auto"/>
        <w:rPr>
          <w:rFonts w:ascii="Calibri" w:hAnsi="Calibri" w:cs="Calibri"/>
        </w:rPr>
      </w:pPr>
      <w:r w:rsidRPr="00125EE7">
        <w:rPr>
          <w:rFonts w:ascii="Calibri" w:hAnsi="Calibri" w:cs="Calibri"/>
        </w:rPr>
        <w:t>Throughout the year, records/adjusts various transactions in the University’s accounting records to ensure the accounting records are consistent with the University’s budget structure including:</w:t>
      </w:r>
    </w:p>
    <w:p w:rsidR="002E0E12" w:rsidRPr="00125EE7" w:rsidRDefault="002E0E12" w:rsidP="002E0E12">
      <w:pPr>
        <w:numPr>
          <w:ilvl w:val="0"/>
          <w:numId w:val="1"/>
        </w:numPr>
        <w:spacing w:after="0" w:line="240" w:lineRule="auto"/>
        <w:rPr>
          <w:rFonts w:ascii="Calibri" w:hAnsi="Calibri" w:cs="Calibri"/>
        </w:rPr>
      </w:pPr>
      <w:r w:rsidRPr="00125EE7">
        <w:rPr>
          <w:rFonts w:ascii="Calibri" w:hAnsi="Calibri" w:cs="Calibri"/>
        </w:rPr>
        <w:t>Allocation of funding received which is not assigned to a specific departmental budget or is allocated to several departmental budgets (e.g. Ontario University Application Centre fees)</w:t>
      </w:r>
    </w:p>
    <w:p w:rsidR="002E0E12" w:rsidRPr="00125EE7" w:rsidRDefault="002E0E12" w:rsidP="002E0E12">
      <w:pPr>
        <w:numPr>
          <w:ilvl w:val="0"/>
          <w:numId w:val="1"/>
        </w:numPr>
        <w:spacing w:after="0" w:line="240" w:lineRule="auto"/>
        <w:rPr>
          <w:rFonts w:ascii="Calibri" w:hAnsi="Calibri" w:cs="Calibri"/>
        </w:rPr>
      </w:pPr>
      <w:r w:rsidRPr="00125EE7">
        <w:rPr>
          <w:rFonts w:ascii="Calibri" w:hAnsi="Calibri" w:cs="Calibri"/>
        </w:rPr>
        <w:t xml:space="preserve"> Adjustment of salary/benefit allocations between accounts to correct allocation errors in the payroll system or give effect to reorganization of budget units</w:t>
      </w:r>
    </w:p>
    <w:p w:rsidR="002E0E12" w:rsidRPr="00125EE7" w:rsidRDefault="002E0E12" w:rsidP="002E0E12">
      <w:pPr>
        <w:numPr>
          <w:ilvl w:val="0"/>
          <w:numId w:val="1"/>
        </w:numPr>
        <w:spacing w:after="0" w:line="240" w:lineRule="auto"/>
        <w:rPr>
          <w:rFonts w:ascii="Calibri" w:hAnsi="Calibri" w:cs="Calibri"/>
        </w:rPr>
      </w:pPr>
      <w:r w:rsidRPr="00125EE7">
        <w:rPr>
          <w:rFonts w:ascii="Calibri" w:hAnsi="Calibri" w:cs="Calibri"/>
        </w:rPr>
        <w:t>Transfer of other expenses between departmental budgets to give effect to reorganization of budget units</w:t>
      </w:r>
    </w:p>
    <w:p w:rsidR="002E0E12" w:rsidRPr="00125EE7" w:rsidRDefault="002E0E12" w:rsidP="002E0E12">
      <w:pPr>
        <w:numPr>
          <w:ilvl w:val="0"/>
          <w:numId w:val="1"/>
        </w:numPr>
        <w:spacing w:after="0" w:line="240" w:lineRule="auto"/>
        <w:rPr>
          <w:rFonts w:ascii="Calibri" w:hAnsi="Calibri" w:cs="Calibri"/>
        </w:rPr>
      </w:pPr>
      <w:r w:rsidRPr="00125EE7">
        <w:rPr>
          <w:rFonts w:ascii="Calibri" w:hAnsi="Calibri" w:cs="Calibri"/>
        </w:rPr>
        <w:t>Return of funds appropriated in previous fiscal years to the appropriate departmental budget</w:t>
      </w:r>
    </w:p>
    <w:p w:rsidR="002E0E12" w:rsidRPr="00125EE7" w:rsidRDefault="002E0E12" w:rsidP="002E0E12">
      <w:pPr>
        <w:rPr>
          <w:rFonts w:ascii="Calibri" w:hAnsi="Calibri" w:cs="Calibri"/>
        </w:rPr>
      </w:pPr>
    </w:p>
    <w:p w:rsidR="002E0E12" w:rsidRDefault="002E0E12" w:rsidP="002E0E12">
      <w:pPr>
        <w:pStyle w:val="Heading3"/>
      </w:pPr>
      <w:r w:rsidRPr="00125EE7">
        <w:t xml:space="preserve">Budget Tools:  </w:t>
      </w:r>
    </w:p>
    <w:p w:rsidR="002E0E12" w:rsidRPr="00125EE7" w:rsidRDefault="002E0E12" w:rsidP="002E0E12">
      <w:pPr>
        <w:numPr>
          <w:ilvl w:val="0"/>
          <w:numId w:val="1"/>
        </w:numPr>
        <w:spacing w:after="0" w:line="240" w:lineRule="auto"/>
        <w:rPr>
          <w:rFonts w:ascii="Calibri" w:hAnsi="Calibri" w:cs="Calibri"/>
        </w:rPr>
      </w:pPr>
      <w:r w:rsidRPr="00125EE7">
        <w:rPr>
          <w:rFonts w:ascii="Calibri" w:hAnsi="Calibri" w:cs="Calibri"/>
        </w:rPr>
        <w:t>Develops and maintains databases of overall budget and salary budget information and the related reports that are utilized in the budget development, implementation and monitoring processes.  Develops other application tools used for these purposes.</w:t>
      </w:r>
    </w:p>
    <w:p w:rsidR="002E0E12" w:rsidRPr="00125EE7" w:rsidRDefault="002E0E12" w:rsidP="002E0E12">
      <w:pPr>
        <w:rPr>
          <w:rFonts w:ascii="Calibri" w:hAnsi="Calibri" w:cs="Calibri"/>
        </w:rPr>
      </w:pPr>
    </w:p>
    <w:p w:rsidR="002E0E12" w:rsidRDefault="002E0E12" w:rsidP="002E0E12">
      <w:pPr>
        <w:pStyle w:val="Heading3"/>
      </w:pPr>
      <w:r w:rsidRPr="00125EE7">
        <w:t xml:space="preserve">Budget Processes:  </w:t>
      </w:r>
    </w:p>
    <w:p w:rsidR="002E0E12" w:rsidRPr="00125EE7" w:rsidRDefault="002E0E12" w:rsidP="002E0E12">
      <w:pPr>
        <w:numPr>
          <w:ilvl w:val="0"/>
          <w:numId w:val="1"/>
        </w:numPr>
        <w:spacing w:after="0" w:line="240" w:lineRule="auto"/>
        <w:rPr>
          <w:rFonts w:ascii="Calibri" w:hAnsi="Calibri" w:cs="Calibri"/>
        </w:rPr>
      </w:pPr>
      <w:r w:rsidRPr="00125EE7">
        <w:rPr>
          <w:rFonts w:ascii="Calibri" w:hAnsi="Calibri" w:cs="Calibri"/>
        </w:rPr>
        <w:t xml:space="preserve">Continually develops and implements improvements to budget development, implementation, monitoring and control processes with the objective of making these processes more efficient, effective and transparent to those involved.   Consults with key budget managers (e.g. VP (Academic), and Deans, Associate Vice-President of Student Affairs) to obtain their feedback with respect to the above matters.   </w:t>
      </w:r>
    </w:p>
    <w:p w:rsidR="00D34B42" w:rsidRDefault="00D34B42" w:rsidP="00D34B42">
      <w:pPr>
        <w:pStyle w:val="Level1"/>
        <w:widowControl w:val="0"/>
        <w:tabs>
          <w:tab w:val="left" w:pos="-1440"/>
        </w:tabs>
        <w:ind w:left="360"/>
        <w:rPr>
          <w:rFonts w:asciiTheme="minorHAnsi" w:hAnsiTheme="minorHAnsi" w:cs="Arial"/>
          <w:sz w:val="22"/>
          <w:szCs w:val="22"/>
        </w:rPr>
      </w:pPr>
    </w:p>
    <w:p w:rsidR="00D34B42" w:rsidRDefault="00D34B42" w:rsidP="00D34B42">
      <w:pPr>
        <w:pStyle w:val="Heading2"/>
      </w:pPr>
      <w:r>
        <w:t>Education</w:t>
      </w:r>
    </w:p>
    <w:p w:rsidR="002E0E12" w:rsidRPr="00125EE7" w:rsidRDefault="002E0E12" w:rsidP="002E0E12">
      <w:pPr>
        <w:rPr>
          <w:rFonts w:ascii="Calibri" w:hAnsi="Calibri" w:cs="Calibri"/>
        </w:rPr>
      </w:pPr>
      <w:r w:rsidRPr="00125EE7">
        <w:rPr>
          <w:rFonts w:ascii="Calibri" w:hAnsi="Calibri" w:cs="Calibri"/>
        </w:rPr>
        <w:t xml:space="preserve">Position requires a Chartered Professional Accountancy designation.  </w:t>
      </w:r>
    </w:p>
    <w:p w:rsidR="002E0E12" w:rsidRPr="002E0E12" w:rsidRDefault="00D34B42" w:rsidP="002E0E12">
      <w:pPr>
        <w:pStyle w:val="Heading2"/>
      </w:pPr>
      <w:r>
        <w:t>Experience Required</w:t>
      </w:r>
    </w:p>
    <w:p w:rsidR="002E0E12" w:rsidRPr="002E0E12" w:rsidRDefault="002E0E12" w:rsidP="002E0E12">
      <w:pPr>
        <w:numPr>
          <w:ilvl w:val="0"/>
          <w:numId w:val="2"/>
        </w:numPr>
        <w:spacing w:after="0" w:line="240" w:lineRule="auto"/>
        <w:rPr>
          <w:rFonts w:ascii="Calibri" w:hAnsi="Calibri" w:cs="Calibri"/>
        </w:rPr>
      </w:pPr>
      <w:r w:rsidRPr="00125EE7">
        <w:rPr>
          <w:rFonts w:ascii="Calibri" w:hAnsi="Calibri" w:cs="Calibri"/>
        </w:rPr>
        <w:t xml:space="preserve">Five years of experience as an accounting professional are required </w:t>
      </w:r>
    </w:p>
    <w:p w:rsidR="002E0E12" w:rsidRPr="00125EE7" w:rsidRDefault="002E0E12" w:rsidP="002E0E12">
      <w:pPr>
        <w:numPr>
          <w:ilvl w:val="0"/>
          <w:numId w:val="4"/>
        </w:numPr>
        <w:spacing w:after="0" w:line="240" w:lineRule="auto"/>
        <w:rPr>
          <w:rFonts w:ascii="Calibri" w:hAnsi="Calibri" w:cs="Calibri"/>
        </w:rPr>
      </w:pPr>
      <w:r w:rsidRPr="00125EE7">
        <w:rPr>
          <w:rFonts w:ascii="Calibri" w:hAnsi="Calibri" w:cs="Calibri"/>
        </w:rPr>
        <w:t>Strong analytical and critical thinking skills in order to develop and monitor budgets and assess the veracity of information provided by others in the budget development and monitoring processes</w:t>
      </w:r>
    </w:p>
    <w:p w:rsidR="002E0E12" w:rsidRPr="00125EE7" w:rsidRDefault="002E0E12" w:rsidP="002E0E12">
      <w:pPr>
        <w:numPr>
          <w:ilvl w:val="0"/>
          <w:numId w:val="3"/>
        </w:numPr>
        <w:spacing w:after="0" w:line="240" w:lineRule="auto"/>
        <w:rPr>
          <w:rFonts w:ascii="Calibri" w:hAnsi="Calibri" w:cs="Calibri"/>
        </w:rPr>
      </w:pPr>
      <w:r w:rsidRPr="00125EE7">
        <w:rPr>
          <w:rFonts w:ascii="Calibri" w:hAnsi="Calibri" w:cs="Calibri"/>
        </w:rPr>
        <w:t>Strong organizational skills, including an ability to prioritize and work on several tasks within a short period of time in order to meet multiple deadlines</w:t>
      </w:r>
    </w:p>
    <w:p w:rsidR="002E0E12" w:rsidRPr="00125EE7" w:rsidRDefault="002E0E12" w:rsidP="002E0E12">
      <w:pPr>
        <w:numPr>
          <w:ilvl w:val="0"/>
          <w:numId w:val="3"/>
        </w:numPr>
        <w:spacing w:after="0" w:line="240" w:lineRule="auto"/>
        <w:rPr>
          <w:rFonts w:ascii="Calibri" w:hAnsi="Calibri" w:cs="Calibri"/>
        </w:rPr>
      </w:pPr>
      <w:r w:rsidRPr="00125EE7">
        <w:rPr>
          <w:rFonts w:ascii="Calibri" w:hAnsi="Calibri" w:cs="Calibri"/>
        </w:rPr>
        <w:t>Ability to quickly shift between “high level” thinking about the budget (e.g. discussion with a Vice-President or the AVP, Financial Services) and detailed knowledge of the budget (e.g. a question from an academic secretary about a specific transaction in a departmental budget)</w:t>
      </w:r>
    </w:p>
    <w:p w:rsidR="002E0E12" w:rsidRPr="00125EE7" w:rsidRDefault="002E0E12" w:rsidP="002E0E12">
      <w:pPr>
        <w:numPr>
          <w:ilvl w:val="0"/>
          <w:numId w:val="3"/>
        </w:numPr>
        <w:spacing w:after="0" w:line="240" w:lineRule="auto"/>
        <w:rPr>
          <w:rFonts w:ascii="Calibri" w:hAnsi="Calibri" w:cs="Calibri"/>
        </w:rPr>
      </w:pPr>
      <w:r w:rsidRPr="00125EE7">
        <w:rPr>
          <w:rFonts w:ascii="Calibri" w:hAnsi="Calibri" w:cs="Calibri"/>
        </w:rPr>
        <w:t>Strong verbal and written communication skills, including tact and diplomacy, in order to communicate with the diverse staff, from Vice-Presidents to academic secretaries, in the processes of developing, implementing and monitoring the operating budget and advising/educating university account holders and their delegates</w:t>
      </w:r>
    </w:p>
    <w:p w:rsidR="002E0E12" w:rsidRPr="00125EE7" w:rsidRDefault="002E0E12" w:rsidP="002E0E12">
      <w:pPr>
        <w:numPr>
          <w:ilvl w:val="0"/>
          <w:numId w:val="3"/>
        </w:numPr>
        <w:spacing w:after="0" w:line="240" w:lineRule="auto"/>
        <w:rPr>
          <w:rFonts w:ascii="Calibri" w:hAnsi="Calibri" w:cs="Calibri"/>
        </w:rPr>
      </w:pPr>
      <w:r w:rsidRPr="00125EE7">
        <w:rPr>
          <w:rFonts w:ascii="Calibri" w:hAnsi="Calibri" w:cs="Calibri"/>
        </w:rPr>
        <w:t>High degree of proficiency in the use of spreadsheet, database and report writing software</w:t>
      </w:r>
    </w:p>
    <w:p w:rsidR="002E0E12" w:rsidRDefault="002E0E12" w:rsidP="002E0E12">
      <w:pPr>
        <w:numPr>
          <w:ilvl w:val="0"/>
          <w:numId w:val="3"/>
        </w:numPr>
        <w:spacing w:after="0" w:line="240" w:lineRule="auto"/>
        <w:rPr>
          <w:rFonts w:ascii="Calibri" w:hAnsi="Calibri" w:cs="Calibri"/>
        </w:rPr>
      </w:pPr>
      <w:r w:rsidRPr="00125EE7">
        <w:rPr>
          <w:rFonts w:ascii="Calibri" w:hAnsi="Calibri" w:cs="Calibri"/>
        </w:rPr>
        <w:t>Attention to detail, accuracy and confidentiality</w:t>
      </w:r>
    </w:p>
    <w:p w:rsidR="002E0E12" w:rsidRDefault="002E0E12" w:rsidP="002E0E12">
      <w:pPr>
        <w:spacing w:after="0" w:line="240" w:lineRule="auto"/>
        <w:rPr>
          <w:rFonts w:ascii="Calibri" w:hAnsi="Calibri" w:cs="Calibri"/>
        </w:rPr>
      </w:pPr>
    </w:p>
    <w:p w:rsidR="002E0E12" w:rsidRPr="00125EE7" w:rsidRDefault="002E0E12" w:rsidP="002E0E12">
      <w:pPr>
        <w:pStyle w:val="Heading2"/>
      </w:pPr>
      <w:r w:rsidRPr="00125EE7">
        <w:t>Analytical Reasoning</w:t>
      </w:r>
    </w:p>
    <w:p w:rsidR="002E0E12" w:rsidRPr="00125EE7" w:rsidRDefault="002E0E12" w:rsidP="002E0E12">
      <w:pPr>
        <w:tabs>
          <w:tab w:val="left" w:pos="540"/>
        </w:tabs>
        <w:rPr>
          <w:rFonts w:ascii="Calibri" w:hAnsi="Calibri" w:cs="Calibri"/>
        </w:rPr>
      </w:pPr>
    </w:p>
    <w:p w:rsidR="002E0E12" w:rsidRPr="00125EE7" w:rsidRDefault="002E0E12" w:rsidP="002E0E12">
      <w:pPr>
        <w:numPr>
          <w:ilvl w:val="0"/>
          <w:numId w:val="5"/>
        </w:numPr>
        <w:spacing w:after="0" w:line="240" w:lineRule="auto"/>
        <w:rPr>
          <w:rFonts w:ascii="Calibri" w:hAnsi="Calibri" w:cs="Calibri"/>
        </w:rPr>
      </w:pPr>
      <w:r w:rsidRPr="00125EE7">
        <w:rPr>
          <w:rFonts w:ascii="Calibri" w:hAnsi="Calibri" w:cs="Calibri"/>
        </w:rPr>
        <w:lastRenderedPageBreak/>
        <w:t>The Council of Ontario Universities periodically requests that all universities in Ontario provide them with the inflation rate applicable to various categories of operating expenses over a specified number of years, as well as a weighted inflation rate on overall operating expenses.  This information is used to lobby the Ontario government for increased university funding, as inflation in the university sector is higher than in the general economy.</w:t>
      </w:r>
    </w:p>
    <w:p w:rsidR="002E0E12" w:rsidRPr="00125EE7" w:rsidRDefault="002E0E12" w:rsidP="002E0E12">
      <w:pPr>
        <w:numPr>
          <w:ilvl w:val="1"/>
          <w:numId w:val="5"/>
        </w:numPr>
        <w:spacing w:after="0" w:line="240" w:lineRule="auto"/>
        <w:ind w:left="720"/>
        <w:rPr>
          <w:rFonts w:ascii="Calibri" w:hAnsi="Calibri" w:cs="Calibri"/>
        </w:rPr>
      </w:pPr>
      <w:r w:rsidRPr="00125EE7">
        <w:rPr>
          <w:rFonts w:ascii="Calibri" w:hAnsi="Calibri" w:cs="Calibri"/>
        </w:rPr>
        <w:t>In order to determine the inflation rate, the various factors causing expense levels to rise need to be identified and their impact on expense increases quantified, so that the expense increase due to inflation can be isolated</w:t>
      </w:r>
    </w:p>
    <w:p w:rsidR="002E0E12" w:rsidRPr="00125EE7" w:rsidRDefault="002E0E12" w:rsidP="002E0E12">
      <w:pPr>
        <w:numPr>
          <w:ilvl w:val="1"/>
          <w:numId w:val="5"/>
        </w:numPr>
        <w:spacing w:after="0" w:line="240" w:lineRule="auto"/>
        <w:ind w:left="720"/>
        <w:rPr>
          <w:rFonts w:ascii="Calibri" w:hAnsi="Calibri" w:cs="Calibri"/>
        </w:rPr>
      </w:pPr>
      <w:r w:rsidRPr="00125EE7">
        <w:rPr>
          <w:rFonts w:ascii="Calibri" w:hAnsi="Calibri" w:cs="Calibri"/>
        </w:rPr>
        <w:t>Factors other than inflation causing expenses to rise would include growth in institutional size and expenses fluctuations that have little or no relationship to institutional size that occur due to external environmental factors or new strategic directions taken by the university’s administration (e.g. opening a new facility which is partly used for non-operating research activities such as research, increasing the scope of external relations activities)</w:t>
      </w:r>
    </w:p>
    <w:p w:rsidR="002E0E12" w:rsidRPr="00125EE7" w:rsidRDefault="002E0E12" w:rsidP="002E0E12">
      <w:pPr>
        <w:numPr>
          <w:ilvl w:val="1"/>
          <w:numId w:val="5"/>
        </w:numPr>
        <w:spacing w:after="0" w:line="240" w:lineRule="auto"/>
        <w:ind w:left="720"/>
        <w:rPr>
          <w:rFonts w:ascii="Calibri" w:hAnsi="Calibri" w:cs="Calibri"/>
        </w:rPr>
      </w:pPr>
      <w:r w:rsidRPr="00125EE7">
        <w:rPr>
          <w:rFonts w:ascii="Calibri" w:hAnsi="Calibri" w:cs="Calibri"/>
        </w:rPr>
        <w:t xml:space="preserve">A detailed review of the university’s accounting records is required to identify and quantify expense fluctuations of the type described above </w:t>
      </w:r>
    </w:p>
    <w:p w:rsidR="002E0E12" w:rsidRPr="00125EE7" w:rsidRDefault="002E0E12" w:rsidP="002E0E12">
      <w:pPr>
        <w:numPr>
          <w:ilvl w:val="1"/>
          <w:numId w:val="5"/>
        </w:numPr>
        <w:spacing w:after="0" w:line="240" w:lineRule="auto"/>
        <w:ind w:left="720"/>
        <w:rPr>
          <w:rFonts w:ascii="Calibri" w:hAnsi="Calibri" w:cs="Calibri"/>
        </w:rPr>
      </w:pPr>
      <w:r w:rsidRPr="00125EE7">
        <w:rPr>
          <w:rFonts w:ascii="Calibri" w:hAnsi="Calibri" w:cs="Calibri"/>
        </w:rPr>
        <w:t>Metrics for university growth (e.g. growth in staff/faculty FTE and student FTE) need to be determined and applied for the period the inflation estimate is required for in order to quantify the impact of growth on expenses</w:t>
      </w:r>
    </w:p>
    <w:p w:rsidR="002E0E12" w:rsidRPr="00125EE7" w:rsidRDefault="002E0E12" w:rsidP="002E0E12">
      <w:pPr>
        <w:numPr>
          <w:ilvl w:val="1"/>
          <w:numId w:val="5"/>
        </w:numPr>
        <w:spacing w:after="0" w:line="240" w:lineRule="auto"/>
        <w:ind w:left="720"/>
        <w:rPr>
          <w:rFonts w:ascii="Calibri" w:hAnsi="Calibri" w:cs="Calibri"/>
        </w:rPr>
      </w:pPr>
      <w:r w:rsidRPr="00125EE7">
        <w:rPr>
          <w:rFonts w:ascii="Calibri" w:hAnsi="Calibri" w:cs="Calibri"/>
        </w:rPr>
        <w:t>The total increase in expenses for the period in question would be reduced by the increase attributable to university growth and other expense fluctuations of the type noted above.  The remaining expense increase would be considered attributable to price inflation</w:t>
      </w:r>
    </w:p>
    <w:p w:rsidR="002E0E12" w:rsidRPr="00125EE7" w:rsidRDefault="002E0E12" w:rsidP="002E0E12">
      <w:pPr>
        <w:rPr>
          <w:rFonts w:ascii="Calibri" w:hAnsi="Calibri" w:cs="Calibri"/>
        </w:rPr>
      </w:pPr>
    </w:p>
    <w:p w:rsidR="002E0E12" w:rsidRPr="00125EE7" w:rsidRDefault="002E0E12" w:rsidP="002E0E12">
      <w:pPr>
        <w:numPr>
          <w:ilvl w:val="0"/>
          <w:numId w:val="5"/>
        </w:numPr>
        <w:spacing w:after="0" w:line="240" w:lineRule="auto"/>
        <w:rPr>
          <w:rFonts w:ascii="Calibri" w:hAnsi="Calibri" w:cs="Calibri"/>
        </w:rPr>
      </w:pPr>
      <w:r w:rsidRPr="00125EE7">
        <w:rPr>
          <w:rFonts w:ascii="Calibri" w:hAnsi="Calibri" w:cs="Calibri"/>
        </w:rPr>
        <w:t>The University’s external financial statement auditors require the University to provide a reconciliation (quantified explanation of differences) of salary expense in the University’s accounting records and employment income on employees’ T4 slips.  This provides the auditors with assurance that there are no significant errors or unexplained amounts in salary expense, which is by far the largest expense in the University’s financial records.</w:t>
      </w:r>
    </w:p>
    <w:p w:rsidR="002E0E12" w:rsidRPr="00125EE7" w:rsidRDefault="002E0E12" w:rsidP="002E0E12">
      <w:pPr>
        <w:numPr>
          <w:ilvl w:val="0"/>
          <w:numId w:val="6"/>
        </w:numPr>
        <w:spacing w:after="0" w:line="240" w:lineRule="auto"/>
        <w:rPr>
          <w:rFonts w:ascii="Calibri" w:hAnsi="Calibri" w:cs="Calibri"/>
        </w:rPr>
      </w:pPr>
      <w:r w:rsidRPr="00125EE7">
        <w:rPr>
          <w:rFonts w:ascii="Calibri" w:hAnsi="Calibri" w:cs="Calibri"/>
        </w:rPr>
        <w:t>In order to prepare this reconciliation, the factors that can cause salaries in the University’s payroll system, which produces the T4 slips, to be different than salaries in the University’s accounting records need to be identified.  There are close to ten such factors</w:t>
      </w:r>
    </w:p>
    <w:p w:rsidR="002E0E12" w:rsidRPr="00125EE7" w:rsidRDefault="002E0E12" w:rsidP="002E0E12">
      <w:pPr>
        <w:numPr>
          <w:ilvl w:val="0"/>
          <w:numId w:val="6"/>
        </w:numPr>
        <w:spacing w:after="0" w:line="240" w:lineRule="auto"/>
        <w:rPr>
          <w:rFonts w:ascii="Calibri" w:hAnsi="Calibri" w:cs="Calibri"/>
        </w:rPr>
      </w:pPr>
      <w:r w:rsidRPr="00125EE7">
        <w:rPr>
          <w:rFonts w:ascii="Calibri" w:hAnsi="Calibri" w:cs="Calibri"/>
        </w:rPr>
        <w:t>Methods of quantifying these factors have to be developed.  Methods can include systematic tracking of transactions or providing specifications for a custom report which quantifies a factor to the IT department or the Payroll department</w:t>
      </w:r>
    </w:p>
    <w:p w:rsidR="002E0E12" w:rsidRPr="00125EE7" w:rsidRDefault="002E0E12" w:rsidP="002E0E12">
      <w:pPr>
        <w:rPr>
          <w:rFonts w:ascii="Calibri" w:hAnsi="Calibri" w:cs="Calibri"/>
        </w:rPr>
      </w:pPr>
    </w:p>
    <w:p w:rsidR="002E0E12" w:rsidRPr="00125EE7" w:rsidRDefault="002E0E12" w:rsidP="002E0E12">
      <w:pPr>
        <w:numPr>
          <w:ilvl w:val="0"/>
          <w:numId w:val="5"/>
        </w:numPr>
        <w:spacing w:after="0" w:line="240" w:lineRule="auto"/>
        <w:rPr>
          <w:rFonts w:ascii="Calibri" w:hAnsi="Calibri" w:cs="Calibri"/>
        </w:rPr>
      </w:pPr>
      <w:r w:rsidRPr="00125EE7">
        <w:rPr>
          <w:rFonts w:ascii="Calibri" w:hAnsi="Calibri" w:cs="Calibri"/>
        </w:rPr>
        <w:t>The overall reasonableness of the detailed instructional staff budget distribution/projection prepared by the Manager (Office of the Dean Arts &amp; Science) needs to be assessed.  If there are significant errors in the distribution, the largest category of University operating expense will be significantly different than projected and necessary actions to balance the budget will not be taken or unnecessary balancing actions may be taken.</w:t>
      </w:r>
    </w:p>
    <w:p w:rsidR="002E0E12" w:rsidRPr="00125EE7" w:rsidRDefault="002E0E12" w:rsidP="002E0E12">
      <w:pPr>
        <w:numPr>
          <w:ilvl w:val="0"/>
          <w:numId w:val="7"/>
        </w:numPr>
        <w:spacing w:after="0" w:line="240" w:lineRule="auto"/>
        <w:rPr>
          <w:rFonts w:ascii="Calibri" w:hAnsi="Calibri" w:cs="Calibri"/>
        </w:rPr>
      </w:pPr>
      <w:r w:rsidRPr="00125EE7">
        <w:rPr>
          <w:rFonts w:ascii="Calibri" w:hAnsi="Calibri" w:cs="Calibri"/>
        </w:rPr>
        <w:t xml:space="preserve">The distribution is generally received in the fall </w:t>
      </w:r>
    </w:p>
    <w:p w:rsidR="002E0E12" w:rsidRPr="00125EE7" w:rsidRDefault="002E0E12" w:rsidP="002E0E12">
      <w:pPr>
        <w:numPr>
          <w:ilvl w:val="0"/>
          <w:numId w:val="7"/>
        </w:numPr>
        <w:spacing w:after="0" w:line="240" w:lineRule="auto"/>
        <w:rPr>
          <w:rFonts w:ascii="Calibri" w:hAnsi="Calibri" w:cs="Calibri"/>
        </w:rPr>
      </w:pPr>
      <w:r w:rsidRPr="00125EE7">
        <w:rPr>
          <w:rFonts w:ascii="Calibri" w:hAnsi="Calibri" w:cs="Calibri"/>
        </w:rPr>
        <w:t>If one were to project instructional expense by assuming that the expense for the most recent month in the fall would be roughly consistent with the expense for each of the remaining months in the fiscal year, the projected expense would be significantly misstated because there are a number of factors that cause the monthly expense to not be representative of annual expense</w:t>
      </w:r>
    </w:p>
    <w:p w:rsidR="002E0E12" w:rsidRPr="00125EE7" w:rsidRDefault="002E0E12" w:rsidP="002E0E12">
      <w:pPr>
        <w:numPr>
          <w:ilvl w:val="0"/>
          <w:numId w:val="7"/>
        </w:numPr>
        <w:spacing w:after="0" w:line="240" w:lineRule="auto"/>
        <w:rPr>
          <w:rFonts w:ascii="Calibri" w:hAnsi="Calibri" w:cs="Calibri"/>
        </w:rPr>
      </w:pPr>
      <w:r w:rsidRPr="00125EE7">
        <w:rPr>
          <w:rFonts w:ascii="Calibri" w:hAnsi="Calibri" w:cs="Calibri"/>
        </w:rPr>
        <w:lastRenderedPageBreak/>
        <w:t>There are typically about a half-a-dozen ongoing factors that cause monthly instructional staff expense to not be representative of annual expense.  The impact of these factors on the projected year end position needs to be quantified with reference to the previous year’s impact, taking into account any anticipated changes.  In a given year, there may be two or three “one-time” factors as well.  Significant knowledge of the budget assumptions and activity affecting the instructional budget in the current year is necessary in order to build these factors into a reliable instructional staff cost projection</w:t>
      </w:r>
    </w:p>
    <w:p w:rsidR="002E0E12" w:rsidRDefault="002E0E12" w:rsidP="002E0E12">
      <w:pPr>
        <w:numPr>
          <w:ilvl w:val="0"/>
          <w:numId w:val="7"/>
        </w:numPr>
        <w:spacing w:after="0" w:line="240" w:lineRule="auto"/>
        <w:rPr>
          <w:rFonts w:ascii="Calibri" w:hAnsi="Calibri" w:cs="Calibri"/>
        </w:rPr>
      </w:pPr>
      <w:r w:rsidRPr="00125EE7">
        <w:rPr>
          <w:rFonts w:ascii="Calibri" w:hAnsi="Calibri" w:cs="Calibri"/>
        </w:rPr>
        <w:t>The Manager, Budgeting Services compares this projection of instructional staff expense to the detailed instructional staff distribution prepared by the Manager and follows up with the Manager if there is a significant difference</w:t>
      </w:r>
    </w:p>
    <w:p w:rsidR="002E0E12" w:rsidRDefault="002E0E12" w:rsidP="002E0E12">
      <w:pPr>
        <w:spacing w:after="0" w:line="240" w:lineRule="auto"/>
        <w:ind w:left="720"/>
        <w:rPr>
          <w:rFonts w:ascii="Calibri" w:hAnsi="Calibri" w:cs="Calibri"/>
        </w:rPr>
      </w:pPr>
    </w:p>
    <w:p w:rsidR="002E0E12" w:rsidRPr="002E0E12" w:rsidRDefault="002E0E12" w:rsidP="002E0E12">
      <w:pPr>
        <w:pStyle w:val="Heading2"/>
        <w:rPr>
          <w:sz w:val="22"/>
          <w:szCs w:val="22"/>
        </w:rPr>
      </w:pPr>
      <w:r>
        <w:t>Decision Making</w:t>
      </w:r>
    </w:p>
    <w:p w:rsidR="002E0E12" w:rsidRPr="00125EE7" w:rsidRDefault="002E0E12" w:rsidP="002E0E12">
      <w:pPr>
        <w:numPr>
          <w:ilvl w:val="0"/>
          <w:numId w:val="8"/>
        </w:numPr>
        <w:spacing w:after="0" w:line="240" w:lineRule="auto"/>
        <w:rPr>
          <w:rFonts w:ascii="Calibri" w:hAnsi="Calibri" w:cs="Calibri"/>
        </w:rPr>
      </w:pPr>
      <w:r w:rsidRPr="00125EE7">
        <w:rPr>
          <w:rFonts w:ascii="Calibri" w:hAnsi="Calibri" w:cs="Calibri"/>
        </w:rPr>
        <w:t>Responsible for decisions/actions in developing the University’s operating budget model except for the budget reduction targets for the various budget managers and the actual budget reductions and additional investments inco</w:t>
      </w:r>
      <w:r>
        <w:rPr>
          <w:rFonts w:ascii="Calibri" w:hAnsi="Calibri" w:cs="Calibri"/>
        </w:rPr>
        <w:t xml:space="preserve">rporated into the budget model </w:t>
      </w:r>
      <w:r w:rsidRPr="00125EE7">
        <w:rPr>
          <w:rFonts w:ascii="Calibri" w:hAnsi="Calibri" w:cs="Calibri"/>
        </w:rPr>
        <w:t>(which are decided by Senior Administration)</w:t>
      </w:r>
    </w:p>
    <w:p w:rsidR="002E0E12" w:rsidRPr="00125EE7" w:rsidRDefault="002E0E12" w:rsidP="002E0E12">
      <w:pPr>
        <w:numPr>
          <w:ilvl w:val="1"/>
          <w:numId w:val="8"/>
        </w:numPr>
        <w:spacing w:after="0" w:line="240" w:lineRule="auto"/>
        <w:ind w:left="720"/>
        <w:rPr>
          <w:rFonts w:ascii="Calibri" w:hAnsi="Calibri" w:cs="Calibri"/>
        </w:rPr>
      </w:pPr>
      <w:r w:rsidRPr="00125EE7">
        <w:rPr>
          <w:rFonts w:ascii="Calibri" w:hAnsi="Calibri" w:cs="Calibri"/>
        </w:rPr>
        <w:t>Determines the base budget amounts, including changes that will be made from the current year budget to the base budget</w:t>
      </w:r>
    </w:p>
    <w:p w:rsidR="002E0E12" w:rsidRPr="00125EE7" w:rsidRDefault="002E0E12" w:rsidP="002E0E12">
      <w:pPr>
        <w:numPr>
          <w:ilvl w:val="1"/>
          <w:numId w:val="8"/>
        </w:numPr>
        <w:spacing w:after="0" w:line="240" w:lineRule="auto"/>
        <w:ind w:left="720"/>
        <w:rPr>
          <w:rFonts w:ascii="Calibri" w:hAnsi="Calibri" w:cs="Calibri"/>
        </w:rPr>
      </w:pPr>
      <w:r w:rsidRPr="00125EE7">
        <w:rPr>
          <w:rFonts w:ascii="Calibri" w:hAnsi="Calibri" w:cs="Calibri"/>
        </w:rPr>
        <w:t>Determines the method and format of communicating base budget information and budget instructions to budget managers and the format to be used for budget plans submitted to the Vice-Presidents</w:t>
      </w:r>
    </w:p>
    <w:p w:rsidR="002E0E12" w:rsidRPr="00125EE7" w:rsidRDefault="002E0E12" w:rsidP="002E0E12">
      <w:pPr>
        <w:numPr>
          <w:ilvl w:val="1"/>
          <w:numId w:val="8"/>
        </w:numPr>
        <w:spacing w:after="0" w:line="240" w:lineRule="auto"/>
        <w:ind w:left="720"/>
        <w:rPr>
          <w:rFonts w:ascii="Calibri" w:hAnsi="Calibri" w:cs="Calibri"/>
        </w:rPr>
      </w:pPr>
      <w:r w:rsidRPr="00125EE7">
        <w:rPr>
          <w:rFonts w:ascii="Calibri" w:hAnsi="Calibri" w:cs="Calibri"/>
        </w:rPr>
        <w:t>Determines the format of communicating base budget information and updates on the status of the budget model to Senior Administration</w:t>
      </w:r>
    </w:p>
    <w:p w:rsidR="002E0E12" w:rsidRPr="00125EE7" w:rsidRDefault="002E0E12" w:rsidP="002E0E12">
      <w:pPr>
        <w:numPr>
          <w:ilvl w:val="1"/>
          <w:numId w:val="8"/>
        </w:numPr>
        <w:spacing w:after="0" w:line="240" w:lineRule="auto"/>
        <w:ind w:left="720"/>
        <w:rPr>
          <w:rFonts w:ascii="Calibri" w:hAnsi="Calibri" w:cs="Calibri"/>
        </w:rPr>
      </w:pPr>
      <w:r w:rsidRPr="00125EE7">
        <w:rPr>
          <w:rFonts w:ascii="Calibri" w:hAnsi="Calibri" w:cs="Calibri"/>
        </w:rPr>
        <w:t>Recommends how the base budget, budget reductions, additional investments and other changes will be documented to arrive at the draft operating budget model ultimately presented to the University’s Board</w:t>
      </w:r>
    </w:p>
    <w:p w:rsidR="002E0E12" w:rsidRPr="00125EE7" w:rsidRDefault="002E0E12" w:rsidP="002E0E12">
      <w:pPr>
        <w:numPr>
          <w:ilvl w:val="1"/>
          <w:numId w:val="8"/>
        </w:numPr>
        <w:spacing w:after="0" w:line="240" w:lineRule="auto"/>
        <w:ind w:left="720"/>
        <w:rPr>
          <w:rFonts w:ascii="Calibri" w:hAnsi="Calibri" w:cs="Calibri"/>
        </w:rPr>
      </w:pPr>
      <w:r w:rsidRPr="00125EE7">
        <w:rPr>
          <w:rFonts w:ascii="Calibri" w:hAnsi="Calibri" w:cs="Calibri"/>
        </w:rPr>
        <w:t>Determines the format and content of the analytical information concerning changes from the current year’s projected results to the draft budget model provided to the Provost’s Planning Group, Finance &amp; Property Committee and the Board (e.g. which changes will be shown as separate items, which changes are relatively small or similar and will be combined)</w:t>
      </w:r>
    </w:p>
    <w:p w:rsidR="002E0E12" w:rsidRPr="00125EE7" w:rsidRDefault="002E0E12" w:rsidP="002E0E12">
      <w:pPr>
        <w:numPr>
          <w:ilvl w:val="0"/>
          <w:numId w:val="8"/>
        </w:numPr>
        <w:spacing w:after="0" w:line="240" w:lineRule="auto"/>
        <w:rPr>
          <w:rFonts w:ascii="Calibri" w:hAnsi="Calibri" w:cs="Calibri"/>
        </w:rPr>
      </w:pPr>
      <w:r w:rsidRPr="00125EE7">
        <w:rPr>
          <w:rFonts w:ascii="Calibri" w:hAnsi="Calibri" w:cs="Calibri"/>
        </w:rPr>
        <w:t xml:space="preserve">Responsible for providing financial analysis and information requested by Senior Administrators to support their decisions.  This requires determining the purpose of the request so the analysis/information can be shaped in an effective format.   Generally, this analysis/information cannot be obtained directly from the accounting records, so judgments have to be made as to how the accounting records can be manipulated to provide the information and what other sources of information have to be drawn on.  </w:t>
      </w:r>
    </w:p>
    <w:p w:rsidR="002E0E12" w:rsidRPr="00125EE7" w:rsidRDefault="002E0E12" w:rsidP="002E0E12">
      <w:pPr>
        <w:numPr>
          <w:ilvl w:val="0"/>
          <w:numId w:val="8"/>
        </w:numPr>
        <w:spacing w:after="0" w:line="240" w:lineRule="auto"/>
        <w:rPr>
          <w:rFonts w:ascii="Calibri" w:hAnsi="Calibri" w:cs="Calibri"/>
        </w:rPr>
      </w:pPr>
      <w:r w:rsidRPr="00125EE7">
        <w:rPr>
          <w:rFonts w:ascii="Calibri" w:hAnsi="Calibri" w:cs="Calibri"/>
        </w:rPr>
        <w:t xml:space="preserve">Responsible for reporting to the agency providing </w:t>
      </w:r>
      <w:proofErr w:type="gramStart"/>
      <w:r w:rsidRPr="00125EE7">
        <w:rPr>
          <w:rFonts w:ascii="Calibri" w:hAnsi="Calibri" w:cs="Calibri"/>
        </w:rPr>
        <w:t>the  Research</w:t>
      </w:r>
      <w:proofErr w:type="gramEnd"/>
      <w:r w:rsidRPr="00125EE7">
        <w:rPr>
          <w:rFonts w:ascii="Calibri" w:hAnsi="Calibri" w:cs="Calibri"/>
        </w:rPr>
        <w:t xml:space="preserve"> Support Fund grant as to the expenditures that were funded by the grant.  Grant is approximately 2% of university operating revenue.</w:t>
      </w:r>
    </w:p>
    <w:p w:rsidR="002E0E12" w:rsidRPr="00125EE7" w:rsidRDefault="002E0E12" w:rsidP="002E0E12">
      <w:pPr>
        <w:numPr>
          <w:ilvl w:val="0"/>
          <w:numId w:val="9"/>
        </w:numPr>
        <w:spacing w:after="0" w:line="240" w:lineRule="auto"/>
        <w:rPr>
          <w:rFonts w:ascii="Calibri" w:hAnsi="Calibri" w:cs="Calibri"/>
        </w:rPr>
      </w:pPr>
      <w:r w:rsidRPr="00125EE7">
        <w:rPr>
          <w:rFonts w:ascii="Calibri" w:hAnsi="Calibri" w:cs="Calibri"/>
        </w:rPr>
        <w:t>Internal budget allocations of grant funds may not be consistent with the agency’s guidelines for eligible expenditures</w:t>
      </w:r>
    </w:p>
    <w:p w:rsidR="002E0E12" w:rsidRPr="00125EE7" w:rsidRDefault="002E0E12" w:rsidP="002E0E12">
      <w:pPr>
        <w:numPr>
          <w:ilvl w:val="0"/>
          <w:numId w:val="9"/>
        </w:numPr>
        <w:spacing w:after="0" w:line="240" w:lineRule="auto"/>
        <w:rPr>
          <w:rFonts w:ascii="Calibri" w:hAnsi="Calibri" w:cs="Calibri"/>
        </w:rPr>
      </w:pPr>
      <w:r w:rsidRPr="00125EE7">
        <w:rPr>
          <w:rFonts w:ascii="Calibri" w:hAnsi="Calibri" w:cs="Calibri"/>
        </w:rPr>
        <w:t xml:space="preserve">Identifies when internal budget allocations are used for non-eligible expenditures and identifies other expenditures incurred by the university which meet the eligibility criteria.  These eligible expenditures are included in the report to the Agency.  </w:t>
      </w:r>
    </w:p>
    <w:p w:rsidR="002E0E12" w:rsidRPr="00125EE7" w:rsidRDefault="002E0E12" w:rsidP="002E0E12">
      <w:pPr>
        <w:numPr>
          <w:ilvl w:val="0"/>
          <w:numId w:val="8"/>
        </w:numPr>
        <w:spacing w:after="0" w:line="240" w:lineRule="auto"/>
        <w:rPr>
          <w:rFonts w:ascii="Calibri" w:hAnsi="Calibri" w:cs="Calibri"/>
        </w:rPr>
      </w:pPr>
      <w:r w:rsidRPr="00125EE7">
        <w:rPr>
          <w:rFonts w:ascii="Calibri" w:hAnsi="Calibri" w:cs="Calibri"/>
        </w:rPr>
        <w:t xml:space="preserve">Responsible for reviewing operating and ancillary budget accounts at year end to identify possible errors such as unrecorded transactions or expenses or revenue recorded in the accounts that should be deferred to a subsequent year.  Follows up and makes adjustments to bring the accounts into </w:t>
      </w:r>
      <w:r w:rsidRPr="00125EE7">
        <w:rPr>
          <w:rFonts w:ascii="Calibri" w:hAnsi="Calibri" w:cs="Calibri"/>
        </w:rPr>
        <w:lastRenderedPageBreak/>
        <w:t>conformity with generally accepted accounting principles and consistent with the university’s budget structure.</w:t>
      </w:r>
    </w:p>
    <w:p w:rsidR="002E0E12" w:rsidRPr="00125EE7" w:rsidRDefault="002E0E12" w:rsidP="002E0E12">
      <w:pPr>
        <w:rPr>
          <w:rFonts w:ascii="Calibri" w:hAnsi="Calibri" w:cs="Calibri"/>
        </w:rPr>
      </w:pPr>
    </w:p>
    <w:p w:rsidR="002E0E12" w:rsidRPr="002E0E12" w:rsidRDefault="002E0E12" w:rsidP="002E0E12">
      <w:pPr>
        <w:pStyle w:val="Heading2"/>
      </w:pPr>
      <w:r w:rsidRPr="00125EE7">
        <w:t>Impact</w:t>
      </w:r>
    </w:p>
    <w:p w:rsidR="002E0E12" w:rsidRPr="00125EE7" w:rsidRDefault="002E0E12" w:rsidP="002E0E12">
      <w:pPr>
        <w:numPr>
          <w:ilvl w:val="0"/>
          <w:numId w:val="10"/>
        </w:numPr>
        <w:spacing w:after="0" w:line="240" w:lineRule="auto"/>
        <w:rPr>
          <w:rFonts w:ascii="Calibri" w:hAnsi="Calibri" w:cs="Calibri"/>
        </w:rPr>
      </w:pPr>
      <w:r w:rsidRPr="00125EE7">
        <w:rPr>
          <w:rFonts w:ascii="Calibri" w:hAnsi="Calibri" w:cs="Calibri"/>
        </w:rPr>
        <w:t>If there are significant errors in the base budgets, the University’s fiscal budget won’t be realistic.  As a result, budget overruns may occur that could jeopardize the financial viability of the University.</w:t>
      </w:r>
    </w:p>
    <w:p w:rsidR="002E0E12" w:rsidRPr="00125EE7" w:rsidRDefault="002E0E12" w:rsidP="002E0E12">
      <w:pPr>
        <w:numPr>
          <w:ilvl w:val="0"/>
          <w:numId w:val="10"/>
        </w:numPr>
        <w:spacing w:after="0" w:line="240" w:lineRule="auto"/>
        <w:rPr>
          <w:rFonts w:ascii="Calibri" w:hAnsi="Calibri" w:cs="Calibri"/>
        </w:rPr>
      </w:pPr>
      <w:r w:rsidRPr="00125EE7">
        <w:rPr>
          <w:rFonts w:ascii="Calibri" w:hAnsi="Calibri" w:cs="Calibri"/>
        </w:rPr>
        <w:t>If a forecast of anticipated results in comparison to budget contains substantial errors (particularly if potential budget overruns aren’t identified), corrective action to avoid the overrun won’t be taken.  As a result, the financial viability of the University may be jeopardized.</w:t>
      </w:r>
    </w:p>
    <w:p w:rsidR="002E0E12" w:rsidRPr="00125EE7" w:rsidRDefault="002E0E12" w:rsidP="002E0E12">
      <w:pPr>
        <w:numPr>
          <w:ilvl w:val="0"/>
          <w:numId w:val="10"/>
        </w:numPr>
        <w:spacing w:after="0" w:line="240" w:lineRule="auto"/>
        <w:rPr>
          <w:rFonts w:ascii="Calibri" w:hAnsi="Calibri" w:cs="Calibri"/>
        </w:rPr>
      </w:pPr>
      <w:r w:rsidRPr="00125EE7">
        <w:rPr>
          <w:rFonts w:ascii="Calibri" w:hAnsi="Calibri" w:cs="Calibri"/>
        </w:rPr>
        <w:t>If there are substantial errors in the analysis/information provided to Senior Administrators, inappropriate decisions may be made that jeopardize the financial viability of the University.</w:t>
      </w:r>
    </w:p>
    <w:p w:rsidR="002E0E12" w:rsidRPr="00125EE7" w:rsidRDefault="002E0E12" w:rsidP="002E0E12">
      <w:pPr>
        <w:numPr>
          <w:ilvl w:val="0"/>
          <w:numId w:val="10"/>
        </w:numPr>
        <w:spacing w:after="0" w:line="240" w:lineRule="auto"/>
        <w:rPr>
          <w:rFonts w:ascii="Calibri" w:hAnsi="Calibri" w:cs="Calibri"/>
        </w:rPr>
      </w:pPr>
      <w:r w:rsidRPr="00125EE7">
        <w:rPr>
          <w:rFonts w:ascii="Calibri" w:hAnsi="Calibri" w:cs="Calibri"/>
        </w:rPr>
        <w:t xml:space="preserve">If significant errors in the instructional budget distribution/projection prepared by </w:t>
      </w:r>
      <w:proofErr w:type="gramStart"/>
      <w:r w:rsidRPr="00125EE7">
        <w:rPr>
          <w:rFonts w:ascii="Calibri" w:hAnsi="Calibri" w:cs="Calibri"/>
        </w:rPr>
        <w:t>the  Manager</w:t>
      </w:r>
      <w:proofErr w:type="gramEnd"/>
      <w:r w:rsidRPr="00125EE7">
        <w:rPr>
          <w:rFonts w:ascii="Calibri" w:hAnsi="Calibri" w:cs="Calibri"/>
        </w:rPr>
        <w:t xml:space="preserve"> (Office of the Dean, Arts &amp; Science) are not detected and corrected, the projection of University expenses will be significantly misstated.  This may lead to necessary balancing actions not being taken or balancing actions being taken that are not necessary.</w:t>
      </w:r>
    </w:p>
    <w:p w:rsidR="002E0E12" w:rsidRDefault="002E0E12" w:rsidP="002E0E12">
      <w:pPr>
        <w:numPr>
          <w:ilvl w:val="0"/>
          <w:numId w:val="10"/>
        </w:numPr>
        <w:spacing w:after="0" w:line="240" w:lineRule="auto"/>
        <w:rPr>
          <w:rFonts w:ascii="Calibri" w:hAnsi="Calibri" w:cs="Calibri"/>
        </w:rPr>
      </w:pPr>
      <w:r w:rsidRPr="00125EE7">
        <w:rPr>
          <w:rFonts w:ascii="Calibri" w:hAnsi="Calibri" w:cs="Calibri"/>
        </w:rPr>
        <w:t xml:space="preserve">If significant errors are not detected and corrected at year-end, future years’ budgets will not be based on realistic information.  Budget overruns which jeopardize the financial status of the University may result.  Offsetting errors in one year may not necessarily be offsetting in future years if some errors result from one-time events while others could recur.  Note it is inappropriate to rely on the University’s external auditors to detect or correct these errors since their concern is that the financial statements fairly represent the overall position of the University.  </w:t>
      </w:r>
    </w:p>
    <w:p w:rsidR="002E0E12" w:rsidRDefault="002E0E12" w:rsidP="002E0E12">
      <w:pPr>
        <w:rPr>
          <w:rFonts w:ascii="Calibri" w:hAnsi="Calibri" w:cs="Calibri"/>
          <w:b/>
          <w:u w:val="single"/>
        </w:rPr>
      </w:pPr>
    </w:p>
    <w:p w:rsidR="002E0E12" w:rsidRPr="002E0E12" w:rsidRDefault="002E0E12" w:rsidP="002E0E12">
      <w:pPr>
        <w:pStyle w:val="Heading2"/>
      </w:pPr>
      <w:r w:rsidRPr="00125EE7">
        <w:t>Responsibility for the Work of Others</w:t>
      </w:r>
    </w:p>
    <w:p w:rsidR="002E0E12" w:rsidRPr="00125EE7" w:rsidRDefault="002E0E12" w:rsidP="002E0E12">
      <w:pPr>
        <w:rPr>
          <w:rFonts w:ascii="Calibri" w:hAnsi="Calibri" w:cs="Calibri"/>
          <w:i/>
        </w:rPr>
      </w:pPr>
      <w:r w:rsidRPr="00125EE7">
        <w:rPr>
          <w:rFonts w:ascii="Calibri" w:hAnsi="Calibri" w:cs="Calibri"/>
          <w:i/>
        </w:rPr>
        <w:t>Direct Responsibility:</w:t>
      </w:r>
    </w:p>
    <w:p w:rsidR="002E0E12" w:rsidRPr="00125EE7" w:rsidRDefault="002E0E12" w:rsidP="002E0E12">
      <w:pPr>
        <w:rPr>
          <w:rFonts w:ascii="Calibri" w:hAnsi="Calibri" w:cs="Calibri"/>
        </w:rPr>
      </w:pPr>
      <w:r w:rsidRPr="00125EE7">
        <w:rPr>
          <w:rFonts w:ascii="Calibri" w:hAnsi="Calibri" w:cs="Calibri"/>
        </w:rPr>
        <w:t>N/A</w:t>
      </w:r>
    </w:p>
    <w:p w:rsidR="002E0E12" w:rsidRPr="00125EE7" w:rsidRDefault="002E0E12" w:rsidP="002E0E12">
      <w:pPr>
        <w:rPr>
          <w:rFonts w:ascii="Calibri" w:hAnsi="Calibri" w:cs="Calibri"/>
          <w:i/>
        </w:rPr>
      </w:pPr>
      <w:r w:rsidRPr="00125EE7">
        <w:rPr>
          <w:rFonts w:ascii="Calibri" w:hAnsi="Calibri" w:cs="Calibri"/>
          <w:i/>
        </w:rPr>
        <w:t>Indirect Responsibility:</w:t>
      </w:r>
    </w:p>
    <w:p w:rsidR="002E0E12" w:rsidRPr="00125EE7" w:rsidRDefault="002E0E12" w:rsidP="002E0E12">
      <w:pPr>
        <w:rPr>
          <w:rFonts w:ascii="Calibri" w:hAnsi="Calibri" w:cs="Calibri"/>
        </w:rPr>
      </w:pPr>
      <w:r w:rsidRPr="00125EE7">
        <w:rPr>
          <w:rFonts w:ascii="Calibri" w:hAnsi="Calibri" w:cs="Calibri"/>
        </w:rPr>
        <w:t>Reporting Systems Analyst (IT Department)/Full-Time Regular</w:t>
      </w:r>
    </w:p>
    <w:p w:rsidR="002E0E12" w:rsidRPr="00125EE7" w:rsidRDefault="002E0E12" w:rsidP="002E0E12">
      <w:pPr>
        <w:numPr>
          <w:ilvl w:val="0"/>
          <w:numId w:val="21"/>
        </w:numPr>
        <w:spacing w:after="0" w:line="240" w:lineRule="auto"/>
        <w:ind w:left="360"/>
        <w:rPr>
          <w:rFonts w:ascii="Calibri" w:hAnsi="Calibri" w:cs="Calibri"/>
        </w:rPr>
      </w:pPr>
      <w:r w:rsidRPr="00125EE7">
        <w:rPr>
          <w:rFonts w:ascii="Calibri" w:hAnsi="Calibri" w:cs="Calibri"/>
        </w:rPr>
        <w:t xml:space="preserve"> Reporting Systems Analyst produces a base budget report for each operating fund budget developer drawing on the base budget information in the budget database</w:t>
      </w:r>
    </w:p>
    <w:p w:rsidR="002E0E12" w:rsidRPr="00125EE7" w:rsidRDefault="002E0E12" w:rsidP="002E0E12">
      <w:pPr>
        <w:numPr>
          <w:ilvl w:val="3"/>
          <w:numId w:val="21"/>
        </w:numPr>
        <w:spacing w:after="0" w:line="240" w:lineRule="auto"/>
        <w:ind w:left="360"/>
        <w:rPr>
          <w:rFonts w:ascii="Calibri" w:hAnsi="Calibri" w:cs="Calibri"/>
        </w:rPr>
      </w:pPr>
      <w:r w:rsidRPr="00125EE7">
        <w:rPr>
          <w:rFonts w:ascii="Calibri" w:hAnsi="Calibri" w:cs="Calibri"/>
        </w:rPr>
        <w:t>Manager, Budgeting Services creates the specifications for the report and reviews the reports for correctness/completeness prior to including them in the “budget packages” sent to budget managers</w:t>
      </w:r>
    </w:p>
    <w:p w:rsidR="002E0E12" w:rsidRPr="00125EE7" w:rsidRDefault="002E0E12" w:rsidP="002E0E12">
      <w:pPr>
        <w:rPr>
          <w:rFonts w:ascii="Calibri" w:hAnsi="Calibri" w:cs="Calibri"/>
        </w:rPr>
      </w:pPr>
      <w:r w:rsidRPr="00125EE7">
        <w:rPr>
          <w:rFonts w:ascii="Calibri" w:hAnsi="Calibri" w:cs="Calibri"/>
        </w:rPr>
        <w:tab/>
      </w:r>
    </w:p>
    <w:p w:rsidR="002E0E12" w:rsidRPr="00125EE7" w:rsidRDefault="002E0E12" w:rsidP="002E0E12">
      <w:pPr>
        <w:rPr>
          <w:rFonts w:ascii="Calibri" w:hAnsi="Calibri" w:cs="Calibri"/>
        </w:rPr>
      </w:pPr>
      <w:r w:rsidRPr="00125EE7">
        <w:rPr>
          <w:rFonts w:ascii="Calibri" w:hAnsi="Calibri" w:cs="Calibri"/>
        </w:rPr>
        <w:t>Budget and Reporting Analyst/ Full-time Regular</w:t>
      </w:r>
    </w:p>
    <w:p w:rsidR="002E0E12" w:rsidRPr="00125EE7" w:rsidRDefault="002E0E12" w:rsidP="002E0E12">
      <w:pPr>
        <w:numPr>
          <w:ilvl w:val="0"/>
          <w:numId w:val="22"/>
        </w:numPr>
        <w:spacing w:after="0" w:line="240" w:lineRule="auto"/>
        <w:rPr>
          <w:rFonts w:ascii="Calibri" w:hAnsi="Calibri" w:cs="Calibri"/>
        </w:rPr>
      </w:pPr>
      <w:r w:rsidRPr="00125EE7">
        <w:rPr>
          <w:rFonts w:ascii="Calibri" w:hAnsi="Calibri" w:cs="Calibri"/>
        </w:rPr>
        <w:t>Assistance provided in preparing the Responsibility Centered Management budget model</w:t>
      </w:r>
    </w:p>
    <w:p w:rsidR="002E0E12" w:rsidRPr="00125EE7" w:rsidRDefault="002E0E12" w:rsidP="002E0E12">
      <w:pPr>
        <w:numPr>
          <w:ilvl w:val="0"/>
          <w:numId w:val="22"/>
        </w:numPr>
        <w:spacing w:after="0" w:line="240" w:lineRule="auto"/>
        <w:rPr>
          <w:rFonts w:ascii="Calibri" w:hAnsi="Calibri" w:cs="Calibri"/>
        </w:rPr>
      </w:pPr>
      <w:r w:rsidRPr="00125EE7">
        <w:rPr>
          <w:rFonts w:ascii="Calibri" w:hAnsi="Calibri" w:cs="Calibri"/>
        </w:rPr>
        <w:t>Assists this position in calculating salary base budgets for non-academic employees</w:t>
      </w:r>
    </w:p>
    <w:p w:rsidR="002E0E12" w:rsidRPr="00125EE7" w:rsidRDefault="002E0E12" w:rsidP="002E0E12">
      <w:pPr>
        <w:rPr>
          <w:rFonts w:ascii="Calibri" w:hAnsi="Calibri" w:cs="Calibri"/>
        </w:rPr>
      </w:pPr>
      <w:bookmarkStart w:id="0" w:name="_GoBack"/>
      <w:bookmarkEnd w:id="0"/>
    </w:p>
    <w:p w:rsidR="002E0E12" w:rsidRPr="00125EE7" w:rsidRDefault="002E0E12" w:rsidP="002E0E12">
      <w:pPr>
        <w:rPr>
          <w:rFonts w:ascii="Calibri" w:hAnsi="Calibri" w:cs="Calibri"/>
        </w:rPr>
      </w:pPr>
      <w:r w:rsidRPr="00125EE7">
        <w:rPr>
          <w:rFonts w:ascii="Calibri" w:hAnsi="Calibri" w:cs="Calibri"/>
        </w:rPr>
        <w:t>Deans, Department heads and those having budget responsibility</w:t>
      </w:r>
    </w:p>
    <w:p w:rsidR="002E0E12" w:rsidRPr="00125EE7" w:rsidRDefault="002E0E12" w:rsidP="002E0E12">
      <w:pPr>
        <w:numPr>
          <w:ilvl w:val="0"/>
          <w:numId w:val="22"/>
        </w:numPr>
        <w:spacing w:after="0" w:line="240" w:lineRule="auto"/>
        <w:rPr>
          <w:rFonts w:ascii="Calibri" w:hAnsi="Calibri" w:cs="Calibri"/>
        </w:rPr>
      </w:pPr>
      <w:r w:rsidRPr="00125EE7">
        <w:rPr>
          <w:rFonts w:ascii="Calibri" w:hAnsi="Calibri" w:cs="Calibri"/>
        </w:rPr>
        <w:t>Assesses the reasonableness of the instructional budget distribution/projection</w:t>
      </w:r>
    </w:p>
    <w:p w:rsidR="002E0E12" w:rsidRPr="00125EE7" w:rsidRDefault="002E0E12" w:rsidP="002E0E12">
      <w:pPr>
        <w:numPr>
          <w:ilvl w:val="0"/>
          <w:numId w:val="22"/>
        </w:numPr>
        <w:spacing w:after="0" w:line="240" w:lineRule="auto"/>
        <w:rPr>
          <w:rFonts w:ascii="Calibri" w:hAnsi="Calibri" w:cs="Calibri"/>
        </w:rPr>
      </w:pPr>
      <w:r w:rsidRPr="00125EE7">
        <w:rPr>
          <w:rFonts w:ascii="Calibri" w:hAnsi="Calibri" w:cs="Calibri"/>
        </w:rPr>
        <w:lastRenderedPageBreak/>
        <w:t>Identifies significant possible errors and missing transactions in the accounts at year end and follows up to ensure transactions are recorded/adjustments to the accounting records are made as necessary</w:t>
      </w:r>
    </w:p>
    <w:p w:rsidR="002E0E12" w:rsidRPr="00125EE7" w:rsidRDefault="002E0E12" w:rsidP="002E0E12">
      <w:pPr>
        <w:rPr>
          <w:rFonts w:ascii="Calibri" w:hAnsi="Calibri" w:cs="Calibri"/>
        </w:rPr>
      </w:pPr>
      <w:r w:rsidRPr="00125EE7">
        <w:rPr>
          <w:rFonts w:ascii="Calibri" w:hAnsi="Calibri" w:cs="Calibri"/>
        </w:rPr>
        <w:tab/>
      </w:r>
    </w:p>
    <w:p w:rsidR="002E0E12" w:rsidRPr="00125EE7" w:rsidRDefault="002E0E12" w:rsidP="002E0E12">
      <w:pPr>
        <w:rPr>
          <w:rFonts w:ascii="Calibri" w:hAnsi="Calibri" w:cs="Calibri"/>
        </w:rPr>
      </w:pPr>
      <w:r w:rsidRPr="00125EE7">
        <w:rPr>
          <w:rFonts w:ascii="Calibri" w:hAnsi="Calibri" w:cs="Calibri"/>
        </w:rPr>
        <w:t>Staff in Human Resources involved in salary and budget matters</w:t>
      </w:r>
    </w:p>
    <w:p w:rsidR="002E0E12" w:rsidRPr="00125EE7" w:rsidRDefault="002E0E12" w:rsidP="002E0E12">
      <w:pPr>
        <w:numPr>
          <w:ilvl w:val="0"/>
          <w:numId w:val="22"/>
        </w:numPr>
        <w:spacing w:after="0" w:line="240" w:lineRule="auto"/>
        <w:rPr>
          <w:rFonts w:ascii="Calibri" w:hAnsi="Calibri" w:cs="Calibri"/>
        </w:rPr>
      </w:pPr>
      <w:r w:rsidRPr="00125EE7">
        <w:rPr>
          <w:rFonts w:ascii="Calibri" w:hAnsi="Calibri" w:cs="Calibri"/>
        </w:rPr>
        <w:t>Identifies apparent errors in salary amounts or allocations and follows up with Payroll Supervisor</w:t>
      </w:r>
    </w:p>
    <w:p w:rsidR="002E0E12" w:rsidRDefault="002E0E12" w:rsidP="002E0E12">
      <w:pPr>
        <w:spacing w:after="0" w:line="240" w:lineRule="auto"/>
        <w:rPr>
          <w:rFonts w:ascii="Calibri" w:hAnsi="Calibri" w:cs="Calibri"/>
        </w:rPr>
      </w:pPr>
    </w:p>
    <w:p w:rsidR="002E0E12" w:rsidRPr="002E0E12" w:rsidRDefault="002E0E12" w:rsidP="002E0E12">
      <w:pPr>
        <w:spacing w:after="0" w:line="240" w:lineRule="auto"/>
        <w:rPr>
          <w:rFonts w:ascii="Calibri" w:hAnsi="Calibri" w:cs="Calibri"/>
        </w:rPr>
      </w:pPr>
      <w:r w:rsidRPr="002E0E12">
        <w:rPr>
          <w:rFonts w:ascii="Calibri" w:hAnsi="Calibri" w:cs="Calibri"/>
        </w:rPr>
        <w:t>Financial Services department</w:t>
      </w:r>
      <w:r w:rsidRPr="002E0E12">
        <w:rPr>
          <w:rFonts w:ascii="Calibri" w:hAnsi="Calibri" w:cs="Calibri"/>
        </w:rPr>
        <w:tab/>
      </w:r>
    </w:p>
    <w:p w:rsidR="002E0E12" w:rsidRPr="00125EE7" w:rsidRDefault="002E0E12" w:rsidP="002E0E12">
      <w:pPr>
        <w:numPr>
          <w:ilvl w:val="0"/>
          <w:numId w:val="23"/>
        </w:numPr>
        <w:spacing w:after="0" w:line="240" w:lineRule="auto"/>
        <w:ind w:left="360"/>
        <w:rPr>
          <w:rFonts w:ascii="Calibri" w:hAnsi="Calibri" w:cs="Calibri"/>
        </w:rPr>
      </w:pPr>
      <w:r w:rsidRPr="00125EE7">
        <w:rPr>
          <w:rFonts w:ascii="Calibri" w:hAnsi="Calibri" w:cs="Calibri"/>
        </w:rPr>
        <w:t xml:space="preserve">Identifies errors in pension payroll and other benefit liability accounts, expenses charged </w:t>
      </w:r>
      <w:proofErr w:type="gramStart"/>
      <w:r w:rsidRPr="00125EE7">
        <w:rPr>
          <w:rFonts w:ascii="Calibri" w:hAnsi="Calibri" w:cs="Calibri"/>
        </w:rPr>
        <w:t>by  staff</w:t>
      </w:r>
      <w:proofErr w:type="gramEnd"/>
      <w:r w:rsidRPr="00125EE7">
        <w:rPr>
          <w:rFonts w:ascii="Calibri" w:hAnsi="Calibri" w:cs="Calibri"/>
        </w:rPr>
        <w:t xml:space="preserve"> to “frozen” budgets and other matters and follows up to ensure corrective actions are taken</w:t>
      </w:r>
    </w:p>
    <w:p w:rsidR="002E0E12" w:rsidRPr="00125EE7" w:rsidRDefault="002E0E12" w:rsidP="002E0E12">
      <w:pPr>
        <w:rPr>
          <w:rFonts w:ascii="Calibri" w:hAnsi="Calibri" w:cs="Calibri"/>
        </w:rPr>
      </w:pPr>
    </w:p>
    <w:p w:rsidR="002E0E12" w:rsidRPr="002E0E12" w:rsidRDefault="002E0E12" w:rsidP="002E0E12">
      <w:pPr>
        <w:pStyle w:val="Heading2"/>
        <w:rPr>
          <w:sz w:val="22"/>
          <w:szCs w:val="22"/>
        </w:rPr>
      </w:pPr>
      <w:r>
        <w:t>Communication</w:t>
      </w:r>
    </w:p>
    <w:p w:rsidR="002E0E12" w:rsidRPr="00125EE7" w:rsidRDefault="002E0E12" w:rsidP="002E0E12">
      <w:pPr>
        <w:rPr>
          <w:rFonts w:ascii="Calibri" w:hAnsi="Calibri" w:cs="Calibri"/>
        </w:rPr>
      </w:pPr>
      <w:r w:rsidRPr="00125EE7">
        <w:rPr>
          <w:rFonts w:ascii="Calibri" w:hAnsi="Calibri" w:cs="Calibri"/>
          <w:i/>
        </w:rPr>
        <w:t>Internal Contacts</w:t>
      </w:r>
      <w:r w:rsidRPr="00125EE7">
        <w:rPr>
          <w:rFonts w:ascii="Calibri" w:hAnsi="Calibri" w:cs="Calibri"/>
        </w:rPr>
        <w:t>:</w:t>
      </w:r>
    </w:p>
    <w:p w:rsidR="002E0E12" w:rsidRPr="00125EE7" w:rsidRDefault="002E0E12" w:rsidP="002E0E12">
      <w:pPr>
        <w:rPr>
          <w:rFonts w:ascii="Calibri" w:hAnsi="Calibri" w:cs="Calibri"/>
          <w:b/>
        </w:rPr>
      </w:pPr>
      <w:r w:rsidRPr="00125EE7">
        <w:rPr>
          <w:rFonts w:ascii="Calibri" w:hAnsi="Calibri" w:cs="Calibri"/>
        </w:rPr>
        <w:t>President &amp; Vice-Presidents</w:t>
      </w:r>
      <w:r w:rsidRPr="00125EE7">
        <w:rPr>
          <w:rFonts w:ascii="Calibri" w:hAnsi="Calibri" w:cs="Calibri"/>
          <w:b/>
        </w:rPr>
        <w:t xml:space="preserve"> </w:t>
      </w:r>
      <w:r w:rsidRPr="00125EE7">
        <w:rPr>
          <w:rFonts w:ascii="Calibri" w:hAnsi="Calibri" w:cs="Calibri"/>
          <w:b/>
        </w:rPr>
        <w:tab/>
      </w:r>
    </w:p>
    <w:p w:rsidR="002E0E12" w:rsidRPr="00125EE7" w:rsidRDefault="002E0E12" w:rsidP="002E0E12">
      <w:pPr>
        <w:numPr>
          <w:ilvl w:val="0"/>
          <w:numId w:val="11"/>
        </w:numPr>
        <w:spacing w:after="0" w:line="240" w:lineRule="auto"/>
        <w:rPr>
          <w:rFonts w:ascii="Calibri" w:hAnsi="Calibri" w:cs="Calibri"/>
        </w:rPr>
      </w:pPr>
      <w:r w:rsidRPr="00125EE7">
        <w:rPr>
          <w:rFonts w:ascii="Calibri" w:hAnsi="Calibri" w:cs="Calibri"/>
        </w:rPr>
        <w:t>During the budget development process provides with a “book” showing base budget amounts for all operating fund budgets, advises when departmental budget plans appear unrealistic, provides regular updates on the status of the overall budget plan as compared to target, recommends possible balancing actions and provides analytical information to assist in understanding the major changes from the current year budget projection to the draft budget model</w:t>
      </w:r>
    </w:p>
    <w:p w:rsidR="002E0E12" w:rsidRPr="00125EE7" w:rsidRDefault="002E0E12" w:rsidP="002E0E12">
      <w:pPr>
        <w:numPr>
          <w:ilvl w:val="0"/>
          <w:numId w:val="11"/>
        </w:numPr>
        <w:spacing w:after="0" w:line="240" w:lineRule="auto"/>
        <w:rPr>
          <w:rFonts w:ascii="Calibri" w:hAnsi="Calibri" w:cs="Calibri"/>
        </w:rPr>
      </w:pPr>
      <w:r w:rsidRPr="00125EE7">
        <w:rPr>
          <w:rFonts w:ascii="Calibri" w:hAnsi="Calibri" w:cs="Calibri"/>
        </w:rPr>
        <w:t xml:space="preserve">Provides analysis, advice and information to support decisions in matters such as </w:t>
      </w:r>
      <w:proofErr w:type="spellStart"/>
      <w:r w:rsidRPr="00125EE7">
        <w:rPr>
          <w:rFonts w:ascii="Calibri" w:hAnsi="Calibri" w:cs="Calibri"/>
        </w:rPr>
        <w:t>labour</w:t>
      </w:r>
      <w:proofErr w:type="spellEnd"/>
      <w:r w:rsidRPr="00125EE7">
        <w:rPr>
          <w:rFonts w:ascii="Calibri" w:hAnsi="Calibri" w:cs="Calibri"/>
        </w:rPr>
        <w:t xml:space="preserve"> negotiations or evaluation of programs and budget units</w:t>
      </w:r>
    </w:p>
    <w:p w:rsidR="002E0E12" w:rsidRPr="00125EE7" w:rsidRDefault="002E0E12" w:rsidP="002E0E12">
      <w:pPr>
        <w:numPr>
          <w:ilvl w:val="0"/>
          <w:numId w:val="11"/>
        </w:numPr>
        <w:spacing w:after="0" w:line="240" w:lineRule="auto"/>
        <w:rPr>
          <w:rFonts w:ascii="Calibri" w:hAnsi="Calibri" w:cs="Calibri"/>
        </w:rPr>
      </w:pPr>
      <w:r w:rsidRPr="00125EE7">
        <w:rPr>
          <w:rFonts w:ascii="Calibri" w:hAnsi="Calibri" w:cs="Calibri"/>
        </w:rPr>
        <w:t xml:space="preserve">For proposed permanent hires of non-academic employees, advises as to the availability of funds within the hiring department’s budget prior to the Vice-President approving the hiring. Quantifies the expense impact of proposed hires for which funds are not available within the department’s budget. </w:t>
      </w:r>
    </w:p>
    <w:p w:rsidR="002E0E12" w:rsidRPr="00125EE7" w:rsidRDefault="002E0E12" w:rsidP="002E0E12">
      <w:pPr>
        <w:numPr>
          <w:ilvl w:val="0"/>
          <w:numId w:val="11"/>
        </w:numPr>
        <w:spacing w:after="0" w:line="240" w:lineRule="auto"/>
        <w:rPr>
          <w:rFonts w:ascii="Calibri" w:hAnsi="Calibri" w:cs="Calibri"/>
        </w:rPr>
      </w:pPr>
      <w:r w:rsidRPr="00125EE7">
        <w:rPr>
          <w:rFonts w:ascii="Calibri" w:hAnsi="Calibri" w:cs="Calibri"/>
        </w:rPr>
        <w:t>Recommends possible balancing actions if the operating budget appears to be in deficit at fiscal year end</w:t>
      </w:r>
    </w:p>
    <w:p w:rsidR="002E0E12" w:rsidRPr="00125EE7" w:rsidRDefault="002E0E12" w:rsidP="002E0E12">
      <w:pPr>
        <w:ind w:firstLine="720"/>
        <w:rPr>
          <w:rFonts w:ascii="Calibri" w:hAnsi="Calibri" w:cs="Calibri"/>
        </w:rPr>
      </w:pPr>
    </w:p>
    <w:p w:rsidR="002E0E12" w:rsidRPr="00125EE7" w:rsidRDefault="002E0E12" w:rsidP="002E0E12">
      <w:pPr>
        <w:rPr>
          <w:rFonts w:ascii="Calibri" w:hAnsi="Calibri" w:cs="Calibri"/>
        </w:rPr>
      </w:pPr>
      <w:r w:rsidRPr="00125EE7">
        <w:rPr>
          <w:rFonts w:ascii="Calibri" w:hAnsi="Calibri" w:cs="Calibri"/>
        </w:rPr>
        <w:t>Department heads and others having budget responsibility and their delegates</w:t>
      </w:r>
      <w:r w:rsidRPr="00125EE7">
        <w:rPr>
          <w:rFonts w:ascii="Calibri" w:hAnsi="Calibri" w:cs="Calibri"/>
        </w:rPr>
        <w:tab/>
      </w:r>
    </w:p>
    <w:p w:rsidR="002E0E12" w:rsidRPr="00125EE7" w:rsidRDefault="002E0E12" w:rsidP="002E0E12">
      <w:pPr>
        <w:numPr>
          <w:ilvl w:val="0"/>
          <w:numId w:val="12"/>
        </w:numPr>
        <w:spacing w:after="0" w:line="240" w:lineRule="auto"/>
        <w:rPr>
          <w:rFonts w:ascii="Calibri" w:hAnsi="Calibri" w:cs="Calibri"/>
        </w:rPr>
      </w:pPr>
      <w:r w:rsidRPr="00125EE7">
        <w:rPr>
          <w:rFonts w:ascii="Calibri" w:hAnsi="Calibri" w:cs="Calibri"/>
        </w:rPr>
        <w:t>During the budget development process, communicates base budget information and instructions for preparing departmental budget plans, responds to queries re the above matters and assists in developing budget plans as requested</w:t>
      </w:r>
    </w:p>
    <w:p w:rsidR="002E0E12" w:rsidRPr="00125EE7" w:rsidRDefault="002E0E12" w:rsidP="002E0E12">
      <w:pPr>
        <w:numPr>
          <w:ilvl w:val="0"/>
          <w:numId w:val="12"/>
        </w:numPr>
        <w:spacing w:after="0" w:line="240" w:lineRule="auto"/>
        <w:rPr>
          <w:rFonts w:ascii="Calibri" w:hAnsi="Calibri" w:cs="Calibri"/>
        </w:rPr>
      </w:pPr>
      <w:r w:rsidRPr="00125EE7">
        <w:rPr>
          <w:rFonts w:ascii="Calibri" w:hAnsi="Calibri" w:cs="Calibri"/>
        </w:rPr>
        <w:t>Advises ancillary fund managers as to the amount to be included in their budgets for services provided by the operating budget and “non-operating” items such as debt payments</w:t>
      </w:r>
    </w:p>
    <w:p w:rsidR="002E0E12" w:rsidRPr="00125EE7" w:rsidRDefault="002E0E12" w:rsidP="002E0E12">
      <w:pPr>
        <w:numPr>
          <w:ilvl w:val="0"/>
          <w:numId w:val="12"/>
        </w:numPr>
        <w:spacing w:after="0" w:line="240" w:lineRule="auto"/>
        <w:rPr>
          <w:rFonts w:ascii="Calibri" w:hAnsi="Calibri" w:cs="Calibri"/>
        </w:rPr>
      </w:pPr>
      <w:r w:rsidRPr="00125EE7">
        <w:rPr>
          <w:rFonts w:ascii="Calibri" w:hAnsi="Calibri" w:cs="Calibri"/>
        </w:rPr>
        <w:t>On an ongoing basis, advises and educates with respect to the university’s standards, practices and procedures concerning budget and accounting matters and specific matters regarding their budgets</w:t>
      </w:r>
    </w:p>
    <w:p w:rsidR="002E0E12" w:rsidRPr="00125EE7" w:rsidRDefault="002E0E12" w:rsidP="002E0E12">
      <w:pPr>
        <w:numPr>
          <w:ilvl w:val="0"/>
          <w:numId w:val="12"/>
        </w:numPr>
        <w:spacing w:after="0" w:line="240" w:lineRule="auto"/>
        <w:rPr>
          <w:rFonts w:ascii="Calibri" w:hAnsi="Calibri" w:cs="Calibri"/>
        </w:rPr>
      </w:pPr>
      <w:r w:rsidRPr="00125EE7">
        <w:rPr>
          <w:rFonts w:ascii="Calibri" w:hAnsi="Calibri" w:cs="Calibri"/>
        </w:rPr>
        <w:t>Provides information as requested for departmental decision making or to meet external requirements</w:t>
      </w:r>
    </w:p>
    <w:p w:rsidR="002E0E12" w:rsidRPr="00125EE7" w:rsidRDefault="002E0E12" w:rsidP="002E0E12">
      <w:pPr>
        <w:numPr>
          <w:ilvl w:val="0"/>
          <w:numId w:val="12"/>
        </w:numPr>
        <w:spacing w:after="0" w:line="240" w:lineRule="auto"/>
        <w:rPr>
          <w:rFonts w:ascii="Calibri" w:hAnsi="Calibri" w:cs="Calibri"/>
        </w:rPr>
      </w:pPr>
      <w:r w:rsidRPr="00125EE7">
        <w:rPr>
          <w:rFonts w:ascii="Calibri" w:hAnsi="Calibri" w:cs="Calibri"/>
        </w:rPr>
        <w:t>Advises re possible errors or missing transactions noted during the year-end closing process and ensures these matters are resolved</w:t>
      </w:r>
    </w:p>
    <w:p w:rsidR="002E0E12" w:rsidRPr="00125EE7" w:rsidRDefault="002E0E12" w:rsidP="002E0E12">
      <w:pPr>
        <w:rPr>
          <w:rFonts w:ascii="Calibri" w:hAnsi="Calibri" w:cs="Calibri"/>
        </w:rPr>
      </w:pPr>
      <w:r w:rsidRPr="00125EE7">
        <w:rPr>
          <w:rFonts w:ascii="Calibri" w:hAnsi="Calibri" w:cs="Calibri"/>
        </w:rPr>
        <w:lastRenderedPageBreak/>
        <w:tab/>
      </w:r>
    </w:p>
    <w:p w:rsidR="002E0E12" w:rsidRPr="00125EE7" w:rsidRDefault="002E0E12" w:rsidP="002E0E12">
      <w:pPr>
        <w:rPr>
          <w:rFonts w:ascii="Calibri" w:hAnsi="Calibri" w:cs="Calibri"/>
        </w:rPr>
      </w:pPr>
      <w:r w:rsidRPr="00125EE7">
        <w:rPr>
          <w:rFonts w:ascii="Calibri" w:hAnsi="Calibri" w:cs="Calibri"/>
        </w:rPr>
        <w:t xml:space="preserve">Executive Assistants to the Vice-Presidents </w:t>
      </w:r>
      <w:proofErr w:type="gramStart"/>
      <w:r w:rsidRPr="00125EE7">
        <w:rPr>
          <w:rFonts w:ascii="Calibri" w:hAnsi="Calibri" w:cs="Calibri"/>
        </w:rPr>
        <w:t>and  Manager</w:t>
      </w:r>
      <w:proofErr w:type="gramEnd"/>
      <w:r w:rsidRPr="00125EE7">
        <w:rPr>
          <w:rFonts w:ascii="Calibri" w:hAnsi="Calibri" w:cs="Calibri"/>
        </w:rPr>
        <w:t xml:space="preserve"> of the Office (Dean, Arts &amp; Science)</w:t>
      </w:r>
    </w:p>
    <w:p w:rsidR="002E0E12" w:rsidRPr="00125EE7" w:rsidRDefault="002E0E12" w:rsidP="002E0E12">
      <w:pPr>
        <w:numPr>
          <w:ilvl w:val="0"/>
          <w:numId w:val="24"/>
        </w:numPr>
        <w:spacing w:after="0" w:line="240" w:lineRule="auto"/>
        <w:rPr>
          <w:rFonts w:ascii="Calibri" w:hAnsi="Calibri" w:cs="Calibri"/>
        </w:rPr>
      </w:pPr>
      <w:r w:rsidRPr="00125EE7">
        <w:rPr>
          <w:rFonts w:ascii="Calibri" w:hAnsi="Calibri" w:cs="Calibri"/>
        </w:rPr>
        <w:t xml:space="preserve">Discusses matters regarding the detailed instructional budget distribution/projection prepared by </w:t>
      </w:r>
      <w:proofErr w:type="gramStart"/>
      <w:r w:rsidRPr="00125EE7">
        <w:rPr>
          <w:rFonts w:ascii="Calibri" w:hAnsi="Calibri" w:cs="Calibri"/>
        </w:rPr>
        <w:t>the  Manager</w:t>
      </w:r>
      <w:proofErr w:type="gramEnd"/>
      <w:r w:rsidRPr="00125EE7">
        <w:rPr>
          <w:rFonts w:ascii="Calibri" w:hAnsi="Calibri" w:cs="Calibri"/>
        </w:rPr>
        <w:t xml:space="preserve"> of the Office (Dean, Arts &amp; Science) (e.g. apparent significant errors, reasons for significant discrepancies between board-approved budget and projection) with the  Manager to ensure the distribution/projection is not significantly misstated</w:t>
      </w:r>
    </w:p>
    <w:p w:rsidR="002E0E12" w:rsidRPr="00125EE7" w:rsidRDefault="002E0E12" w:rsidP="002E0E12">
      <w:pPr>
        <w:numPr>
          <w:ilvl w:val="0"/>
          <w:numId w:val="13"/>
        </w:numPr>
        <w:spacing w:after="0" w:line="240" w:lineRule="auto"/>
        <w:rPr>
          <w:rFonts w:ascii="Calibri" w:hAnsi="Calibri" w:cs="Calibri"/>
        </w:rPr>
      </w:pPr>
      <w:r w:rsidRPr="00125EE7">
        <w:rPr>
          <w:rFonts w:ascii="Calibri" w:hAnsi="Calibri" w:cs="Calibri"/>
        </w:rPr>
        <w:t>Responds to questions regarding the VP’s or Dean’s budgets or budgets of their direct reports</w:t>
      </w:r>
    </w:p>
    <w:p w:rsidR="002E0E12" w:rsidRPr="00125EE7" w:rsidRDefault="002E0E12" w:rsidP="002E0E12">
      <w:pPr>
        <w:numPr>
          <w:ilvl w:val="0"/>
          <w:numId w:val="13"/>
        </w:numPr>
        <w:spacing w:after="0" w:line="240" w:lineRule="auto"/>
        <w:rPr>
          <w:rFonts w:ascii="Calibri" w:hAnsi="Calibri" w:cs="Calibri"/>
        </w:rPr>
      </w:pPr>
      <w:r w:rsidRPr="00125EE7">
        <w:rPr>
          <w:rFonts w:ascii="Calibri" w:hAnsi="Calibri" w:cs="Calibri"/>
        </w:rPr>
        <w:t>Receives instructions regarding transfers of contingency funds or other central funds controlled by the VPs/Deans to departmental budgets</w:t>
      </w:r>
    </w:p>
    <w:p w:rsidR="002E0E12" w:rsidRPr="00125EE7" w:rsidRDefault="002E0E12" w:rsidP="002E0E12">
      <w:pPr>
        <w:rPr>
          <w:rFonts w:ascii="Calibri" w:hAnsi="Calibri" w:cs="Calibri"/>
        </w:rPr>
      </w:pPr>
      <w:r w:rsidRPr="00125EE7">
        <w:rPr>
          <w:rFonts w:ascii="Calibri" w:hAnsi="Calibri" w:cs="Calibri"/>
        </w:rPr>
        <w:tab/>
      </w:r>
    </w:p>
    <w:p w:rsidR="002E0E12" w:rsidRPr="00424538" w:rsidRDefault="002E0E12" w:rsidP="002E0E12">
      <w:pPr>
        <w:rPr>
          <w:rFonts w:ascii="Calibri" w:hAnsi="Calibri" w:cs="Calibri"/>
        </w:rPr>
      </w:pPr>
      <w:r w:rsidRPr="00125EE7">
        <w:rPr>
          <w:rFonts w:ascii="Calibri" w:hAnsi="Calibri" w:cs="Calibri"/>
        </w:rPr>
        <w:t>University staff who are required to submit accountability reports concerning operating funds to funding agencies</w:t>
      </w:r>
      <w:r w:rsidRPr="00424538">
        <w:rPr>
          <w:rFonts w:ascii="Calibri" w:hAnsi="Calibri" w:cs="Calibri"/>
        </w:rPr>
        <w:tab/>
      </w:r>
    </w:p>
    <w:p w:rsidR="002E0E12" w:rsidRPr="00125EE7" w:rsidRDefault="002E0E12" w:rsidP="002E0E12">
      <w:pPr>
        <w:numPr>
          <w:ilvl w:val="0"/>
          <w:numId w:val="14"/>
        </w:numPr>
        <w:spacing w:after="0" w:line="240" w:lineRule="auto"/>
        <w:rPr>
          <w:rFonts w:ascii="Calibri" w:hAnsi="Calibri" w:cs="Calibri"/>
        </w:rPr>
      </w:pPr>
      <w:r w:rsidRPr="00125EE7">
        <w:rPr>
          <w:rFonts w:ascii="Calibri" w:hAnsi="Calibri" w:cs="Calibri"/>
        </w:rPr>
        <w:t xml:space="preserve">Provides financial information included in a number of reports (Multiyear Accountability Agreement with Ministry of Advanced Education and Skills Development, Research Support </w:t>
      </w:r>
      <w:proofErr w:type="gramStart"/>
      <w:r w:rsidRPr="00125EE7">
        <w:rPr>
          <w:rFonts w:ascii="Calibri" w:hAnsi="Calibri" w:cs="Calibri"/>
        </w:rPr>
        <w:t>Fund  Grant</w:t>
      </w:r>
      <w:proofErr w:type="gramEnd"/>
      <w:r w:rsidRPr="00125EE7">
        <w:rPr>
          <w:rFonts w:ascii="Calibri" w:hAnsi="Calibri" w:cs="Calibri"/>
        </w:rPr>
        <w:t xml:space="preserve"> Outcomes Report, Canada Research Chair Grant report, Access Fund for Students with Disabilities Report, Credit Transfer Grant)</w:t>
      </w:r>
    </w:p>
    <w:p w:rsidR="002E0E12" w:rsidRPr="00125EE7" w:rsidRDefault="002E0E12" w:rsidP="002E0E12">
      <w:pPr>
        <w:numPr>
          <w:ilvl w:val="0"/>
          <w:numId w:val="14"/>
        </w:numPr>
        <w:spacing w:after="0" w:line="240" w:lineRule="auto"/>
        <w:rPr>
          <w:rFonts w:ascii="Calibri" w:hAnsi="Calibri" w:cs="Calibri"/>
        </w:rPr>
      </w:pPr>
      <w:r w:rsidRPr="00125EE7">
        <w:rPr>
          <w:rFonts w:ascii="Calibri" w:hAnsi="Calibri" w:cs="Calibri"/>
        </w:rPr>
        <w:t>Reviews reports requiring signoff by AVP, Finance to ensure information in the reports is consistent with the accounting records and any guidelines regarding the reports are followed</w:t>
      </w:r>
    </w:p>
    <w:p w:rsidR="002E0E12" w:rsidRPr="00125EE7" w:rsidRDefault="002E0E12" w:rsidP="002E0E12">
      <w:pPr>
        <w:rPr>
          <w:rFonts w:ascii="Calibri" w:hAnsi="Calibri" w:cs="Calibri"/>
        </w:rPr>
      </w:pPr>
      <w:r w:rsidRPr="00125EE7">
        <w:rPr>
          <w:rFonts w:ascii="Calibri" w:hAnsi="Calibri" w:cs="Calibri"/>
        </w:rPr>
        <w:tab/>
      </w:r>
    </w:p>
    <w:p w:rsidR="002E0E12" w:rsidRPr="00125EE7" w:rsidRDefault="002E0E12" w:rsidP="002E0E12">
      <w:pPr>
        <w:rPr>
          <w:rFonts w:ascii="Calibri" w:hAnsi="Calibri" w:cs="Calibri"/>
        </w:rPr>
      </w:pPr>
      <w:r w:rsidRPr="00125EE7">
        <w:rPr>
          <w:rFonts w:ascii="Calibri" w:hAnsi="Calibri" w:cs="Calibri"/>
        </w:rPr>
        <w:t>Staff in Department of Institutional Research &amp; Planning</w:t>
      </w:r>
    </w:p>
    <w:p w:rsidR="002E0E12" w:rsidRPr="00125EE7" w:rsidRDefault="002E0E12" w:rsidP="002E0E12">
      <w:pPr>
        <w:numPr>
          <w:ilvl w:val="0"/>
          <w:numId w:val="15"/>
        </w:numPr>
        <w:spacing w:after="0" w:line="240" w:lineRule="auto"/>
        <w:rPr>
          <w:rFonts w:ascii="Calibri" w:hAnsi="Calibri" w:cs="Calibri"/>
        </w:rPr>
      </w:pPr>
      <w:r w:rsidRPr="00125EE7">
        <w:rPr>
          <w:rFonts w:ascii="Calibri" w:hAnsi="Calibri" w:cs="Calibri"/>
        </w:rPr>
        <w:t>Provides information from the accounting records for analyses prepared by the department’s staff</w:t>
      </w:r>
    </w:p>
    <w:p w:rsidR="002E0E12" w:rsidRPr="00125EE7" w:rsidRDefault="002E0E12" w:rsidP="002E0E12">
      <w:pPr>
        <w:numPr>
          <w:ilvl w:val="0"/>
          <w:numId w:val="15"/>
        </w:numPr>
        <w:spacing w:after="0" w:line="240" w:lineRule="auto"/>
        <w:rPr>
          <w:rFonts w:ascii="Calibri" w:hAnsi="Calibri" w:cs="Calibri"/>
        </w:rPr>
      </w:pPr>
      <w:r w:rsidRPr="00125EE7">
        <w:rPr>
          <w:rFonts w:ascii="Calibri" w:hAnsi="Calibri" w:cs="Calibri"/>
        </w:rPr>
        <w:t>Provides information as requested for surveys and other external reporting requirements of the department</w:t>
      </w:r>
    </w:p>
    <w:p w:rsidR="002E0E12" w:rsidRPr="00125EE7" w:rsidRDefault="002E0E12" w:rsidP="002E0E12">
      <w:pPr>
        <w:rPr>
          <w:rFonts w:ascii="Calibri" w:hAnsi="Calibri" w:cs="Calibri"/>
        </w:rPr>
      </w:pPr>
      <w:r w:rsidRPr="00125EE7">
        <w:rPr>
          <w:rFonts w:ascii="Calibri" w:hAnsi="Calibri" w:cs="Calibri"/>
        </w:rPr>
        <w:tab/>
      </w:r>
    </w:p>
    <w:p w:rsidR="002E0E12" w:rsidRPr="00125EE7" w:rsidRDefault="002E0E12" w:rsidP="002E0E12">
      <w:pPr>
        <w:rPr>
          <w:rFonts w:ascii="Calibri" w:hAnsi="Calibri" w:cs="Calibri"/>
        </w:rPr>
      </w:pPr>
      <w:r w:rsidRPr="00125EE7">
        <w:rPr>
          <w:rFonts w:ascii="Calibri" w:hAnsi="Calibri" w:cs="Calibri"/>
        </w:rPr>
        <w:t>Manager of Accounting Services</w:t>
      </w:r>
    </w:p>
    <w:p w:rsidR="002E0E12" w:rsidRPr="00125EE7" w:rsidRDefault="002E0E12" w:rsidP="002E0E12">
      <w:pPr>
        <w:numPr>
          <w:ilvl w:val="0"/>
          <w:numId w:val="16"/>
        </w:numPr>
        <w:spacing w:after="0" w:line="240" w:lineRule="auto"/>
        <w:rPr>
          <w:rFonts w:ascii="Calibri" w:hAnsi="Calibri" w:cs="Calibri"/>
        </w:rPr>
      </w:pPr>
      <w:r w:rsidRPr="00125EE7">
        <w:rPr>
          <w:rFonts w:ascii="Calibri" w:hAnsi="Calibri" w:cs="Calibri"/>
        </w:rPr>
        <w:t>Advises re errors in work done by her direct reports or other matters requiring follow up detected by the Manager of Budgeting Services</w:t>
      </w:r>
    </w:p>
    <w:p w:rsidR="002E0E12" w:rsidRPr="00125EE7" w:rsidRDefault="002E0E12" w:rsidP="002E0E12">
      <w:pPr>
        <w:numPr>
          <w:ilvl w:val="0"/>
          <w:numId w:val="16"/>
        </w:numPr>
        <w:spacing w:after="0" w:line="240" w:lineRule="auto"/>
        <w:rPr>
          <w:rFonts w:ascii="Calibri" w:hAnsi="Calibri" w:cs="Calibri"/>
        </w:rPr>
      </w:pPr>
      <w:r w:rsidRPr="00125EE7">
        <w:rPr>
          <w:rFonts w:ascii="Calibri" w:hAnsi="Calibri" w:cs="Calibri"/>
        </w:rPr>
        <w:t>Advises re new accounts to be set up in the accounting records</w:t>
      </w:r>
    </w:p>
    <w:p w:rsidR="002E0E12" w:rsidRPr="00125EE7" w:rsidRDefault="002E0E12" w:rsidP="002E0E12">
      <w:pPr>
        <w:rPr>
          <w:rFonts w:ascii="Calibri" w:hAnsi="Calibri" w:cs="Calibri"/>
        </w:rPr>
      </w:pPr>
      <w:r w:rsidRPr="00125EE7">
        <w:rPr>
          <w:rFonts w:ascii="Calibri" w:hAnsi="Calibri" w:cs="Calibri"/>
        </w:rPr>
        <w:tab/>
      </w:r>
    </w:p>
    <w:p w:rsidR="002E0E12" w:rsidRPr="00125EE7" w:rsidRDefault="002E0E12" w:rsidP="002E0E12">
      <w:pPr>
        <w:rPr>
          <w:rFonts w:ascii="Calibri" w:hAnsi="Calibri" w:cs="Calibri"/>
        </w:rPr>
      </w:pPr>
      <w:r w:rsidRPr="00125EE7">
        <w:rPr>
          <w:rFonts w:ascii="Calibri" w:hAnsi="Calibri" w:cs="Calibri"/>
        </w:rPr>
        <w:t>Staff in the Human Resources department involved in salary and benefit matters</w:t>
      </w:r>
      <w:r w:rsidRPr="00125EE7">
        <w:rPr>
          <w:rFonts w:ascii="Calibri" w:hAnsi="Calibri" w:cs="Calibri"/>
        </w:rPr>
        <w:tab/>
      </w:r>
    </w:p>
    <w:p w:rsidR="002E0E12" w:rsidRPr="00125EE7" w:rsidRDefault="002E0E12" w:rsidP="002E0E12">
      <w:pPr>
        <w:numPr>
          <w:ilvl w:val="0"/>
          <w:numId w:val="17"/>
        </w:numPr>
        <w:spacing w:after="0" w:line="240" w:lineRule="auto"/>
        <w:rPr>
          <w:rFonts w:ascii="Calibri" w:hAnsi="Calibri" w:cs="Calibri"/>
        </w:rPr>
      </w:pPr>
      <w:r w:rsidRPr="00125EE7">
        <w:rPr>
          <w:rFonts w:ascii="Calibri" w:hAnsi="Calibri" w:cs="Calibri"/>
        </w:rPr>
        <w:t>Advises re errors found in the calculation or allocation of salaries of non-academic employees and corrective action to be taken</w:t>
      </w:r>
    </w:p>
    <w:p w:rsidR="002E0E12" w:rsidRPr="00125EE7" w:rsidRDefault="002E0E12" w:rsidP="002E0E12">
      <w:pPr>
        <w:rPr>
          <w:rFonts w:ascii="Calibri" w:hAnsi="Calibri" w:cs="Calibri"/>
        </w:rPr>
      </w:pPr>
      <w:r w:rsidRPr="00125EE7">
        <w:rPr>
          <w:rFonts w:ascii="Calibri" w:hAnsi="Calibri" w:cs="Calibri"/>
        </w:rPr>
        <w:tab/>
      </w:r>
    </w:p>
    <w:p w:rsidR="002E0E12" w:rsidRPr="00125EE7" w:rsidRDefault="002E0E12" w:rsidP="002E0E12">
      <w:pPr>
        <w:rPr>
          <w:rFonts w:ascii="Calibri" w:hAnsi="Calibri" w:cs="Calibri"/>
          <w:i/>
        </w:rPr>
      </w:pPr>
      <w:r w:rsidRPr="00125EE7">
        <w:rPr>
          <w:rFonts w:ascii="Calibri" w:hAnsi="Calibri" w:cs="Calibri"/>
          <w:i/>
        </w:rPr>
        <w:t>External Contacts:</w:t>
      </w:r>
    </w:p>
    <w:p w:rsidR="002E0E12" w:rsidRPr="00125EE7" w:rsidRDefault="002E0E12" w:rsidP="002E0E12">
      <w:pPr>
        <w:rPr>
          <w:rFonts w:ascii="Calibri" w:hAnsi="Calibri" w:cs="Calibri"/>
        </w:rPr>
      </w:pPr>
      <w:r w:rsidRPr="00125EE7">
        <w:rPr>
          <w:rFonts w:ascii="Calibri" w:hAnsi="Calibri" w:cs="Calibri"/>
        </w:rPr>
        <w:t>External financial statement auditors</w:t>
      </w:r>
      <w:r w:rsidRPr="00125EE7">
        <w:rPr>
          <w:rFonts w:ascii="Calibri" w:hAnsi="Calibri" w:cs="Calibri"/>
        </w:rPr>
        <w:tab/>
      </w:r>
    </w:p>
    <w:p w:rsidR="002E0E12" w:rsidRPr="00125EE7" w:rsidRDefault="002E0E12" w:rsidP="002E0E12">
      <w:pPr>
        <w:numPr>
          <w:ilvl w:val="0"/>
          <w:numId w:val="17"/>
        </w:numPr>
        <w:spacing w:after="0" w:line="240" w:lineRule="auto"/>
        <w:rPr>
          <w:rFonts w:ascii="Calibri" w:hAnsi="Calibri" w:cs="Calibri"/>
        </w:rPr>
      </w:pPr>
      <w:r w:rsidRPr="00125EE7">
        <w:rPr>
          <w:rFonts w:ascii="Calibri" w:hAnsi="Calibri" w:cs="Calibri"/>
        </w:rPr>
        <w:t>Provides schedules and analysis for the audit and responds to ad hoc questions</w:t>
      </w:r>
    </w:p>
    <w:p w:rsidR="002E0E12" w:rsidRPr="00125EE7" w:rsidRDefault="002E0E12" w:rsidP="002E0E12">
      <w:pPr>
        <w:ind w:left="720"/>
        <w:rPr>
          <w:rFonts w:ascii="Calibri" w:hAnsi="Calibri" w:cs="Calibri"/>
        </w:rPr>
      </w:pPr>
    </w:p>
    <w:p w:rsidR="002E0E12" w:rsidRPr="00125EE7" w:rsidRDefault="002E0E12" w:rsidP="002E0E12">
      <w:pPr>
        <w:rPr>
          <w:rFonts w:ascii="Calibri" w:hAnsi="Calibri" w:cs="Calibri"/>
        </w:rPr>
      </w:pPr>
      <w:r w:rsidRPr="00125EE7">
        <w:rPr>
          <w:rFonts w:ascii="Calibri" w:hAnsi="Calibri" w:cs="Calibri"/>
        </w:rPr>
        <w:lastRenderedPageBreak/>
        <w:t>Staff at Fleming College who are involved with financial matters of the Trent Fleming School of Nursing</w:t>
      </w:r>
    </w:p>
    <w:p w:rsidR="002E0E12" w:rsidRPr="00125EE7" w:rsidRDefault="002E0E12" w:rsidP="002E0E12">
      <w:pPr>
        <w:numPr>
          <w:ilvl w:val="0"/>
          <w:numId w:val="17"/>
        </w:numPr>
        <w:spacing w:after="0" w:line="240" w:lineRule="auto"/>
        <w:rPr>
          <w:rFonts w:ascii="Calibri" w:hAnsi="Calibri" w:cs="Calibri"/>
        </w:rPr>
      </w:pPr>
      <w:r w:rsidRPr="00125EE7">
        <w:rPr>
          <w:rFonts w:ascii="Calibri" w:hAnsi="Calibri" w:cs="Calibri"/>
        </w:rPr>
        <w:t xml:space="preserve">Serves as a member of the Trent-Fleming School of Nursing Finance Committee </w:t>
      </w:r>
    </w:p>
    <w:p w:rsidR="002E0E12" w:rsidRPr="00125EE7" w:rsidRDefault="002E0E12" w:rsidP="002E0E12">
      <w:pPr>
        <w:numPr>
          <w:ilvl w:val="0"/>
          <w:numId w:val="17"/>
        </w:numPr>
        <w:spacing w:after="0" w:line="240" w:lineRule="auto"/>
        <w:rPr>
          <w:rFonts w:ascii="Calibri" w:hAnsi="Calibri" w:cs="Calibri"/>
        </w:rPr>
      </w:pPr>
      <w:r w:rsidRPr="00125EE7">
        <w:rPr>
          <w:rFonts w:ascii="Calibri" w:hAnsi="Calibri" w:cs="Calibri"/>
        </w:rPr>
        <w:t>Provides information used in the year end settlement of the collaborative Nursing program with Fleming, which results in a significant transfer of funds from Fleming College to the University</w:t>
      </w:r>
    </w:p>
    <w:p w:rsidR="002E0E12" w:rsidRPr="00125EE7" w:rsidRDefault="002E0E12" w:rsidP="002E0E12">
      <w:pPr>
        <w:rPr>
          <w:rFonts w:ascii="Calibri" w:hAnsi="Calibri" w:cs="Calibri"/>
        </w:rPr>
      </w:pPr>
      <w:r w:rsidRPr="00125EE7">
        <w:rPr>
          <w:rFonts w:ascii="Calibri" w:hAnsi="Calibri" w:cs="Calibri"/>
        </w:rPr>
        <w:tab/>
      </w:r>
    </w:p>
    <w:p w:rsidR="002E0E12" w:rsidRPr="00125EE7" w:rsidRDefault="002E0E12" w:rsidP="002E0E12">
      <w:pPr>
        <w:pStyle w:val="Heading2"/>
      </w:pPr>
      <w:r w:rsidRPr="00125EE7">
        <w:t>Motor/ Sensory Skills</w:t>
      </w:r>
    </w:p>
    <w:p w:rsidR="002E0E12" w:rsidRPr="00125EE7" w:rsidRDefault="002E0E12" w:rsidP="002E0E12">
      <w:pPr>
        <w:rPr>
          <w:rFonts w:ascii="Calibri" w:hAnsi="Calibri" w:cs="Calibri"/>
          <w:b/>
          <w:u w:val="single"/>
        </w:rPr>
      </w:pPr>
    </w:p>
    <w:p w:rsidR="002E0E12" w:rsidRPr="00125EE7" w:rsidRDefault="002E0E12" w:rsidP="002E0E12">
      <w:pPr>
        <w:numPr>
          <w:ilvl w:val="0"/>
          <w:numId w:val="18"/>
        </w:numPr>
        <w:tabs>
          <w:tab w:val="left" w:pos="720"/>
        </w:tabs>
        <w:spacing w:after="0" w:line="240" w:lineRule="auto"/>
        <w:rPr>
          <w:rFonts w:ascii="Calibri" w:hAnsi="Calibri" w:cs="Calibri"/>
        </w:rPr>
      </w:pPr>
      <w:r w:rsidRPr="00125EE7">
        <w:rPr>
          <w:rFonts w:ascii="Calibri" w:hAnsi="Calibri" w:cs="Calibri"/>
        </w:rPr>
        <w:t>Fine motor skills, dexterity - Use of spreadsheet, database and accounting software on a personal computer – requires accuracy and speed in use of mouse/keyboard.</w:t>
      </w:r>
    </w:p>
    <w:p w:rsidR="002E0E12" w:rsidRPr="00125EE7" w:rsidRDefault="002E0E12" w:rsidP="002E0E12">
      <w:pPr>
        <w:numPr>
          <w:ilvl w:val="0"/>
          <w:numId w:val="18"/>
        </w:numPr>
        <w:tabs>
          <w:tab w:val="left" w:pos="720"/>
          <w:tab w:val="left" w:pos="810"/>
        </w:tabs>
        <w:spacing w:after="0" w:line="240" w:lineRule="auto"/>
        <w:rPr>
          <w:rFonts w:ascii="Calibri" w:hAnsi="Calibri" w:cs="Calibri"/>
        </w:rPr>
      </w:pPr>
      <w:r w:rsidRPr="00125EE7">
        <w:rPr>
          <w:rFonts w:ascii="Calibri" w:hAnsi="Calibri" w:cs="Calibri"/>
        </w:rPr>
        <w:t>Fine visual distinction - Reviewing long financial reports to identify matters requiring follow-up (e.g. “unexpected” balances in an account that may indicate errors)</w:t>
      </w:r>
      <w:r w:rsidRPr="00125EE7">
        <w:rPr>
          <w:rFonts w:ascii="Calibri" w:hAnsi="Calibri" w:cs="Calibri"/>
        </w:rPr>
        <w:tab/>
      </w:r>
    </w:p>
    <w:p w:rsidR="002E0E12" w:rsidRPr="00125EE7" w:rsidRDefault="002E0E12" w:rsidP="002E0E12">
      <w:pPr>
        <w:rPr>
          <w:rFonts w:ascii="Calibri" w:hAnsi="Calibri" w:cs="Calibri"/>
        </w:rPr>
      </w:pPr>
    </w:p>
    <w:p w:rsidR="002E0E12" w:rsidRPr="00125EE7" w:rsidRDefault="002E0E12" w:rsidP="002E0E12">
      <w:pPr>
        <w:pStyle w:val="Heading2"/>
      </w:pPr>
      <w:r w:rsidRPr="00125EE7">
        <w:t>Effort</w:t>
      </w:r>
    </w:p>
    <w:p w:rsidR="002E0E12" w:rsidRPr="00125EE7" w:rsidRDefault="002E0E12" w:rsidP="002E0E12">
      <w:pPr>
        <w:tabs>
          <w:tab w:val="left" w:pos="540"/>
        </w:tabs>
        <w:rPr>
          <w:rFonts w:ascii="Calibri" w:hAnsi="Calibri" w:cs="Calibri"/>
          <w:u w:val="single"/>
        </w:rPr>
      </w:pPr>
    </w:p>
    <w:p w:rsidR="002E0E12" w:rsidRPr="00125EE7" w:rsidRDefault="002E0E12" w:rsidP="002E0E12">
      <w:pPr>
        <w:tabs>
          <w:tab w:val="left" w:pos="540"/>
        </w:tabs>
        <w:rPr>
          <w:rFonts w:ascii="Calibri" w:hAnsi="Calibri" w:cs="Calibri"/>
          <w:color w:val="000000"/>
        </w:rPr>
      </w:pPr>
      <w:r w:rsidRPr="00125EE7">
        <w:rPr>
          <w:rFonts w:ascii="Calibri" w:hAnsi="Calibri" w:cs="Calibri"/>
          <w:i/>
        </w:rPr>
        <w:t>Mental</w:t>
      </w:r>
      <w:r w:rsidRPr="00125EE7">
        <w:rPr>
          <w:rFonts w:ascii="Calibri" w:hAnsi="Calibri" w:cs="Calibri"/>
          <w:color w:val="000000"/>
        </w:rPr>
        <w:t>:</w:t>
      </w:r>
    </w:p>
    <w:p w:rsidR="002E0E12" w:rsidRPr="00125EE7" w:rsidRDefault="002E0E12" w:rsidP="002E0E12">
      <w:pPr>
        <w:numPr>
          <w:ilvl w:val="0"/>
          <w:numId w:val="19"/>
        </w:numPr>
        <w:tabs>
          <w:tab w:val="left" w:pos="90"/>
          <w:tab w:val="left" w:pos="720"/>
        </w:tabs>
        <w:spacing w:after="0" w:line="240" w:lineRule="auto"/>
        <w:rPr>
          <w:rFonts w:ascii="Calibri" w:hAnsi="Calibri" w:cs="Calibri"/>
          <w:color w:val="000000"/>
        </w:rPr>
      </w:pPr>
      <w:r w:rsidRPr="00125EE7">
        <w:rPr>
          <w:rFonts w:ascii="Calibri" w:hAnsi="Calibri" w:cs="Calibri"/>
          <w:color w:val="000000"/>
        </w:rPr>
        <w:t>Sustained focus/concentration - Reviewing long financial reports for matters requiring follow-up. Reviewing information required by others to identify errors, illogical reasoning. Preparing financial projections and other analyses – requires that data from a wide variety of sources be brought together and evaluated</w:t>
      </w:r>
    </w:p>
    <w:p w:rsidR="002E0E12" w:rsidRPr="00125EE7" w:rsidRDefault="002E0E12" w:rsidP="002E0E12">
      <w:pPr>
        <w:tabs>
          <w:tab w:val="left" w:pos="540"/>
        </w:tabs>
        <w:rPr>
          <w:rFonts w:ascii="Calibri" w:hAnsi="Calibri" w:cs="Calibri"/>
          <w:u w:val="single"/>
        </w:rPr>
      </w:pPr>
    </w:p>
    <w:p w:rsidR="002E0E12" w:rsidRPr="00125EE7" w:rsidRDefault="002E0E12" w:rsidP="002E0E12">
      <w:pPr>
        <w:tabs>
          <w:tab w:val="left" w:pos="540"/>
        </w:tabs>
        <w:rPr>
          <w:rFonts w:ascii="Calibri" w:hAnsi="Calibri" w:cs="Calibri"/>
          <w:color w:val="000000"/>
        </w:rPr>
      </w:pPr>
      <w:r w:rsidRPr="00125EE7">
        <w:rPr>
          <w:rFonts w:ascii="Calibri" w:hAnsi="Calibri" w:cs="Calibri"/>
          <w:i/>
        </w:rPr>
        <w:t>Physical</w:t>
      </w:r>
      <w:r w:rsidRPr="00125EE7">
        <w:rPr>
          <w:rFonts w:ascii="Calibri" w:hAnsi="Calibri" w:cs="Calibri"/>
          <w:color w:val="000000"/>
        </w:rPr>
        <w:t>:</w:t>
      </w:r>
    </w:p>
    <w:p w:rsidR="002E0E12" w:rsidRPr="00125EE7" w:rsidRDefault="002E0E12" w:rsidP="002E0E12">
      <w:pPr>
        <w:numPr>
          <w:ilvl w:val="0"/>
          <w:numId w:val="19"/>
        </w:numPr>
        <w:spacing w:after="0" w:line="240" w:lineRule="auto"/>
        <w:rPr>
          <w:rFonts w:ascii="Calibri" w:hAnsi="Calibri" w:cs="Calibri"/>
          <w:color w:val="000000"/>
        </w:rPr>
      </w:pPr>
      <w:r w:rsidRPr="00125EE7">
        <w:rPr>
          <w:rFonts w:ascii="Calibri" w:hAnsi="Calibri" w:cs="Calibri"/>
          <w:color w:val="000000"/>
        </w:rPr>
        <w:t>Sitting for prolonged periods of time using the computer.</w:t>
      </w:r>
    </w:p>
    <w:p w:rsidR="002E0E12" w:rsidRPr="00125EE7" w:rsidRDefault="002E0E12" w:rsidP="002E0E12">
      <w:pPr>
        <w:pStyle w:val="Heading2"/>
      </w:pPr>
    </w:p>
    <w:p w:rsidR="002E0E12" w:rsidRPr="002E0E12" w:rsidRDefault="002E0E12" w:rsidP="002E0E12">
      <w:pPr>
        <w:pStyle w:val="Heading2"/>
      </w:pPr>
      <w:r w:rsidRPr="00125EE7">
        <w:t>Working Conditions</w:t>
      </w:r>
    </w:p>
    <w:p w:rsidR="002E0E12" w:rsidRPr="00125EE7" w:rsidRDefault="002E0E12" w:rsidP="002E0E12">
      <w:pPr>
        <w:rPr>
          <w:rFonts w:ascii="Calibri" w:hAnsi="Calibri" w:cs="Calibri"/>
          <w:i/>
        </w:rPr>
      </w:pPr>
      <w:r w:rsidRPr="00125EE7">
        <w:rPr>
          <w:rFonts w:ascii="Calibri" w:hAnsi="Calibri" w:cs="Calibri"/>
          <w:i/>
        </w:rPr>
        <w:t>Psychological:</w:t>
      </w:r>
    </w:p>
    <w:p w:rsidR="002E0E12" w:rsidRPr="00125EE7" w:rsidRDefault="002E0E12" w:rsidP="002E0E12">
      <w:pPr>
        <w:numPr>
          <w:ilvl w:val="0"/>
          <w:numId w:val="19"/>
        </w:numPr>
        <w:spacing w:after="0" w:line="240" w:lineRule="auto"/>
        <w:ind w:left="360"/>
        <w:rPr>
          <w:rFonts w:ascii="Calibri" w:hAnsi="Calibri" w:cs="Calibri"/>
        </w:rPr>
      </w:pPr>
      <w:r w:rsidRPr="00125EE7">
        <w:rPr>
          <w:rFonts w:ascii="Calibri" w:hAnsi="Calibri" w:cs="Calibri"/>
        </w:rPr>
        <w:t>Dealing with frequent interruptions by people with questions about their budgets or account statements and others requiring information and assistance.  This is stressful in that there is often an expectation that the information will be provided immediately, but such information may not be readily available.  The interruptions are also disruptive, particularly if working on an analytical task, and it can take a considerable amount of time to regain focus.</w:t>
      </w:r>
    </w:p>
    <w:p w:rsidR="002E0E12" w:rsidRPr="00125EE7" w:rsidRDefault="002E0E12" w:rsidP="002E0E12">
      <w:pPr>
        <w:numPr>
          <w:ilvl w:val="0"/>
          <w:numId w:val="19"/>
        </w:numPr>
        <w:spacing w:after="0" w:line="240" w:lineRule="auto"/>
        <w:ind w:left="360"/>
        <w:rPr>
          <w:rFonts w:ascii="Calibri" w:hAnsi="Calibri" w:cs="Calibri"/>
        </w:rPr>
      </w:pPr>
      <w:r w:rsidRPr="00125EE7">
        <w:rPr>
          <w:rFonts w:ascii="Calibri" w:hAnsi="Calibri" w:cs="Calibri"/>
        </w:rPr>
        <w:t>Being constantly faced with conflicting work priorities due to the wide variety of people this position works with and the diverse responsibilities of the position.  “Urgent” requests for information and analysis often require setting aside other necessary work that was planned.</w:t>
      </w:r>
    </w:p>
    <w:p w:rsidR="002E0E12" w:rsidRPr="00125EE7" w:rsidRDefault="002E0E12" w:rsidP="002E0E12">
      <w:pPr>
        <w:numPr>
          <w:ilvl w:val="0"/>
          <w:numId w:val="19"/>
        </w:numPr>
        <w:spacing w:after="0" w:line="240" w:lineRule="auto"/>
        <w:ind w:left="360"/>
        <w:rPr>
          <w:rFonts w:ascii="Calibri" w:hAnsi="Calibri" w:cs="Calibri"/>
        </w:rPr>
      </w:pPr>
      <w:r w:rsidRPr="00125EE7">
        <w:rPr>
          <w:rFonts w:ascii="Calibri" w:hAnsi="Calibri" w:cs="Calibri"/>
        </w:rPr>
        <w:t>Trying to balance the needs of the diverse individuals to which this role provides service.  The needs of Senior Administration are very different from budget managers and their delegates and it is a challenge to balance high level thinking about the budget with the “mundane”, detailed work required to provide service to budget managers and their delegates.  Requests of individual budget managers may create extra work that provides no benefit from the point of view of the University’s overall budget, but is important to them and their particular budget.</w:t>
      </w:r>
    </w:p>
    <w:p w:rsidR="002E0E12" w:rsidRPr="00125EE7" w:rsidRDefault="002E0E12" w:rsidP="002E0E12">
      <w:pPr>
        <w:numPr>
          <w:ilvl w:val="0"/>
          <w:numId w:val="19"/>
        </w:numPr>
        <w:spacing w:after="0" w:line="240" w:lineRule="auto"/>
        <w:ind w:left="360"/>
        <w:rPr>
          <w:rFonts w:ascii="Calibri" w:hAnsi="Calibri" w:cs="Calibri"/>
        </w:rPr>
      </w:pPr>
      <w:r w:rsidRPr="00125EE7">
        <w:rPr>
          <w:rFonts w:ascii="Calibri" w:hAnsi="Calibri" w:cs="Calibri"/>
        </w:rPr>
        <w:lastRenderedPageBreak/>
        <w:t xml:space="preserve">Obtaining information from a wide variety of people within the university in order to successfully complete the work.  This position does not have direct authority over these individuals and providing this position with the information may not be a priority to them.  This causes anxiety regarding whether the information will be provided on time.  To obtain the information, advanced notice and persistence are often required.   </w:t>
      </w:r>
    </w:p>
    <w:p w:rsidR="002E0E12" w:rsidRPr="00125EE7" w:rsidRDefault="002E0E12" w:rsidP="002E0E12">
      <w:pPr>
        <w:numPr>
          <w:ilvl w:val="0"/>
          <w:numId w:val="19"/>
        </w:numPr>
        <w:spacing w:after="0" w:line="240" w:lineRule="auto"/>
        <w:ind w:left="360"/>
        <w:rPr>
          <w:rFonts w:ascii="Calibri" w:hAnsi="Calibri" w:cs="Calibri"/>
        </w:rPr>
      </w:pPr>
      <w:r w:rsidRPr="00125EE7">
        <w:rPr>
          <w:rFonts w:ascii="Calibri" w:hAnsi="Calibri" w:cs="Calibri"/>
        </w:rPr>
        <w:t>Dealing with the stress that the deadline-oriented nature of the work of this position (e.g. preparation of projections for Board Finance &amp; Property Committee meetings, developing the budget which must be approved by the Finance &amp; Property Committee and the Board at their schedules meetings, implementing the budget and fiscal year end processes).   Exacerbating the stress is the fact that completing the work requires obtaining information from other individuals.</w:t>
      </w:r>
    </w:p>
    <w:p w:rsidR="002E0E12" w:rsidRPr="00125EE7" w:rsidRDefault="002E0E12" w:rsidP="002E0E12">
      <w:pPr>
        <w:numPr>
          <w:ilvl w:val="0"/>
          <w:numId w:val="19"/>
        </w:numPr>
        <w:spacing w:after="0" w:line="240" w:lineRule="auto"/>
        <w:ind w:left="360"/>
        <w:rPr>
          <w:rFonts w:ascii="Calibri" w:hAnsi="Calibri" w:cs="Calibri"/>
        </w:rPr>
      </w:pPr>
      <w:r w:rsidRPr="00125EE7">
        <w:rPr>
          <w:rFonts w:ascii="Calibri" w:hAnsi="Calibri" w:cs="Calibri"/>
        </w:rPr>
        <w:t>The University has limited financial resources.  Department heads and those responsible for budgets express frustration regarding the inadequacy of their budgets or perceived inequities in the budget allocation process.  However, these matters are not within the control of this position.</w:t>
      </w:r>
    </w:p>
    <w:p w:rsidR="002E0E12" w:rsidRPr="00125EE7" w:rsidRDefault="002E0E12" w:rsidP="002E0E12">
      <w:pPr>
        <w:rPr>
          <w:rFonts w:ascii="Calibri" w:hAnsi="Calibri" w:cs="Calibri"/>
        </w:rPr>
      </w:pPr>
    </w:p>
    <w:p w:rsidR="002E0E12" w:rsidRPr="00125EE7" w:rsidRDefault="002E0E12" w:rsidP="002E0E12">
      <w:pPr>
        <w:rPr>
          <w:rFonts w:ascii="Calibri" w:hAnsi="Calibri" w:cs="Calibri"/>
        </w:rPr>
      </w:pPr>
      <w:r w:rsidRPr="00125EE7">
        <w:rPr>
          <w:rFonts w:ascii="Calibri" w:hAnsi="Calibri" w:cs="Calibri"/>
          <w:i/>
        </w:rPr>
        <w:t>Physical:</w:t>
      </w:r>
    </w:p>
    <w:p w:rsidR="002E0E12" w:rsidRPr="00125EE7" w:rsidRDefault="002E0E12" w:rsidP="002E0E12">
      <w:pPr>
        <w:numPr>
          <w:ilvl w:val="0"/>
          <w:numId w:val="20"/>
        </w:numPr>
        <w:spacing w:after="0" w:line="240" w:lineRule="auto"/>
        <w:rPr>
          <w:rFonts w:ascii="Calibri" w:hAnsi="Calibri" w:cs="Calibri"/>
        </w:rPr>
      </w:pPr>
      <w:r w:rsidRPr="00125EE7">
        <w:rPr>
          <w:rFonts w:ascii="Calibri" w:hAnsi="Calibri" w:cs="Calibri"/>
        </w:rPr>
        <w:t>The air quality in Blackburn Hall, where the department of Financial Services is located, is quite poor.  The dryness of the air is uncomfortable for the eyes, particularly since the work requires looking at reports and computer screens for considerable periods of time.  Sinus systems and congestion seem to be exacerbated by the poor air quality.</w:t>
      </w:r>
    </w:p>
    <w:p w:rsidR="002E0E12" w:rsidRPr="00125EE7" w:rsidRDefault="002E0E12" w:rsidP="002E0E12">
      <w:pPr>
        <w:spacing w:after="0" w:line="240" w:lineRule="auto"/>
        <w:rPr>
          <w:rFonts w:ascii="Calibri" w:hAnsi="Calibri" w:cs="Calibri"/>
        </w:rPr>
      </w:pPr>
    </w:p>
    <w:p w:rsidR="002E0E12" w:rsidRPr="00125EE7" w:rsidRDefault="002E0E12" w:rsidP="002E0E12">
      <w:pPr>
        <w:spacing w:after="0" w:line="240" w:lineRule="auto"/>
        <w:rPr>
          <w:rFonts w:ascii="Calibri" w:hAnsi="Calibri" w:cs="Calibri"/>
        </w:rPr>
      </w:pPr>
    </w:p>
    <w:p w:rsidR="002E0E12" w:rsidRDefault="002E0E12" w:rsidP="002E0E12">
      <w:pPr>
        <w:spacing w:after="0" w:line="240" w:lineRule="auto"/>
        <w:rPr>
          <w:rFonts w:ascii="Calibri" w:hAnsi="Calibri" w:cs="Calibri"/>
        </w:rPr>
      </w:pPr>
    </w:p>
    <w:p w:rsidR="002E0E12" w:rsidRDefault="002E0E12" w:rsidP="002E0E12">
      <w:pPr>
        <w:spacing w:after="0" w:line="240" w:lineRule="auto"/>
        <w:rPr>
          <w:rFonts w:ascii="Calibri" w:hAnsi="Calibri" w:cs="Calibri"/>
        </w:rPr>
      </w:pPr>
    </w:p>
    <w:p w:rsidR="002E0E12" w:rsidRPr="00125EE7" w:rsidRDefault="002E0E12" w:rsidP="002E0E12">
      <w:pPr>
        <w:spacing w:after="0" w:line="240" w:lineRule="auto"/>
        <w:rPr>
          <w:rFonts w:ascii="Calibri" w:hAnsi="Calibri" w:cs="Calibri"/>
        </w:rPr>
      </w:pPr>
    </w:p>
    <w:p w:rsidR="00D423DF" w:rsidRDefault="00D423DF" w:rsidP="00D423DF">
      <w:pPr>
        <w:widowControl w:val="0"/>
        <w:suppressAutoHyphens/>
        <w:spacing w:after="0" w:line="240" w:lineRule="auto"/>
        <w:rPr>
          <w:rFonts w:cstheme="minorHAnsi"/>
        </w:rPr>
      </w:pPr>
    </w:p>
    <w:sectPr w:rsidR="00D423DF" w:rsidSect="00987556">
      <w:headerReference w:type="default" r:id="rId8"/>
      <w:footerReference w:type="default" r:id="rId9"/>
      <w:head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4573E" w:rsidRDefault="00E4573E" w:rsidP="00A167FE">
      <w:pPr>
        <w:spacing w:after="0" w:line="240" w:lineRule="auto"/>
      </w:pPr>
      <w:r>
        <w:separator/>
      </w:r>
    </w:p>
  </w:endnote>
  <w:endnote w:type="continuationSeparator" w:id="0">
    <w:p w:rsidR="00E4573E" w:rsidRDefault="00E4573E" w:rsidP="00A167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Univers">
    <w:altName w:val="Arial"/>
    <w:panose1 w:val="00000000000000000000"/>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67FE" w:rsidRPr="00614F51" w:rsidRDefault="00614F51" w:rsidP="00614F51">
    <w:pPr>
      <w:pStyle w:val="Footer"/>
      <w:rPr>
        <w:rFonts w:cstheme="minorHAnsi"/>
        <w:i/>
        <w:sz w:val="20"/>
        <w:szCs w:val="20"/>
      </w:rPr>
    </w:pPr>
    <w:r w:rsidRPr="001E109B">
      <w:rPr>
        <w:rFonts w:cstheme="minorHAnsi"/>
        <w:i/>
        <w:sz w:val="20"/>
        <w:szCs w:val="20"/>
      </w:rPr>
      <w:t>Job Number</w:t>
    </w:r>
    <w:r>
      <w:rPr>
        <w:rFonts w:cstheme="minorHAnsi"/>
        <w:i/>
        <w:sz w:val="20"/>
        <w:szCs w:val="20"/>
      </w:rPr>
      <w:t>:</w:t>
    </w:r>
    <w:r w:rsidR="00D423DF">
      <w:rPr>
        <w:rFonts w:cstheme="minorHAnsi"/>
        <w:i/>
        <w:sz w:val="20"/>
        <w:szCs w:val="20"/>
      </w:rPr>
      <w:t xml:space="preserve"> </w:t>
    </w:r>
    <w:r w:rsidR="005F06BD">
      <w:rPr>
        <w:rFonts w:cstheme="minorHAnsi"/>
        <w:i/>
        <w:sz w:val="20"/>
        <w:szCs w:val="20"/>
      </w:rPr>
      <w:t>X-</w:t>
    </w:r>
    <w:r w:rsidR="002E0E12">
      <w:rPr>
        <w:rFonts w:cstheme="minorHAnsi"/>
        <w:i/>
        <w:sz w:val="20"/>
        <w:szCs w:val="20"/>
      </w:rPr>
      <w:t>023</w:t>
    </w:r>
    <w:r w:rsidRPr="001E109B">
      <w:rPr>
        <w:rFonts w:cstheme="minorHAnsi"/>
        <w:i/>
        <w:sz w:val="20"/>
        <w:szCs w:val="20"/>
      </w:rPr>
      <w:tab/>
      <w:t xml:space="preserve">Page </w:t>
    </w:r>
    <w:r w:rsidRPr="001E109B">
      <w:rPr>
        <w:rFonts w:cstheme="minorHAnsi"/>
        <w:i/>
        <w:sz w:val="20"/>
        <w:szCs w:val="20"/>
      </w:rPr>
      <w:fldChar w:fldCharType="begin"/>
    </w:r>
    <w:r w:rsidRPr="001E109B">
      <w:rPr>
        <w:rFonts w:cstheme="minorHAnsi"/>
        <w:i/>
        <w:sz w:val="20"/>
        <w:szCs w:val="20"/>
      </w:rPr>
      <w:instrText xml:space="preserve"> PAGE </w:instrText>
    </w:r>
    <w:r w:rsidRPr="001E109B">
      <w:rPr>
        <w:rFonts w:cstheme="minorHAnsi"/>
        <w:i/>
        <w:sz w:val="20"/>
        <w:szCs w:val="20"/>
      </w:rPr>
      <w:fldChar w:fldCharType="separate"/>
    </w:r>
    <w:r w:rsidR="002E0E12">
      <w:rPr>
        <w:rFonts w:cstheme="minorHAnsi"/>
        <w:i/>
        <w:noProof/>
        <w:sz w:val="20"/>
        <w:szCs w:val="20"/>
      </w:rPr>
      <w:t>12</w:t>
    </w:r>
    <w:r w:rsidRPr="001E109B">
      <w:rPr>
        <w:rFonts w:cstheme="minorHAnsi"/>
        <w:i/>
        <w:sz w:val="20"/>
        <w:szCs w:val="20"/>
      </w:rPr>
      <w:fldChar w:fldCharType="end"/>
    </w:r>
    <w:r w:rsidRPr="001E109B">
      <w:rPr>
        <w:rFonts w:cstheme="minorHAnsi"/>
        <w:i/>
        <w:sz w:val="20"/>
        <w:szCs w:val="20"/>
      </w:rPr>
      <w:t xml:space="preserve"> of </w:t>
    </w:r>
    <w:r w:rsidRPr="001E109B">
      <w:rPr>
        <w:rFonts w:cstheme="minorHAnsi"/>
        <w:i/>
        <w:sz w:val="20"/>
        <w:szCs w:val="20"/>
      </w:rPr>
      <w:fldChar w:fldCharType="begin"/>
    </w:r>
    <w:r w:rsidRPr="001E109B">
      <w:rPr>
        <w:rFonts w:cstheme="minorHAnsi"/>
        <w:i/>
        <w:sz w:val="20"/>
        <w:szCs w:val="20"/>
      </w:rPr>
      <w:instrText xml:space="preserve"> NUMPAGES </w:instrText>
    </w:r>
    <w:r w:rsidRPr="001E109B">
      <w:rPr>
        <w:rFonts w:cstheme="minorHAnsi"/>
        <w:i/>
        <w:sz w:val="20"/>
        <w:szCs w:val="20"/>
      </w:rPr>
      <w:fldChar w:fldCharType="separate"/>
    </w:r>
    <w:r w:rsidR="002E0E12">
      <w:rPr>
        <w:rFonts w:cstheme="minorHAnsi"/>
        <w:i/>
        <w:noProof/>
        <w:sz w:val="20"/>
        <w:szCs w:val="20"/>
      </w:rPr>
      <w:t>12</w:t>
    </w:r>
    <w:r w:rsidRPr="001E109B">
      <w:rPr>
        <w:rFonts w:cstheme="minorHAnsi"/>
        <w:i/>
        <w:sz w:val="20"/>
        <w:szCs w:val="20"/>
      </w:rPr>
      <w:fldChar w:fldCharType="end"/>
    </w:r>
    <w:r w:rsidRPr="001E109B">
      <w:rPr>
        <w:rFonts w:cstheme="minorHAnsi"/>
        <w:i/>
        <w:sz w:val="20"/>
        <w:szCs w:val="20"/>
      </w:rPr>
      <w:tab/>
      <w:t>Last updated:</w:t>
    </w:r>
    <w:r>
      <w:rPr>
        <w:rFonts w:cstheme="minorHAnsi"/>
        <w:i/>
        <w:sz w:val="20"/>
        <w:szCs w:val="20"/>
      </w:rPr>
      <w:t xml:space="preserve"> </w:t>
    </w:r>
    <w:r w:rsidR="002E0E12">
      <w:rPr>
        <w:rFonts w:cstheme="minorHAnsi"/>
        <w:i/>
        <w:sz w:val="20"/>
        <w:szCs w:val="20"/>
      </w:rPr>
      <w:t>September 25, 2017</w:t>
    </w:r>
    <w:r w:rsidRPr="001E109B">
      <w:rPr>
        <w:rFonts w:cstheme="minorHAnsi"/>
        <w:i/>
        <w:sz w:val="20"/>
        <w:szCs w:val="20"/>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4573E" w:rsidRDefault="00E4573E" w:rsidP="00A167FE">
      <w:pPr>
        <w:spacing w:after="0" w:line="240" w:lineRule="auto"/>
      </w:pPr>
      <w:r>
        <w:separator/>
      </w:r>
    </w:p>
  </w:footnote>
  <w:footnote w:type="continuationSeparator" w:id="0">
    <w:p w:rsidR="00E4573E" w:rsidRDefault="00E4573E" w:rsidP="00A167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67FE" w:rsidRDefault="00A167FE">
    <w:pPr>
      <w:pStyle w:val="Header"/>
    </w:pPr>
  </w:p>
  <w:p w:rsidR="00A167FE" w:rsidRDefault="00A167FE">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0B19" w:rsidRDefault="00987556">
    <w:pPr>
      <w:pStyle w:val="Header"/>
    </w:pPr>
    <w:r>
      <w:rPr>
        <w:noProof/>
      </w:rPr>
      <w:drawing>
        <wp:anchor distT="0" distB="0" distL="114300" distR="114300" simplePos="0" relativeHeight="251663360" behindDoc="1" locked="0" layoutInCell="1" allowOverlap="1" wp14:anchorId="4240286C" wp14:editId="325B817D">
          <wp:simplePos x="0" y="0"/>
          <wp:positionH relativeFrom="page">
            <wp:align>right</wp:align>
          </wp:positionH>
          <wp:positionV relativeFrom="paragraph">
            <wp:posOffset>-552450</wp:posOffset>
          </wp:positionV>
          <wp:extent cx="8128390" cy="1831542"/>
          <wp:effectExtent l="0" t="0" r="635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U letterhead generic 0516 heade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128390" cy="1831542"/>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1182E"/>
    <w:multiLevelType w:val="hybridMultilevel"/>
    <w:tmpl w:val="6F28BF12"/>
    <w:lvl w:ilvl="0" w:tplc="B20C1734">
      <w:start w:val="1"/>
      <w:numFmt w:val="decimal"/>
      <w:lvlText w:val="%1."/>
      <w:lvlJc w:val="left"/>
      <w:pPr>
        <w:ind w:left="360" w:hanging="360"/>
      </w:pPr>
      <w:rPr>
        <w:rFonts w:hint="default"/>
      </w:rPr>
    </w:lvl>
    <w:lvl w:ilvl="1" w:tplc="8A7057FA">
      <w:start w:val="11"/>
      <w:numFmt w:val="bullet"/>
      <w:lvlText w:val="•"/>
      <w:lvlJc w:val="left"/>
      <w:pPr>
        <w:ind w:left="1440" w:hanging="360"/>
      </w:pPr>
      <w:rPr>
        <w:rFonts w:ascii="Calibri" w:eastAsia="Times New Roman" w:hAnsi="Calibri" w:cs="Calibr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602A3B"/>
    <w:multiLevelType w:val="hybridMultilevel"/>
    <w:tmpl w:val="B04036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245376"/>
    <w:multiLevelType w:val="hybridMultilevel"/>
    <w:tmpl w:val="478C1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176B4A"/>
    <w:multiLevelType w:val="hybridMultilevel"/>
    <w:tmpl w:val="6AACCF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9C05CE"/>
    <w:multiLevelType w:val="hybridMultilevel"/>
    <w:tmpl w:val="404025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CA766F"/>
    <w:multiLevelType w:val="hybridMultilevel"/>
    <w:tmpl w:val="F686F8D0"/>
    <w:lvl w:ilvl="0" w:tplc="B20C1734">
      <w:start w:val="1"/>
      <w:numFmt w:val="decimal"/>
      <w:lvlText w:val="%1."/>
      <w:lvlJc w:val="left"/>
      <w:pPr>
        <w:ind w:left="360" w:hanging="360"/>
      </w:pPr>
      <w:rPr>
        <w:rFonts w:hint="default"/>
      </w:rPr>
    </w:lvl>
    <w:lvl w:ilvl="1" w:tplc="8A7057FA">
      <w:start w:val="11"/>
      <w:numFmt w:val="bullet"/>
      <w:lvlText w:val="•"/>
      <w:lvlJc w:val="left"/>
      <w:pPr>
        <w:ind w:left="1440" w:hanging="360"/>
      </w:pPr>
      <w:rPr>
        <w:rFonts w:ascii="Calibri" w:eastAsia="Times New Roman" w:hAnsi="Calibri" w:cs="Calibr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FE72B8"/>
    <w:multiLevelType w:val="hybridMultilevel"/>
    <w:tmpl w:val="B7A02D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23314C5"/>
    <w:multiLevelType w:val="hybridMultilevel"/>
    <w:tmpl w:val="1DB4C8F4"/>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720" w:hanging="360"/>
      </w:pPr>
      <w:rPr>
        <w:rFonts w:ascii="Wingdings" w:hAnsi="Wingdings" w:hint="default"/>
      </w:rPr>
    </w:lvl>
    <w:lvl w:ilvl="3" w:tplc="04090001">
      <w:start w:val="1"/>
      <w:numFmt w:val="bullet"/>
      <w:lvlText w:val=""/>
      <w:lvlJc w:val="left"/>
      <w:pPr>
        <w:ind w:left="0" w:hanging="360"/>
      </w:pPr>
      <w:rPr>
        <w:rFonts w:ascii="Symbol" w:hAnsi="Symbol" w:hint="default"/>
      </w:rPr>
    </w:lvl>
    <w:lvl w:ilvl="4" w:tplc="04090003">
      <w:start w:val="1"/>
      <w:numFmt w:val="bullet"/>
      <w:lvlText w:val="o"/>
      <w:lvlJc w:val="left"/>
      <w:pPr>
        <w:ind w:left="720" w:hanging="360"/>
      </w:pPr>
      <w:rPr>
        <w:rFonts w:ascii="Courier New" w:hAnsi="Courier New" w:cs="Courier New" w:hint="default"/>
      </w:rPr>
    </w:lvl>
    <w:lvl w:ilvl="5" w:tplc="04090005" w:tentative="1">
      <w:start w:val="1"/>
      <w:numFmt w:val="bullet"/>
      <w:lvlText w:val=""/>
      <w:lvlJc w:val="left"/>
      <w:pPr>
        <w:ind w:left="1440" w:hanging="360"/>
      </w:pPr>
      <w:rPr>
        <w:rFonts w:ascii="Wingdings" w:hAnsi="Wingdings" w:hint="default"/>
      </w:rPr>
    </w:lvl>
    <w:lvl w:ilvl="6" w:tplc="04090001" w:tentative="1">
      <w:start w:val="1"/>
      <w:numFmt w:val="bullet"/>
      <w:lvlText w:val=""/>
      <w:lvlJc w:val="left"/>
      <w:pPr>
        <w:ind w:left="2160" w:hanging="360"/>
      </w:pPr>
      <w:rPr>
        <w:rFonts w:ascii="Symbol" w:hAnsi="Symbol" w:hint="default"/>
      </w:rPr>
    </w:lvl>
    <w:lvl w:ilvl="7" w:tplc="04090003" w:tentative="1">
      <w:start w:val="1"/>
      <w:numFmt w:val="bullet"/>
      <w:lvlText w:val="o"/>
      <w:lvlJc w:val="left"/>
      <w:pPr>
        <w:ind w:left="2880" w:hanging="360"/>
      </w:pPr>
      <w:rPr>
        <w:rFonts w:ascii="Courier New" w:hAnsi="Courier New" w:cs="Courier New" w:hint="default"/>
      </w:rPr>
    </w:lvl>
    <w:lvl w:ilvl="8" w:tplc="04090005" w:tentative="1">
      <w:start w:val="1"/>
      <w:numFmt w:val="bullet"/>
      <w:lvlText w:val=""/>
      <w:lvlJc w:val="left"/>
      <w:pPr>
        <w:ind w:left="3600" w:hanging="360"/>
      </w:pPr>
      <w:rPr>
        <w:rFonts w:ascii="Wingdings" w:hAnsi="Wingdings" w:hint="default"/>
      </w:rPr>
    </w:lvl>
  </w:abstractNum>
  <w:abstractNum w:abstractNumId="8" w15:restartNumberingAfterBreak="0">
    <w:nsid w:val="32966D76"/>
    <w:multiLevelType w:val="hybridMultilevel"/>
    <w:tmpl w:val="29146B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9" w15:restartNumberingAfterBreak="0">
    <w:nsid w:val="33B906E5"/>
    <w:multiLevelType w:val="hybridMultilevel"/>
    <w:tmpl w:val="4D5C3FEA"/>
    <w:lvl w:ilvl="0" w:tplc="B20C1734">
      <w:start w:val="1"/>
      <w:numFmt w:val="decimal"/>
      <w:lvlText w:val="%1."/>
      <w:lvlJc w:val="left"/>
      <w:pPr>
        <w:ind w:left="360" w:hanging="360"/>
      </w:pPr>
      <w:rPr>
        <w:rFonts w:hint="default"/>
      </w:rPr>
    </w:lvl>
    <w:lvl w:ilvl="1" w:tplc="8A7057FA">
      <w:start w:val="11"/>
      <w:numFmt w:val="bullet"/>
      <w:lvlText w:val="•"/>
      <w:lvlJc w:val="left"/>
      <w:pPr>
        <w:ind w:left="1440" w:hanging="360"/>
      </w:pPr>
      <w:rPr>
        <w:rFonts w:ascii="Calibri" w:eastAsia="Times New Roman" w:hAnsi="Calibri" w:cs="Calibr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6AB6C47"/>
    <w:multiLevelType w:val="hybridMultilevel"/>
    <w:tmpl w:val="9D7416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B590323"/>
    <w:multiLevelType w:val="hybridMultilevel"/>
    <w:tmpl w:val="E7B816B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3C4740BE"/>
    <w:multiLevelType w:val="hybridMultilevel"/>
    <w:tmpl w:val="E8E2C5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C4417B7"/>
    <w:multiLevelType w:val="hybridMultilevel"/>
    <w:tmpl w:val="E424CF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4DD6C80"/>
    <w:multiLevelType w:val="hybridMultilevel"/>
    <w:tmpl w:val="913052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556F43C3"/>
    <w:multiLevelType w:val="hybridMultilevel"/>
    <w:tmpl w:val="806ADD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75A4DF4"/>
    <w:multiLevelType w:val="hybridMultilevel"/>
    <w:tmpl w:val="909883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D3C0CAE"/>
    <w:multiLevelType w:val="hybridMultilevel"/>
    <w:tmpl w:val="5EFC3E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A192186"/>
    <w:multiLevelType w:val="hybridMultilevel"/>
    <w:tmpl w:val="945C16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A521F8A"/>
    <w:multiLevelType w:val="hybridMultilevel"/>
    <w:tmpl w:val="736A2B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2417B0E"/>
    <w:multiLevelType w:val="hybridMultilevel"/>
    <w:tmpl w:val="23BC56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2DB0D4C"/>
    <w:multiLevelType w:val="hybridMultilevel"/>
    <w:tmpl w:val="88A473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E8C0A67"/>
    <w:multiLevelType w:val="hybridMultilevel"/>
    <w:tmpl w:val="693EE4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E8F00C1"/>
    <w:multiLevelType w:val="hybridMultilevel"/>
    <w:tmpl w:val="16C4D9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18"/>
  </w:num>
  <w:num w:numId="3">
    <w:abstractNumId w:val="2"/>
  </w:num>
  <w:num w:numId="4">
    <w:abstractNumId w:val="16"/>
  </w:num>
  <w:num w:numId="5">
    <w:abstractNumId w:val="9"/>
  </w:num>
  <w:num w:numId="6">
    <w:abstractNumId w:val="1"/>
  </w:num>
  <w:num w:numId="7">
    <w:abstractNumId w:val="3"/>
  </w:num>
  <w:num w:numId="8">
    <w:abstractNumId w:val="5"/>
  </w:num>
  <w:num w:numId="9">
    <w:abstractNumId w:val="19"/>
  </w:num>
  <w:num w:numId="10">
    <w:abstractNumId w:val="0"/>
  </w:num>
  <w:num w:numId="11">
    <w:abstractNumId w:val="23"/>
  </w:num>
  <w:num w:numId="12">
    <w:abstractNumId w:val="20"/>
  </w:num>
  <w:num w:numId="13">
    <w:abstractNumId w:val="12"/>
  </w:num>
  <w:num w:numId="14">
    <w:abstractNumId w:val="22"/>
  </w:num>
  <w:num w:numId="15">
    <w:abstractNumId w:val="15"/>
  </w:num>
  <w:num w:numId="16">
    <w:abstractNumId w:val="6"/>
  </w:num>
  <w:num w:numId="17">
    <w:abstractNumId w:val="4"/>
  </w:num>
  <w:num w:numId="18">
    <w:abstractNumId w:val="21"/>
  </w:num>
  <w:num w:numId="19">
    <w:abstractNumId w:val="13"/>
  </w:num>
  <w:num w:numId="20">
    <w:abstractNumId w:val="14"/>
  </w:num>
  <w:num w:numId="21">
    <w:abstractNumId w:val="7"/>
  </w:num>
  <w:num w:numId="22">
    <w:abstractNumId w:val="10"/>
  </w:num>
  <w:num w:numId="23">
    <w:abstractNumId w:val="8"/>
  </w:num>
  <w:num w:numId="24">
    <w:abstractNumId w:val="17"/>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67FE"/>
    <w:rsid w:val="00005401"/>
    <w:rsid w:val="000C351B"/>
    <w:rsid w:val="000F2712"/>
    <w:rsid w:val="002356AF"/>
    <w:rsid w:val="00290D34"/>
    <w:rsid w:val="002E0E12"/>
    <w:rsid w:val="003D7750"/>
    <w:rsid w:val="00412448"/>
    <w:rsid w:val="00456F84"/>
    <w:rsid w:val="00544C65"/>
    <w:rsid w:val="005C3737"/>
    <w:rsid w:val="005F06BD"/>
    <w:rsid w:val="00614F51"/>
    <w:rsid w:val="006876CA"/>
    <w:rsid w:val="006B3011"/>
    <w:rsid w:val="00745303"/>
    <w:rsid w:val="007F2274"/>
    <w:rsid w:val="008A37BE"/>
    <w:rsid w:val="00951137"/>
    <w:rsid w:val="0096504A"/>
    <w:rsid w:val="00987556"/>
    <w:rsid w:val="009E3463"/>
    <w:rsid w:val="00A167FE"/>
    <w:rsid w:val="00A23775"/>
    <w:rsid w:val="00B11776"/>
    <w:rsid w:val="00B7091D"/>
    <w:rsid w:val="00BE7B63"/>
    <w:rsid w:val="00D01F86"/>
    <w:rsid w:val="00D06D22"/>
    <w:rsid w:val="00D34B42"/>
    <w:rsid w:val="00D423DF"/>
    <w:rsid w:val="00D5745F"/>
    <w:rsid w:val="00DD7CDB"/>
    <w:rsid w:val="00DE2676"/>
    <w:rsid w:val="00DE635B"/>
    <w:rsid w:val="00E30B19"/>
    <w:rsid w:val="00E32E94"/>
    <w:rsid w:val="00E4573E"/>
    <w:rsid w:val="00EA400A"/>
    <w:rsid w:val="00EB7C74"/>
    <w:rsid w:val="00F37026"/>
    <w:rsid w:val="00F525A7"/>
    <w:rsid w:val="00FA05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07CEABE2"/>
  <w15:chartTrackingRefBased/>
  <w15:docId w15:val="{309A9794-2CBC-41C8-9166-42004DCE1D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D34B4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D34B42"/>
    <w:pPr>
      <w:keepNext/>
      <w:keepLines/>
      <w:spacing w:before="40" w:after="0"/>
      <w:outlineLvl w:val="1"/>
    </w:pPr>
    <w:rPr>
      <w:rFonts w:asciiTheme="majorHAnsi" w:eastAsiaTheme="majorEastAsia" w:hAnsiTheme="majorHAnsi" w:cstheme="majorBidi"/>
      <w:b/>
      <w:color w:val="44546A" w:themeColor="text2"/>
      <w:sz w:val="28"/>
      <w:szCs w:val="26"/>
    </w:rPr>
  </w:style>
  <w:style w:type="paragraph" w:styleId="Heading3">
    <w:name w:val="heading 3"/>
    <w:basedOn w:val="Normal"/>
    <w:next w:val="Normal"/>
    <w:link w:val="Heading3Char"/>
    <w:uiPriority w:val="9"/>
    <w:unhideWhenUsed/>
    <w:qFormat/>
    <w:rsid w:val="000C351B"/>
    <w:pPr>
      <w:keepNext/>
      <w:keepLines/>
      <w:spacing w:before="40" w:after="0"/>
      <w:outlineLvl w:val="2"/>
    </w:pPr>
    <w:rPr>
      <w:rFonts w:eastAsiaTheme="majorEastAsia" w:cstheme="majorBidi"/>
      <w:color w:val="000000" w:themeColor="text1"/>
      <w:szCs w:val="24"/>
    </w:rPr>
  </w:style>
  <w:style w:type="paragraph" w:styleId="Heading4">
    <w:name w:val="heading 4"/>
    <w:basedOn w:val="Normal"/>
    <w:next w:val="Normal"/>
    <w:link w:val="Heading4Char"/>
    <w:uiPriority w:val="9"/>
    <w:unhideWhenUsed/>
    <w:qFormat/>
    <w:rsid w:val="000C351B"/>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167F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67FE"/>
  </w:style>
  <w:style w:type="paragraph" w:styleId="Footer">
    <w:name w:val="footer"/>
    <w:basedOn w:val="Normal"/>
    <w:link w:val="FooterChar"/>
    <w:unhideWhenUsed/>
    <w:rsid w:val="00A167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67FE"/>
  </w:style>
  <w:style w:type="paragraph" w:styleId="BalloonText">
    <w:name w:val="Balloon Text"/>
    <w:basedOn w:val="Normal"/>
    <w:link w:val="BalloonTextChar"/>
    <w:uiPriority w:val="99"/>
    <w:semiHidden/>
    <w:unhideWhenUsed/>
    <w:rsid w:val="00EB7C7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B7C74"/>
    <w:rPr>
      <w:rFonts w:ascii="Segoe UI" w:hAnsi="Segoe UI" w:cs="Segoe UI"/>
      <w:sz w:val="18"/>
      <w:szCs w:val="18"/>
    </w:rPr>
  </w:style>
  <w:style w:type="paragraph" w:styleId="Title">
    <w:name w:val="Title"/>
    <w:basedOn w:val="Normal"/>
    <w:next w:val="Normal"/>
    <w:link w:val="TitleChar"/>
    <w:uiPriority w:val="10"/>
    <w:qFormat/>
    <w:rsid w:val="00D34B4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34B4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5745F"/>
    <w:pPr>
      <w:numPr>
        <w:ilvl w:val="1"/>
      </w:numPr>
    </w:pPr>
    <w:rPr>
      <w:rFonts w:eastAsiaTheme="minorEastAsia"/>
      <w:color w:val="000000" w:themeColor="text1"/>
      <w:sz w:val="24"/>
    </w:rPr>
  </w:style>
  <w:style w:type="character" w:customStyle="1" w:styleId="SubtitleChar">
    <w:name w:val="Subtitle Char"/>
    <w:basedOn w:val="DefaultParagraphFont"/>
    <w:link w:val="Subtitle"/>
    <w:uiPriority w:val="11"/>
    <w:rsid w:val="00D5745F"/>
    <w:rPr>
      <w:rFonts w:eastAsiaTheme="minorEastAsia"/>
      <w:color w:val="000000" w:themeColor="text1"/>
      <w:sz w:val="24"/>
    </w:rPr>
  </w:style>
  <w:style w:type="character" w:customStyle="1" w:styleId="Heading2Char">
    <w:name w:val="Heading 2 Char"/>
    <w:basedOn w:val="DefaultParagraphFont"/>
    <w:link w:val="Heading2"/>
    <w:uiPriority w:val="9"/>
    <w:rsid w:val="00D34B42"/>
    <w:rPr>
      <w:rFonts w:asciiTheme="majorHAnsi" w:eastAsiaTheme="majorEastAsia" w:hAnsiTheme="majorHAnsi" w:cstheme="majorBidi"/>
      <w:b/>
      <w:color w:val="44546A" w:themeColor="text2"/>
      <w:sz w:val="28"/>
      <w:szCs w:val="26"/>
    </w:rPr>
  </w:style>
  <w:style w:type="paragraph" w:styleId="ListParagraph">
    <w:name w:val="List Paragraph"/>
    <w:basedOn w:val="Normal"/>
    <w:uiPriority w:val="34"/>
    <w:qFormat/>
    <w:rsid w:val="00D34B42"/>
    <w:pPr>
      <w:ind w:left="720"/>
      <w:contextualSpacing/>
    </w:pPr>
  </w:style>
  <w:style w:type="paragraph" w:customStyle="1" w:styleId="Level1">
    <w:name w:val="Level 1"/>
    <w:rsid w:val="00D34B42"/>
    <w:pPr>
      <w:autoSpaceDE w:val="0"/>
      <w:autoSpaceDN w:val="0"/>
      <w:adjustRightInd w:val="0"/>
      <w:spacing w:after="0" w:line="240" w:lineRule="auto"/>
      <w:ind w:left="720"/>
    </w:pPr>
    <w:rPr>
      <w:rFonts w:ascii="Univers" w:eastAsia="Times New Roman" w:hAnsi="Univers" w:cs="Times New Roman"/>
      <w:sz w:val="24"/>
      <w:szCs w:val="24"/>
      <w:lang w:val="en-CA"/>
    </w:rPr>
  </w:style>
  <w:style w:type="character" w:customStyle="1" w:styleId="Heading1Char">
    <w:name w:val="Heading 1 Char"/>
    <w:basedOn w:val="DefaultParagraphFont"/>
    <w:link w:val="Heading1"/>
    <w:uiPriority w:val="9"/>
    <w:rsid w:val="00D34B42"/>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rsid w:val="000C351B"/>
    <w:rPr>
      <w:rFonts w:eastAsiaTheme="majorEastAsia" w:cstheme="majorBidi"/>
      <w:color w:val="000000" w:themeColor="text1"/>
      <w:szCs w:val="24"/>
    </w:rPr>
  </w:style>
  <w:style w:type="character" w:styleId="Strong">
    <w:name w:val="Strong"/>
    <w:basedOn w:val="DefaultParagraphFont"/>
    <w:uiPriority w:val="22"/>
    <w:qFormat/>
    <w:rsid w:val="00D34B42"/>
    <w:rPr>
      <w:b/>
      <w:bCs/>
    </w:rPr>
  </w:style>
  <w:style w:type="character" w:customStyle="1" w:styleId="Heading4Char">
    <w:name w:val="Heading 4 Char"/>
    <w:basedOn w:val="DefaultParagraphFont"/>
    <w:link w:val="Heading4"/>
    <w:uiPriority w:val="9"/>
    <w:rsid w:val="000C351B"/>
    <w:rPr>
      <w:rFonts w:asciiTheme="majorHAnsi" w:eastAsiaTheme="majorEastAsia" w:hAnsiTheme="majorHAnsi" w:cstheme="majorBidi"/>
      <w:i/>
      <w:iCs/>
      <w:color w:val="2E74B5" w:themeColor="accent1" w:themeShade="BF"/>
    </w:rPr>
  </w:style>
  <w:style w:type="paragraph" w:styleId="List">
    <w:name w:val="List"/>
    <w:basedOn w:val="Normal"/>
    <w:rsid w:val="007F2274"/>
    <w:pPr>
      <w:spacing w:after="0" w:line="240" w:lineRule="auto"/>
      <w:ind w:left="360" w:hanging="360"/>
    </w:pPr>
    <w:rPr>
      <w:rFonts w:ascii="Times New Roman" w:eastAsia="Times New Roman" w:hAnsi="Times New Roman" w:cs="Times New Roman"/>
      <w:sz w:val="20"/>
      <w:szCs w:val="20"/>
    </w:rPr>
  </w:style>
  <w:style w:type="paragraph" w:styleId="EndnoteText">
    <w:name w:val="endnote text"/>
    <w:basedOn w:val="Normal"/>
    <w:link w:val="EndnoteTextChar"/>
    <w:uiPriority w:val="99"/>
    <w:unhideWhenUsed/>
    <w:rsid w:val="007F2274"/>
    <w:pPr>
      <w:snapToGrid w:val="0"/>
      <w:spacing w:after="0" w:line="240" w:lineRule="auto"/>
    </w:pPr>
    <w:rPr>
      <w:rFonts w:ascii="Courier" w:hAnsi="Courier" w:cs="Times New Roman"/>
      <w:sz w:val="24"/>
      <w:szCs w:val="24"/>
    </w:rPr>
  </w:style>
  <w:style w:type="character" w:customStyle="1" w:styleId="EndnoteTextChar">
    <w:name w:val="Endnote Text Char"/>
    <w:basedOn w:val="DefaultParagraphFont"/>
    <w:link w:val="EndnoteText"/>
    <w:uiPriority w:val="99"/>
    <w:rsid w:val="007F2274"/>
    <w:rPr>
      <w:rFonts w:ascii="Courier" w:hAnsi="Courier"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68386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E35BF1-CC4A-40E5-AC7F-177750830F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12</Pages>
  <Words>5127</Words>
  <Characters>29227</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34286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Kerrilyn Sheward</dc:creator>
  <cp:keywords/>
  <dc:description/>
  <cp:lastModifiedBy>Nicole McKeen</cp:lastModifiedBy>
  <cp:revision>3</cp:revision>
  <cp:lastPrinted>2017-04-06T18:59:00Z</cp:lastPrinted>
  <dcterms:created xsi:type="dcterms:W3CDTF">2017-11-07T14:49:00Z</dcterms:created>
  <dcterms:modified xsi:type="dcterms:W3CDTF">2017-11-07T15:02:00Z</dcterms:modified>
</cp:coreProperties>
</file>