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BF83EC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E45B1" w:rsidRPr="003E52F9">
        <w:rPr>
          <w:rStyle w:val="Heading2Char"/>
          <w:bCs w:val="0"/>
          <w:color w:val="000000" w:themeColor="text1"/>
          <w:sz w:val="26"/>
          <w:szCs w:val="26"/>
        </w:rPr>
        <w:t xml:space="preserve">Library Finance </w:t>
      </w:r>
      <w:r w:rsidR="003E52F9" w:rsidRPr="003E52F9">
        <w:rPr>
          <w:rStyle w:val="Heading2Char"/>
          <w:bCs w:val="0"/>
          <w:color w:val="000000" w:themeColor="text1"/>
          <w:sz w:val="26"/>
          <w:szCs w:val="26"/>
        </w:rPr>
        <w:t>&amp;</w:t>
      </w:r>
      <w:r w:rsidR="00EE45B1" w:rsidRPr="003E52F9">
        <w:rPr>
          <w:rStyle w:val="Heading2Char"/>
          <w:bCs w:val="0"/>
          <w:color w:val="000000" w:themeColor="text1"/>
          <w:sz w:val="26"/>
          <w:szCs w:val="26"/>
        </w:rPr>
        <w:t xml:space="preserve"> Administration Coordinator</w:t>
      </w:r>
    </w:p>
    <w:p w14:paraId="54B0CDFE" w14:textId="4ED22BF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01113" w:rsidRPr="00A01113">
        <w:rPr>
          <w:rFonts w:cs="Arial"/>
          <w:bCs/>
          <w:color w:val="000000" w:themeColor="text1"/>
          <w:sz w:val="26"/>
          <w:szCs w:val="26"/>
        </w:rPr>
        <w:t>X-</w:t>
      </w:r>
      <w:r w:rsidR="00EE45B1">
        <w:rPr>
          <w:rFonts w:cs="Arial"/>
          <w:bCs/>
          <w:color w:val="000000" w:themeColor="text1"/>
          <w:sz w:val="26"/>
          <w:szCs w:val="26"/>
        </w:rPr>
        <w:t>020</w:t>
      </w:r>
      <w:r w:rsidR="00A01113" w:rsidRPr="00A01113">
        <w:rPr>
          <w:rFonts w:cs="Arial"/>
          <w:bCs/>
          <w:color w:val="000000" w:themeColor="text1"/>
          <w:sz w:val="26"/>
          <w:szCs w:val="26"/>
        </w:rPr>
        <w:t xml:space="preserve"> | VIP: </w:t>
      </w:r>
      <w:r w:rsidR="00EE45B1" w:rsidRPr="00EE45B1">
        <w:rPr>
          <w:rFonts w:cs="Arial"/>
          <w:bCs/>
          <w:color w:val="000000" w:themeColor="text1"/>
          <w:sz w:val="26"/>
          <w:szCs w:val="26"/>
        </w:rPr>
        <w:t>1135</w:t>
      </w:r>
      <w:r w:rsidRPr="00052B69">
        <w:rPr>
          <w:rFonts w:cs="Arial"/>
          <w:bCs/>
          <w:color w:val="000000" w:themeColor="text1"/>
          <w:sz w:val="26"/>
          <w:szCs w:val="26"/>
        </w:rPr>
        <w:tab/>
      </w:r>
      <w:r w:rsidRPr="00052B69">
        <w:rPr>
          <w:rFonts w:cs="Arial"/>
          <w:bCs/>
          <w:color w:val="000000" w:themeColor="text1"/>
          <w:sz w:val="26"/>
          <w:szCs w:val="26"/>
        </w:rPr>
        <w:tab/>
      </w:r>
    </w:p>
    <w:p w14:paraId="0564B67A" w14:textId="69ADC98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243E66">
        <w:rPr>
          <w:rStyle w:val="Heading2Char"/>
          <w:color w:val="000000" w:themeColor="text1"/>
          <w:sz w:val="26"/>
          <w:szCs w:val="26"/>
        </w:rPr>
        <w:t>4</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E32E3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E45B1" w:rsidRPr="00EE45B1">
        <w:rPr>
          <w:rFonts w:cs="Arial"/>
          <w:bCs/>
          <w:color w:val="000000" w:themeColor="text1"/>
          <w:sz w:val="26"/>
          <w:szCs w:val="26"/>
        </w:rPr>
        <w:t>Library and Archives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178F8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EE45B1" w:rsidRPr="00EE45B1">
        <w:rPr>
          <w:rStyle w:val="Heading2Char"/>
          <w:bCs w:val="0"/>
          <w:color w:val="000000" w:themeColor="text1"/>
          <w:sz w:val="26"/>
          <w:szCs w:val="26"/>
        </w:rPr>
        <w:t>University Librarian</w:t>
      </w:r>
    </w:p>
    <w:p w14:paraId="6321F5BD" w14:textId="3354DD8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E52F9">
        <w:rPr>
          <w:rFonts w:cs="Arial"/>
          <w:sz w:val="26"/>
          <w:szCs w:val="26"/>
        </w:rPr>
        <w:t>April 24,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C6111AD" w14:textId="0E6C3137" w:rsidR="00EE45B1" w:rsidRPr="003E52F9" w:rsidRDefault="00EE45B1" w:rsidP="003E52F9">
      <w:r w:rsidRPr="00EE45B1">
        <w:t xml:space="preserve">Reporting to the University Librarian, the Library Finance </w:t>
      </w:r>
      <w:r w:rsidR="003E52F9">
        <w:t>&amp;</w:t>
      </w:r>
      <w:r w:rsidRPr="00EE45B1">
        <w:t xml:space="preserve"> Administration Coordinator provides administrative and operational support for Library and Archives in the areas of finance, human resources, office administration, communications, and facilities. </w:t>
      </w:r>
    </w:p>
    <w:p w14:paraId="19D6C21C" w14:textId="51BB6A99" w:rsidR="00EE45B1" w:rsidRPr="003E52F9" w:rsidRDefault="00EE45B1" w:rsidP="003E52F9">
      <w:r w:rsidRPr="00EE45B1">
        <w:t>The</w:t>
      </w:r>
      <w:r w:rsidR="003E52F9">
        <w:t>y</w:t>
      </w:r>
      <w:r w:rsidRPr="00EE45B1">
        <w:t xml:space="preserve"> coordinate financial and administrative processes, maintains records and documentation, prepares reports and operational information, and supports the day to day functioning of the Office of the University Librarian in collaboration with Library and Archives staff and relevant university departments.</w:t>
      </w:r>
    </w:p>
    <w:p w14:paraId="5BF6865C" w14:textId="2FB6FB63" w:rsidR="00CC35DD" w:rsidRPr="005A4630" w:rsidRDefault="00A133B8" w:rsidP="00EE45B1">
      <w:pPr>
        <w:pStyle w:val="Heading4"/>
        <w:rPr>
          <w:rFonts w:ascii="Arial" w:hAnsi="Arial" w:cs="Arial"/>
        </w:rPr>
      </w:pPr>
      <w:r w:rsidRPr="003B48E3">
        <w:rPr>
          <w:rFonts w:ascii="Arial" w:hAnsi="Arial" w:cs="Arial"/>
        </w:rPr>
        <w:t>Key Activities:</w:t>
      </w:r>
      <w:r w:rsidR="00CC35DD">
        <w:t xml:space="preserve"> </w:t>
      </w:r>
    </w:p>
    <w:p w14:paraId="0861267F" w14:textId="66B46213" w:rsidR="00EE45B1" w:rsidRPr="00EE45B1" w:rsidRDefault="00EE45B1" w:rsidP="00EE45B1">
      <w:pPr>
        <w:pStyle w:val="Heading5"/>
        <w:rPr>
          <w:sz w:val="32"/>
          <w:szCs w:val="32"/>
        </w:rPr>
      </w:pPr>
      <w:r>
        <w:rPr>
          <w:szCs w:val="24"/>
        </w:rPr>
        <w:t xml:space="preserve">Finance </w:t>
      </w:r>
    </w:p>
    <w:p w14:paraId="09705CC1" w14:textId="5D2DB5D6" w:rsidR="00EE45B1" w:rsidRDefault="00EE45B1" w:rsidP="00EE45B1">
      <w:pPr>
        <w:pStyle w:val="ListParagraph"/>
        <w:numPr>
          <w:ilvl w:val="0"/>
          <w:numId w:val="28"/>
        </w:numPr>
      </w:pPr>
      <w:r>
        <w:t>Supports budget preparation and annual financial processes by preparing financial data, forecasts, and reports, and assisting with budget tracking and monitoring for the Library and Archives operating budget.</w:t>
      </w:r>
    </w:p>
    <w:p w14:paraId="36A30020" w14:textId="77777777" w:rsidR="00EE45B1" w:rsidRDefault="00EE45B1" w:rsidP="00EE45B1">
      <w:pPr>
        <w:pStyle w:val="ListParagraph"/>
        <w:numPr>
          <w:ilvl w:val="0"/>
          <w:numId w:val="28"/>
        </w:numPr>
      </w:pPr>
      <w:r>
        <w:t>Acts as liaison with the University’s Financial Services Office for routine financial processes and issue resolution.</w:t>
      </w:r>
    </w:p>
    <w:p w14:paraId="2648A551" w14:textId="77777777" w:rsidR="00EE45B1" w:rsidRDefault="00EE45B1" w:rsidP="00EE45B1">
      <w:pPr>
        <w:pStyle w:val="ListParagraph"/>
        <w:numPr>
          <w:ilvl w:val="0"/>
          <w:numId w:val="28"/>
        </w:numPr>
      </w:pPr>
      <w:r>
        <w:t xml:space="preserve">Coordinates and processes financial transactions, including invoices, purchase orders, and expense claims, and monitors expenditures against approved budgets across operating, trust, and professional expense fund accounts. </w:t>
      </w:r>
    </w:p>
    <w:p w14:paraId="4BFAD829" w14:textId="77777777" w:rsidR="00EE45B1" w:rsidRDefault="00EE45B1" w:rsidP="00EE45B1">
      <w:pPr>
        <w:pStyle w:val="ListParagraph"/>
        <w:numPr>
          <w:ilvl w:val="0"/>
          <w:numId w:val="28"/>
        </w:numPr>
      </w:pPr>
      <w:r>
        <w:t xml:space="preserve">Collaborates with the Manager of Library Services to compile, reconcile, and report on revenues from library fines, fees, cost recovery charges, and other service-related income. </w:t>
      </w:r>
    </w:p>
    <w:p w14:paraId="71437E86" w14:textId="77777777" w:rsidR="00EE45B1" w:rsidRDefault="00EE45B1" w:rsidP="00EE45B1">
      <w:pPr>
        <w:pStyle w:val="ListParagraph"/>
        <w:numPr>
          <w:ilvl w:val="0"/>
          <w:numId w:val="28"/>
        </w:numPr>
      </w:pPr>
      <w:r>
        <w:lastRenderedPageBreak/>
        <w:t>Reconciles the Library and Archives purchasing card statements monthly, ensuring supporting documentation, approvals, budget coding, and submissions are complete and processed within required timelines.</w:t>
      </w:r>
    </w:p>
    <w:p w14:paraId="4559CE85" w14:textId="77777777" w:rsidR="00EE45B1" w:rsidRDefault="00EE45B1" w:rsidP="00EE45B1">
      <w:pPr>
        <w:pStyle w:val="ListParagraph"/>
        <w:numPr>
          <w:ilvl w:val="0"/>
          <w:numId w:val="28"/>
        </w:numPr>
      </w:pPr>
      <w:r>
        <w:t>Coordinates purchasing Library and Archives equipment, furniture, supplies, and related services, including obtaining quotes, processing orders, maintaining records, and liaising with suppliers.</w:t>
      </w:r>
    </w:p>
    <w:p w14:paraId="21549744" w14:textId="77777777" w:rsidR="00EE45B1" w:rsidRDefault="00EE45B1" w:rsidP="00EE45B1">
      <w:pPr>
        <w:pStyle w:val="ListParagraph"/>
        <w:numPr>
          <w:ilvl w:val="0"/>
          <w:numId w:val="28"/>
        </w:numPr>
      </w:pPr>
      <w:r>
        <w:t>Prepares monthly budget reports and forecasts and assists with year-end financial processes, including carry forward tracking and liaison with relevant Finance and Administration offices.</w:t>
      </w:r>
    </w:p>
    <w:p w14:paraId="453BC21A" w14:textId="4555E28C" w:rsidR="00EE45B1" w:rsidRDefault="00F2360E" w:rsidP="00EE45B1">
      <w:pPr>
        <w:pStyle w:val="ListParagraph"/>
        <w:numPr>
          <w:ilvl w:val="0"/>
          <w:numId w:val="28"/>
        </w:numPr>
      </w:pPr>
      <w:r>
        <w:t>Coordinates</w:t>
      </w:r>
      <w:r w:rsidR="00EE45B1">
        <w:t xml:space="preserve"> administration of student employment funding for the Library &amp; Archives, including monitoring Work Study Program budgets, coordinating requests, tracking expenditures and submitting reimbursement documentation. </w:t>
      </w:r>
    </w:p>
    <w:p w14:paraId="20923457" w14:textId="77777777" w:rsidR="00EE45B1" w:rsidRDefault="00EE45B1" w:rsidP="00EE45B1">
      <w:pPr>
        <w:pStyle w:val="ListParagraph"/>
        <w:numPr>
          <w:ilvl w:val="0"/>
          <w:numId w:val="28"/>
        </w:numPr>
      </w:pPr>
      <w:r>
        <w:t xml:space="preserve">Collaborates with the Scholarly Resources Librarian to monitor and report on the acquisitions budget and related endowed funds, liaises with Financial Services to resolve routine invoice and payment issues. </w:t>
      </w:r>
    </w:p>
    <w:p w14:paraId="4FBC425B" w14:textId="145EA5FB" w:rsidR="00EE45B1" w:rsidRPr="003E52F9" w:rsidRDefault="00EE45B1" w:rsidP="00EE45B1">
      <w:pPr>
        <w:pStyle w:val="Heading5"/>
      </w:pPr>
      <w:r w:rsidRPr="003E52F9">
        <w:t xml:space="preserve">Administration </w:t>
      </w:r>
    </w:p>
    <w:p w14:paraId="45FAC772" w14:textId="33B8E75E" w:rsidR="00EE45B1" w:rsidRDefault="00EE45B1" w:rsidP="00EE45B1">
      <w:pPr>
        <w:pStyle w:val="ListParagraph"/>
        <w:numPr>
          <w:ilvl w:val="0"/>
          <w:numId w:val="28"/>
        </w:numPr>
      </w:pPr>
      <w:r>
        <w:t>Supports administrative operation of the Office of the University Librarian. Including calendar management, meeting scheduling, and day to day office coordination.</w:t>
      </w:r>
    </w:p>
    <w:p w14:paraId="40C234A2" w14:textId="77777777" w:rsidR="00EE45B1" w:rsidRDefault="00EE45B1" w:rsidP="00EE45B1">
      <w:pPr>
        <w:pStyle w:val="ListParagraph"/>
        <w:numPr>
          <w:ilvl w:val="0"/>
          <w:numId w:val="28"/>
        </w:numPr>
      </w:pPr>
      <w:r>
        <w:t>Provides administrative support to the Librarians Committee and the Library Advisory Sub-Committee, including scheduling, preparing agendas and supporting materials, recording and distributing minutes, and coordinating follow up communications. Provides administrative support to committees and working groups on behalf of the University Librarian as required.</w:t>
      </w:r>
    </w:p>
    <w:p w14:paraId="756A0AFB" w14:textId="77777777" w:rsidR="00EE45B1" w:rsidRDefault="00EE45B1" w:rsidP="00EE45B1">
      <w:pPr>
        <w:pStyle w:val="ListParagraph"/>
        <w:numPr>
          <w:ilvl w:val="0"/>
          <w:numId w:val="28"/>
        </w:numPr>
      </w:pPr>
      <w:r>
        <w:t>Maintains departmental files and records in accordance with confidentiality requirements, records management policies, and applicable legal and institutional standards.</w:t>
      </w:r>
    </w:p>
    <w:p w14:paraId="38DF9A4B" w14:textId="209F033F" w:rsidR="00EE45B1" w:rsidRDefault="00EE45B1" w:rsidP="00EE45B1">
      <w:pPr>
        <w:pStyle w:val="ListParagraph"/>
        <w:numPr>
          <w:ilvl w:val="0"/>
          <w:numId w:val="28"/>
        </w:numPr>
      </w:pPr>
      <w:r>
        <w:t>Compiles and coordinates the statistical and administrative information for annual reports and requests for information related to Library and Archives finances, facilities, and personnel.</w:t>
      </w:r>
    </w:p>
    <w:p w14:paraId="752F1286" w14:textId="17C93BD1" w:rsidR="00EE45B1" w:rsidRPr="00EE45B1" w:rsidRDefault="00EE45B1" w:rsidP="00EE45B1">
      <w:pPr>
        <w:pStyle w:val="Heading5"/>
        <w:rPr>
          <w:sz w:val="32"/>
          <w:szCs w:val="32"/>
        </w:rPr>
      </w:pPr>
      <w:r w:rsidRPr="00EE45B1">
        <w:rPr>
          <w:szCs w:val="24"/>
        </w:rPr>
        <w:t>Human Resources &amp; Personnel</w:t>
      </w:r>
    </w:p>
    <w:p w14:paraId="4240A60C" w14:textId="38F7182D" w:rsidR="00EE45B1" w:rsidRDefault="00EE45B1" w:rsidP="00EE45B1">
      <w:pPr>
        <w:pStyle w:val="ListParagraph"/>
        <w:numPr>
          <w:ilvl w:val="0"/>
          <w:numId w:val="28"/>
        </w:numPr>
      </w:pPr>
      <w:r>
        <w:t>Coordinates administrative aspects of recruitment and hiring processes for Library and Archives staff and faculty positions including posting vacancies, coordinating interview logistics, and supporting onboarding activities.</w:t>
      </w:r>
    </w:p>
    <w:p w14:paraId="452EF792" w14:textId="77777777" w:rsidR="00EE45B1" w:rsidRDefault="00EE45B1" w:rsidP="00EE45B1">
      <w:pPr>
        <w:pStyle w:val="ListParagraph"/>
        <w:numPr>
          <w:ilvl w:val="0"/>
          <w:numId w:val="28"/>
        </w:numPr>
      </w:pPr>
      <w:r>
        <w:t>Provides administrative support for faculty personnel processes, including documentation and timelines related to faculty appointments, tenure and promotion reviews, sabbaticals, service tracking, and related academic personnel matters, in accordance with university policies and procedures.</w:t>
      </w:r>
    </w:p>
    <w:p w14:paraId="35DC7461" w14:textId="77777777" w:rsidR="00EE45B1" w:rsidRDefault="00EE45B1" w:rsidP="00EE45B1">
      <w:pPr>
        <w:pStyle w:val="ListParagraph"/>
        <w:numPr>
          <w:ilvl w:val="0"/>
          <w:numId w:val="28"/>
        </w:numPr>
      </w:pPr>
      <w:r>
        <w:t>Acts as liaison with Human Resources and the Provost’s Office on routine personnel processes and reporting requirements.</w:t>
      </w:r>
    </w:p>
    <w:p w14:paraId="65698CFF" w14:textId="77777777" w:rsidR="00EE45B1" w:rsidRDefault="00EE45B1" w:rsidP="00EE45B1">
      <w:pPr>
        <w:pStyle w:val="ListParagraph"/>
        <w:numPr>
          <w:ilvl w:val="0"/>
          <w:numId w:val="28"/>
        </w:numPr>
      </w:pPr>
      <w:r>
        <w:lastRenderedPageBreak/>
        <w:t>Serves as the Library and Archives occupational health and safety representative, liaises with the Joint Health and Safety Committee on workplace health and safety matters.</w:t>
      </w:r>
    </w:p>
    <w:p w14:paraId="0D8A0B60" w14:textId="7633DED0" w:rsidR="00EE45B1" w:rsidRDefault="00EE45B1" w:rsidP="00EE45B1">
      <w:pPr>
        <w:pStyle w:val="ListParagraph"/>
        <w:numPr>
          <w:ilvl w:val="0"/>
          <w:numId w:val="28"/>
        </w:numPr>
      </w:pPr>
      <w:r>
        <w:t>Coordinates communication of safety procedures, incident reporting, and related documentation in accordance with university policies.</w:t>
      </w:r>
    </w:p>
    <w:p w14:paraId="03E31295" w14:textId="0DCC41DB" w:rsidR="00EE45B1" w:rsidRPr="00EE45B1" w:rsidRDefault="00EE45B1" w:rsidP="00EE45B1">
      <w:pPr>
        <w:pStyle w:val="Heading5"/>
        <w:rPr>
          <w:sz w:val="32"/>
          <w:szCs w:val="32"/>
        </w:rPr>
      </w:pPr>
      <w:r w:rsidRPr="00EE45B1">
        <w:rPr>
          <w:szCs w:val="24"/>
        </w:rPr>
        <w:t>Buildings &amp; Facilities</w:t>
      </w:r>
    </w:p>
    <w:p w14:paraId="727D4E70" w14:textId="2D9553AB" w:rsidR="00EE45B1" w:rsidRDefault="00EE45B1" w:rsidP="00EE45B1">
      <w:pPr>
        <w:pStyle w:val="ListParagraph"/>
        <w:numPr>
          <w:ilvl w:val="0"/>
          <w:numId w:val="28"/>
        </w:numPr>
      </w:pPr>
      <w:r>
        <w:t>Acts as liaison with Facilities Management, Campus Security, and other academic and administrative offices on operational matters related to the Library and Archives and the Bata Library building.</w:t>
      </w:r>
    </w:p>
    <w:p w14:paraId="4C3713BA" w14:textId="77777777" w:rsidR="00EE45B1" w:rsidRDefault="00EE45B1" w:rsidP="00EE45B1">
      <w:pPr>
        <w:pStyle w:val="ListParagraph"/>
        <w:numPr>
          <w:ilvl w:val="0"/>
          <w:numId w:val="28"/>
        </w:numPr>
      </w:pPr>
      <w:r>
        <w:t>Supports Library and Archives space and facilities projects, coordinating project planning and implementation in collaboration with Library managers and staff.</w:t>
      </w:r>
    </w:p>
    <w:p w14:paraId="49DC7495" w14:textId="1EFBF48E" w:rsidR="00EE45B1" w:rsidRDefault="00EE45B1" w:rsidP="00EE45B1">
      <w:pPr>
        <w:pStyle w:val="ListParagraph"/>
        <w:numPr>
          <w:ilvl w:val="0"/>
          <w:numId w:val="28"/>
        </w:numPr>
      </w:pPr>
      <w:r>
        <w:t>Coordinates building access for the Bata Library, including key and key card requests, and maintenance of related records in accordance with security procedures.</w:t>
      </w:r>
    </w:p>
    <w:p w14:paraId="29715EDB" w14:textId="12C588F1" w:rsidR="00EE45B1" w:rsidRPr="00EE45B1" w:rsidRDefault="00EE45B1" w:rsidP="00EE45B1">
      <w:pPr>
        <w:pStyle w:val="Heading5"/>
        <w:rPr>
          <w:sz w:val="32"/>
          <w:szCs w:val="32"/>
        </w:rPr>
      </w:pPr>
      <w:r w:rsidRPr="00EE45B1">
        <w:rPr>
          <w:szCs w:val="24"/>
        </w:rPr>
        <w:t>Communications Support</w:t>
      </w:r>
      <w:r>
        <w:rPr>
          <w:szCs w:val="24"/>
        </w:rPr>
        <w:t xml:space="preserve"> </w:t>
      </w:r>
    </w:p>
    <w:p w14:paraId="42969F8C" w14:textId="023B3E1A" w:rsidR="00EE45B1" w:rsidRDefault="00EE45B1" w:rsidP="00EE45B1">
      <w:pPr>
        <w:pStyle w:val="ListParagraph"/>
        <w:numPr>
          <w:ilvl w:val="0"/>
          <w:numId w:val="28"/>
        </w:numPr>
      </w:pPr>
      <w:r>
        <w:t>In collaboration with Library and Archives supervisors and staff, supports the implementation of communications initiatives, marketing materials, signage and promotional tools.</w:t>
      </w:r>
    </w:p>
    <w:p w14:paraId="27738335" w14:textId="77777777" w:rsidR="00EE45B1" w:rsidRDefault="00EE45B1" w:rsidP="00EE45B1">
      <w:pPr>
        <w:pStyle w:val="ListParagraph"/>
        <w:numPr>
          <w:ilvl w:val="0"/>
          <w:numId w:val="28"/>
        </w:numPr>
      </w:pPr>
      <w:r>
        <w:t xml:space="preserve">Assists with promotion of Library and Archives news, services and events through social media, digital displays and other communication platforms. </w:t>
      </w:r>
    </w:p>
    <w:p w14:paraId="157D5309" w14:textId="77777777" w:rsidR="00EE45B1" w:rsidRDefault="00EE45B1" w:rsidP="00EE45B1">
      <w:pPr>
        <w:pStyle w:val="ListParagraph"/>
        <w:numPr>
          <w:ilvl w:val="0"/>
          <w:numId w:val="28"/>
        </w:numPr>
      </w:pPr>
      <w:r>
        <w:t xml:space="preserve">Creates and maintains content to Library and Archives website. </w:t>
      </w:r>
    </w:p>
    <w:p w14:paraId="03E73E64" w14:textId="77777777" w:rsidR="00EE45B1" w:rsidRDefault="00EE45B1" w:rsidP="00EE45B1">
      <w:pPr>
        <w:pStyle w:val="ListParagraph"/>
        <w:numPr>
          <w:ilvl w:val="0"/>
          <w:numId w:val="28"/>
        </w:numPr>
      </w:pPr>
      <w:r>
        <w:t>Assists with planning and promotion of Library and Archives events.</w:t>
      </w:r>
    </w:p>
    <w:p w14:paraId="595125B1" w14:textId="77777777" w:rsidR="00EE45B1" w:rsidRDefault="00EE45B1" w:rsidP="00EE45B1">
      <w:pPr>
        <w:pStyle w:val="ListParagraph"/>
        <w:numPr>
          <w:ilvl w:val="0"/>
          <w:numId w:val="28"/>
        </w:numPr>
      </w:pPr>
      <w:r>
        <w:t>Liaises with the University’s Communications department to support alignment with institutional standards and branding guidelines.</w:t>
      </w:r>
    </w:p>
    <w:p w14:paraId="191FED51" w14:textId="77777777" w:rsidR="00EE45B1" w:rsidRDefault="00EE45B1" w:rsidP="00EE45B1">
      <w:pPr>
        <w:pStyle w:val="ListParagraph"/>
        <w:numPr>
          <w:ilvl w:val="0"/>
          <w:numId w:val="28"/>
        </w:numPr>
      </w:pPr>
      <w:r>
        <w:t xml:space="preserve">Supports Advancement initiatives involving the Library and Archives, including assisting with donor engagement and philanthropic activities. </w:t>
      </w:r>
    </w:p>
    <w:p w14:paraId="20A925CA" w14:textId="78DFF31F" w:rsidR="00EE45B1" w:rsidRDefault="00EE45B1" w:rsidP="00EE45B1">
      <w:pPr>
        <w:pStyle w:val="ListParagraph"/>
        <w:numPr>
          <w:ilvl w:val="0"/>
          <w:numId w:val="28"/>
        </w:numPr>
      </w:pPr>
      <w:r>
        <w:t xml:space="preserve">Represents the University Librarian at meetings, on committees and at other occasions, as required.  </w:t>
      </w:r>
    </w:p>
    <w:p w14:paraId="141B7866" w14:textId="4CD95EE3" w:rsidR="00EE45B1" w:rsidRPr="00EE45B1" w:rsidRDefault="00EE45B1" w:rsidP="00EE45B1">
      <w:pPr>
        <w:pStyle w:val="Heading5"/>
        <w:rPr>
          <w:sz w:val="32"/>
          <w:szCs w:val="32"/>
        </w:rPr>
      </w:pPr>
      <w:r w:rsidRPr="00EE45B1">
        <w:rPr>
          <w:szCs w:val="24"/>
        </w:rPr>
        <w:t>Other</w:t>
      </w:r>
      <w:r>
        <w:rPr>
          <w:szCs w:val="24"/>
        </w:rPr>
        <w:t xml:space="preserve"> </w:t>
      </w:r>
    </w:p>
    <w:p w14:paraId="450623DA" w14:textId="7505C184" w:rsidR="00EE45B1" w:rsidRDefault="00EE45B1" w:rsidP="00EE45B1">
      <w:pPr>
        <w:pStyle w:val="ListParagraph"/>
        <w:numPr>
          <w:ilvl w:val="0"/>
          <w:numId w:val="28"/>
        </w:numPr>
      </w:pPr>
      <w:r w:rsidRPr="00EE45B1">
        <w:t>Other related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21D65E0" w14:textId="0B04668F" w:rsidR="00A01113" w:rsidRPr="00A01113" w:rsidRDefault="00EE45B1" w:rsidP="00A01113">
      <w:pPr>
        <w:pStyle w:val="ListParagraph"/>
        <w:numPr>
          <w:ilvl w:val="0"/>
          <w:numId w:val="29"/>
        </w:numPr>
        <w:rPr>
          <w:rFonts w:cs="Arial"/>
          <w:szCs w:val="24"/>
        </w:rPr>
      </w:pPr>
      <w:r w:rsidRPr="00EE45B1">
        <w:rPr>
          <w:rFonts w:cs="Arial"/>
          <w:szCs w:val="24"/>
        </w:rPr>
        <w:t>Honours University Degree (4 year), preferably in Business, Finance, Accounting, Public Administration or a related discipline OR an equivalent combination of education and relevant administrative experience</w:t>
      </w:r>
      <w:r w:rsidR="00A01113" w:rsidRPr="00A01113">
        <w:rPr>
          <w:rFonts w:cs="Arial"/>
          <w:szCs w:val="24"/>
        </w:rPr>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E53E06A" w14:textId="5A01E12D" w:rsidR="00F2360E" w:rsidRPr="00F2360E" w:rsidRDefault="00F2360E" w:rsidP="00F2360E">
      <w:pPr>
        <w:pStyle w:val="ListParagraph"/>
        <w:numPr>
          <w:ilvl w:val="0"/>
          <w:numId w:val="29"/>
        </w:numPr>
        <w:tabs>
          <w:tab w:val="left" w:pos="720"/>
          <w:tab w:val="left" w:pos="810"/>
        </w:tabs>
        <w:rPr>
          <w:rFonts w:cs="Arial"/>
          <w:szCs w:val="24"/>
        </w:rPr>
      </w:pPr>
      <w:r>
        <w:rPr>
          <w:rFonts w:cs="Arial"/>
          <w:szCs w:val="24"/>
        </w:rPr>
        <w:t>Three (</w:t>
      </w:r>
      <w:r w:rsidRPr="00F2360E">
        <w:rPr>
          <w:rFonts w:cs="Arial"/>
          <w:szCs w:val="24"/>
        </w:rPr>
        <w:t>3</w:t>
      </w:r>
      <w:r>
        <w:rPr>
          <w:rFonts w:cs="Arial"/>
          <w:szCs w:val="24"/>
        </w:rPr>
        <w:t>)</w:t>
      </w:r>
      <w:r w:rsidRPr="00F2360E">
        <w:rPr>
          <w:rFonts w:cs="Arial"/>
          <w:szCs w:val="24"/>
        </w:rPr>
        <w:t xml:space="preserve"> years directly-related administrative experience, preferably in a university or other complex organizational environment.  </w:t>
      </w:r>
    </w:p>
    <w:p w14:paraId="12D50F03"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lastRenderedPageBreak/>
        <w:t>Experience providing senior administrative support, including calendar management, meeting coordination, agenda preparation, and minute-taking.</w:t>
      </w:r>
    </w:p>
    <w:p w14:paraId="12ADAB07"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Familiarity with university financial, human resources, and administrative systems are considered assets.</w:t>
      </w:r>
    </w:p>
    <w:p w14:paraId="2B86E337"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Demonstrated experience supporting financial administration, including processing transactions, monitoring budgets, and preparing financial reports.</w:t>
      </w:r>
    </w:p>
    <w:p w14:paraId="70C78D3E"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Experience coordinating administrative processes related to recruitment, onboarding, or personnel documentation, preferably in a unionized environment.</w:t>
      </w:r>
    </w:p>
    <w:p w14:paraId="328282AE"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 xml:space="preserve">Experience supporting event planning, communications and promotional activities.   </w:t>
      </w:r>
    </w:p>
    <w:p w14:paraId="53DC0A20"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Strong computer skills, including proficiency in Microsoft office applications, particularly Excel for financial tracking, analysis and reporting; experience with enterprise administrative systems is an asset.</w:t>
      </w:r>
    </w:p>
    <w:p w14:paraId="3B7D6151"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Excellent organizational, analytical and planning skills.</w:t>
      </w:r>
    </w:p>
    <w:p w14:paraId="540B2549" w14:textId="77777777" w:rsidR="00F2360E" w:rsidRPr="00F2360E" w:rsidRDefault="00F2360E" w:rsidP="00F2360E">
      <w:pPr>
        <w:pStyle w:val="ListParagraph"/>
        <w:numPr>
          <w:ilvl w:val="0"/>
          <w:numId w:val="29"/>
        </w:numPr>
        <w:tabs>
          <w:tab w:val="left" w:pos="720"/>
          <w:tab w:val="left" w:pos="810"/>
        </w:tabs>
        <w:rPr>
          <w:rFonts w:cs="Arial"/>
          <w:szCs w:val="24"/>
        </w:rPr>
      </w:pPr>
      <w:r w:rsidRPr="00F2360E">
        <w:rPr>
          <w:rFonts w:cs="Arial"/>
          <w:szCs w:val="24"/>
        </w:rPr>
        <w:t xml:space="preserve">Strong interpersonal skills and excellent oral and written communication skills; ability to exercise tact, good judgment and diplomacy. </w:t>
      </w:r>
    </w:p>
    <w:p w14:paraId="57C8F67A" w14:textId="4AA23896" w:rsidR="002D2E29" w:rsidRPr="00BD12F7" w:rsidRDefault="00F2360E" w:rsidP="00F2360E">
      <w:pPr>
        <w:pStyle w:val="ListParagraph"/>
        <w:numPr>
          <w:ilvl w:val="0"/>
          <w:numId w:val="29"/>
        </w:numPr>
        <w:tabs>
          <w:tab w:val="left" w:pos="720"/>
          <w:tab w:val="left" w:pos="810"/>
        </w:tabs>
        <w:rPr>
          <w:rFonts w:cs="Arial"/>
          <w:szCs w:val="24"/>
        </w:rPr>
      </w:pPr>
      <w:r w:rsidRPr="00F2360E">
        <w:rPr>
          <w:rFonts w:cs="Arial"/>
          <w:szCs w:val="24"/>
        </w:rPr>
        <w:t>Proven ability to work independently and collaboratively, as a member of team.</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9E9E3CC" w14:textId="283D456C" w:rsidR="00F2360E" w:rsidRPr="00F2360E" w:rsidRDefault="00F2360E" w:rsidP="00F2360E">
      <w:pPr>
        <w:pStyle w:val="ListParagraph"/>
        <w:numPr>
          <w:ilvl w:val="0"/>
          <w:numId w:val="29"/>
        </w:numPr>
        <w:rPr>
          <w:rFonts w:cs="Arial"/>
          <w:szCs w:val="24"/>
        </w:rPr>
      </w:pPr>
      <w:r w:rsidRPr="00F2360E">
        <w:rPr>
          <w:rFonts w:cs="Arial"/>
          <w:szCs w:val="24"/>
        </w:rPr>
        <w:t xml:space="preserve">Student </w:t>
      </w:r>
      <w:r w:rsidR="003E52F9">
        <w:rPr>
          <w:rFonts w:cs="Arial"/>
          <w:szCs w:val="24"/>
        </w:rPr>
        <w:t>e</w:t>
      </w:r>
      <w:r w:rsidRPr="00F2360E">
        <w:rPr>
          <w:rFonts w:cs="Arial"/>
          <w:szCs w:val="24"/>
        </w:rPr>
        <w:t>mployee(s) in the Office of the University Librarian</w:t>
      </w:r>
      <w:r w:rsidR="003E52F9">
        <w:rPr>
          <w:rFonts w:cs="Arial"/>
          <w:szCs w:val="24"/>
        </w:rPr>
        <w:t>.</w:t>
      </w:r>
    </w:p>
    <w:p w14:paraId="5EF1374E" w14:textId="3E595EBA" w:rsidR="00CA2A5E" w:rsidRDefault="00CA2A5E"/>
    <w:p w14:paraId="445DB8EA" w14:textId="77777777" w:rsidR="00CC35DD" w:rsidRDefault="00CC35DD"/>
    <w:sectPr w:rsidR="00CC35DD"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654B" w14:textId="77777777" w:rsidR="009D53A5" w:rsidRDefault="009D53A5" w:rsidP="00937CA4">
      <w:pPr>
        <w:spacing w:after="0" w:line="240" w:lineRule="auto"/>
      </w:pPr>
      <w:r>
        <w:separator/>
      </w:r>
    </w:p>
  </w:endnote>
  <w:endnote w:type="continuationSeparator" w:id="0">
    <w:p w14:paraId="50E10915" w14:textId="77777777" w:rsidR="009D53A5" w:rsidRDefault="009D53A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E48B28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01113" w:rsidRPr="00A01113">
              <w:rPr>
                <w:rFonts w:cs="Arial"/>
                <w:i/>
                <w:iCs/>
                <w:color w:val="808080" w:themeColor="background1" w:themeShade="80"/>
                <w:sz w:val="18"/>
                <w:szCs w:val="18"/>
              </w:rPr>
              <w:t>X-</w:t>
            </w:r>
            <w:r w:rsidR="00EE45B1">
              <w:rPr>
                <w:rFonts w:cs="Arial"/>
                <w:i/>
                <w:iCs/>
                <w:color w:val="808080" w:themeColor="background1" w:themeShade="80"/>
                <w:sz w:val="18"/>
                <w:szCs w:val="18"/>
              </w:rPr>
              <w:t>020</w:t>
            </w:r>
            <w:r w:rsidR="00A01113" w:rsidRPr="00A01113">
              <w:rPr>
                <w:rFonts w:cs="Arial"/>
                <w:i/>
                <w:iCs/>
                <w:color w:val="808080" w:themeColor="background1" w:themeShade="80"/>
                <w:sz w:val="18"/>
                <w:szCs w:val="18"/>
              </w:rPr>
              <w:t xml:space="preserve"> | VIP: 1</w:t>
            </w:r>
            <w:r w:rsidR="00EE45B1">
              <w:rPr>
                <w:rFonts w:cs="Arial"/>
                <w:i/>
                <w:iCs/>
                <w:color w:val="808080" w:themeColor="background1" w:themeShade="80"/>
                <w:sz w:val="18"/>
                <w:szCs w:val="18"/>
              </w:rPr>
              <w:t>135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E52F9">
              <w:rPr>
                <w:rFonts w:cs="Arial"/>
                <w:i/>
                <w:iCs/>
                <w:color w:val="808080" w:themeColor="background1" w:themeShade="80"/>
                <w:sz w:val="18"/>
                <w:szCs w:val="18"/>
              </w:rPr>
              <w:t>May 1</w:t>
            </w:r>
            <w:r w:rsidR="00754B4B">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5E22" w14:textId="77777777" w:rsidR="009D53A5" w:rsidRDefault="009D53A5" w:rsidP="00937CA4">
      <w:pPr>
        <w:spacing w:after="0" w:line="240" w:lineRule="auto"/>
      </w:pPr>
      <w:r>
        <w:separator/>
      </w:r>
    </w:p>
  </w:footnote>
  <w:footnote w:type="continuationSeparator" w:id="0">
    <w:p w14:paraId="7C82C34C" w14:textId="77777777" w:rsidR="009D53A5" w:rsidRDefault="009D53A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A3654"/>
    <w:rsid w:val="000D32FE"/>
    <w:rsid w:val="000E2269"/>
    <w:rsid w:val="000F5C8D"/>
    <w:rsid w:val="00104589"/>
    <w:rsid w:val="00110344"/>
    <w:rsid w:val="001244AD"/>
    <w:rsid w:val="0014517E"/>
    <w:rsid w:val="00183F8C"/>
    <w:rsid w:val="00187810"/>
    <w:rsid w:val="00190B43"/>
    <w:rsid w:val="001E6A32"/>
    <w:rsid w:val="00236594"/>
    <w:rsid w:val="00242A13"/>
    <w:rsid w:val="00243E66"/>
    <w:rsid w:val="002615EA"/>
    <w:rsid w:val="00281D96"/>
    <w:rsid w:val="002D2E29"/>
    <w:rsid w:val="00304028"/>
    <w:rsid w:val="003A4214"/>
    <w:rsid w:val="003B48E3"/>
    <w:rsid w:val="003B7BA5"/>
    <w:rsid w:val="003C2F29"/>
    <w:rsid w:val="003E52F9"/>
    <w:rsid w:val="00421722"/>
    <w:rsid w:val="00446E13"/>
    <w:rsid w:val="00485C71"/>
    <w:rsid w:val="0049727F"/>
    <w:rsid w:val="004A3B00"/>
    <w:rsid w:val="004C1FF6"/>
    <w:rsid w:val="004E235F"/>
    <w:rsid w:val="004E43E6"/>
    <w:rsid w:val="004E5747"/>
    <w:rsid w:val="00516FED"/>
    <w:rsid w:val="005232FF"/>
    <w:rsid w:val="005277D9"/>
    <w:rsid w:val="00542B5E"/>
    <w:rsid w:val="00553DA3"/>
    <w:rsid w:val="00582DDD"/>
    <w:rsid w:val="005A4630"/>
    <w:rsid w:val="005A56CB"/>
    <w:rsid w:val="005D4272"/>
    <w:rsid w:val="005D63A8"/>
    <w:rsid w:val="00622A09"/>
    <w:rsid w:val="00625D1D"/>
    <w:rsid w:val="00631575"/>
    <w:rsid w:val="006320BB"/>
    <w:rsid w:val="00644EFB"/>
    <w:rsid w:val="006F3014"/>
    <w:rsid w:val="006F4429"/>
    <w:rsid w:val="00716FA8"/>
    <w:rsid w:val="00741DDC"/>
    <w:rsid w:val="00754B4B"/>
    <w:rsid w:val="0079523E"/>
    <w:rsid w:val="007A73FD"/>
    <w:rsid w:val="007B7C5D"/>
    <w:rsid w:val="008252C9"/>
    <w:rsid w:val="00830E66"/>
    <w:rsid w:val="00847E66"/>
    <w:rsid w:val="00862C3F"/>
    <w:rsid w:val="008823ED"/>
    <w:rsid w:val="008C2C86"/>
    <w:rsid w:val="008D6C87"/>
    <w:rsid w:val="008E5EBB"/>
    <w:rsid w:val="008F7F83"/>
    <w:rsid w:val="009055DC"/>
    <w:rsid w:val="009242F6"/>
    <w:rsid w:val="00937CA4"/>
    <w:rsid w:val="00961622"/>
    <w:rsid w:val="00990F9E"/>
    <w:rsid w:val="009D53A5"/>
    <w:rsid w:val="00A01113"/>
    <w:rsid w:val="00A04D5A"/>
    <w:rsid w:val="00A133B8"/>
    <w:rsid w:val="00A81A6B"/>
    <w:rsid w:val="00A86B66"/>
    <w:rsid w:val="00A96416"/>
    <w:rsid w:val="00AA03B3"/>
    <w:rsid w:val="00AA7E80"/>
    <w:rsid w:val="00AC0F1A"/>
    <w:rsid w:val="00AE314D"/>
    <w:rsid w:val="00B20CFD"/>
    <w:rsid w:val="00B20DB5"/>
    <w:rsid w:val="00B52436"/>
    <w:rsid w:val="00B7005C"/>
    <w:rsid w:val="00B72998"/>
    <w:rsid w:val="00B7728D"/>
    <w:rsid w:val="00B81258"/>
    <w:rsid w:val="00BC3FF0"/>
    <w:rsid w:val="00BD12F7"/>
    <w:rsid w:val="00C628B3"/>
    <w:rsid w:val="00C6374D"/>
    <w:rsid w:val="00C734ED"/>
    <w:rsid w:val="00C76967"/>
    <w:rsid w:val="00C8275E"/>
    <w:rsid w:val="00CA2A5E"/>
    <w:rsid w:val="00CA40CA"/>
    <w:rsid w:val="00CC35DD"/>
    <w:rsid w:val="00CC3798"/>
    <w:rsid w:val="00CD68EE"/>
    <w:rsid w:val="00CE67A1"/>
    <w:rsid w:val="00CE77DE"/>
    <w:rsid w:val="00CF2208"/>
    <w:rsid w:val="00D268F1"/>
    <w:rsid w:val="00D43D42"/>
    <w:rsid w:val="00DD3A80"/>
    <w:rsid w:val="00DD61CF"/>
    <w:rsid w:val="00DF4C26"/>
    <w:rsid w:val="00E250BA"/>
    <w:rsid w:val="00E31034"/>
    <w:rsid w:val="00E864AC"/>
    <w:rsid w:val="00E947D4"/>
    <w:rsid w:val="00E95B8F"/>
    <w:rsid w:val="00EA4CF6"/>
    <w:rsid w:val="00EA55A2"/>
    <w:rsid w:val="00ED4829"/>
    <w:rsid w:val="00EE45B1"/>
    <w:rsid w:val="00EF0DE7"/>
    <w:rsid w:val="00EF599E"/>
    <w:rsid w:val="00F01190"/>
    <w:rsid w:val="00F205C9"/>
    <w:rsid w:val="00F2360E"/>
    <w:rsid w:val="00F370F9"/>
    <w:rsid w:val="00F457DC"/>
    <w:rsid w:val="00F657BD"/>
    <w:rsid w:val="00F76C9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1244A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67AB1-80AF-4347-BC51-30CE8FE07D48}">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2.xml><?xml version="1.0" encoding="utf-8"?>
<ds:datastoreItem xmlns:ds="http://schemas.openxmlformats.org/officeDocument/2006/customXml" ds:itemID="{57702998-99B9-470B-8F18-8203E23B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4.xml><?xml version="1.0" encoding="utf-8"?>
<ds:datastoreItem xmlns:ds="http://schemas.openxmlformats.org/officeDocument/2006/customXml" ds:itemID="{C91D538E-68B4-4C28-A748-590B0A824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2026-04-20T19:44:00Z</dcterms:created>
  <dcterms:modified xsi:type="dcterms:W3CDTF">2026-05-04T12:31:00Z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ies>
</file>