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63" w:rsidRPr="005C417C" w:rsidRDefault="00F31D46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5C417C">
        <w:rPr>
          <w:rFonts w:asciiTheme="minorHAnsi" w:hAnsiTheme="minorHAnsi" w:cstheme="minorHAnsi"/>
          <w:b/>
          <w:noProof/>
          <w:sz w:val="32"/>
          <w:szCs w:val="32"/>
          <w:u w:val="single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5BFE15D" wp14:editId="3D358F51">
            <wp:simplePos x="0" y="0"/>
            <wp:positionH relativeFrom="column">
              <wp:posOffset>4343400</wp:posOffset>
            </wp:positionH>
            <wp:positionV relativeFrom="paragraph">
              <wp:posOffset>-571500</wp:posOffset>
            </wp:positionV>
            <wp:extent cx="1920240" cy="548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763" w:rsidRPr="005C417C">
        <w:rPr>
          <w:rFonts w:asciiTheme="minorHAnsi" w:hAnsiTheme="minorHAnsi" w:cstheme="minorHAnsi"/>
          <w:b/>
          <w:sz w:val="32"/>
          <w:szCs w:val="32"/>
          <w:u w:val="single"/>
        </w:rPr>
        <w:t>Department of Human Resources</w:t>
      </w:r>
    </w:p>
    <w:p w:rsidR="00296763" w:rsidRPr="005C417C" w:rsidRDefault="00296763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296763" w:rsidRPr="005C417C" w:rsidRDefault="00296763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5C417C">
        <w:rPr>
          <w:rFonts w:asciiTheme="minorHAnsi" w:hAnsiTheme="minorHAnsi" w:cstheme="minorHAnsi"/>
          <w:b/>
          <w:sz w:val="32"/>
          <w:szCs w:val="32"/>
          <w:u w:val="single"/>
        </w:rPr>
        <w:t>OPSEU Job Description</w:t>
      </w:r>
    </w:p>
    <w:p w:rsidR="00296763" w:rsidRPr="005C417C" w:rsidRDefault="00296763" w:rsidP="00296763">
      <w:pPr>
        <w:rPr>
          <w:rFonts w:asciiTheme="minorHAnsi" w:hAnsiTheme="minorHAnsi" w:cstheme="minorHAnsi"/>
        </w:rPr>
      </w:pPr>
    </w:p>
    <w:p w:rsidR="00A511B9" w:rsidRPr="005C417C" w:rsidRDefault="00A511B9" w:rsidP="00296763">
      <w:pPr>
        <w:rPr>
          <w:rFonts w:asciiTheme="minorHAnsi" w:hAnsiTheme="minorHAnsi" w:cstheme="minorHAnsi"/>
          <w:b/>
        </w:rPr>
      </w:pPr>
    </w:p>
    <w:p w:rsidR="00296763" w:rsidRPr="005C417C" w:rsidRDefault="00296763" w:rsidP="00BE598A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 xml:space="preserve">Job </w:t>
      </w:r>
      <w:r w:rsidR="00D010B3" w:rsidRPr="005C417C">
        <w:rPr>
          <w:rFonts w:asciiTheme="minorHAnsi" w:hAnsiTheme="minorHAnsi" w:cstheme="minorHAnsi"/>
          <w:b/>
        </w:rPr>
        <w:t>Title</w:t>
      </w:r>
      <w:r w:rsidR="00BB7722" w:rsidRPr="005C417C">
        <w:rPr>
          <w:rFonts w:asciiTheme="minorHAnsi" w:hAnsiTheme="minorHAnsi" w:cstheme="minorHAnsi"/>
          <w:b/>
        </w:rPr>
        <w:t>:</w:t>
      </w:r>
      <w:r w:rsidR="00307D38">
        <w:rPr>
          <w:rFonts w:asciiTheme="minorHAnsi" w:hAnsiTheme="minorHAnsi" w:cstheme="minorHAnsi"/>
          <w:b/>
        </w:rPr>
        <w:t xml:space="preserve"> </w:t>
      </w:r>
      <w:r w:rsidR="001F4BE0">
        <w:rPr>
          <w:rFonts w:asciiTheme="minorHAnsi" w:hAnsiTheme="minorHAnsi" w:cstheme="minorHAnsi"/>
          <w:b/>
        </w:rPr>
        <w:tab/>
      </w:r>
      <w:r w:rsidR="00977ED5">
        <w:rPr>
          <w:rFonts w:asciiTheme="minorHAnsi" w:hAnsiTheme="minorHAnsi" w:cstheme="minorHAnsi"/>
          <w:b/>
        </w:rPr>
        <w:tab/>
      </w:r>
      <w:r w:rsidR="00320180" w:rsidRPr="007D796B">
        <w:rPr>
          <w:rFonts w:asciiTheme="minorHAnsi" w:hAnsiTheme="minorHAnsi" w:cstheme="minorHAnsi"/>
        </w:rPr>
        <w:t>Media Equipment Technician</w:t>
      </w:r>
      <w:r w:rsidR="00BE598A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</w:p>
    <w:p w:rsidR="00BC36A5" w:rsidRPr="005C417C" w:rsidRDefault="00296763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>Job</w:t>
      </w:r>
      <w:r w:rsidR="00D010B3" w:rsidRPr="005C417C">
        <w:rPr>
          <w:rFonts w:asciiTheme="minorHAnsi" w:hAnsiTheme="minorHAnsi" w:cstheme="minorHAnsi"/>
          <w:b/>
        </w:rPr>
        <w:t xml:space="preserve"> Number</w:t>
      </w:r>
      <w:r w:rsidRPr="005C417C">
        <w:rPr>
          <w:rFonts w:asciiTheme="minorHAnsi" w:hAnsiTheme="minorHAnsi" w:cstheme="minorHAnsi"/>
          <w:b/>
        </w:rPr>
        <w:t>:</w:t>
      </w:r>
      <w:r w:rsidR="00307D38">
        <w:rPr>
          <w:rFonts w:asciiTheme="minorHAnsi" w:hAnsiTheme="minorHAnsi" w:cstheme="minorHAnsi"/>
          <w:b/>
        </w:rPr>
        <w:t xml:space="preserve"> </w:t>
      </w:r>
      <w:r w:rsidR="001F4BE0">
        <w:rPr>
          <w:rFonts w:asciiTheme="minorHAnsi" w:hAnsiTheme="minorHAnsi" w:cstheme="minorHAnsi"/>
          <w:b/>
        </w:rPr>
        <w:tab/>
      </w:r>
      <w:r w:rsidR="00977ED5">
        <w:rPr>
          <w:rFonts w:asciiTheme="minorHAnsi" w:hAnsiTheme="minorHAnsi" w:cstheme="minorHAnsi"/>
          <w:b/>
        </w:rPr>
        <w:tab/>
      </w:r>
      <w:r w:rsidR="007D796B" w:rsidRPr="007D796B">
        <w:rPr>
          <w:rFonts w:asciiTheme="minorHAnsi" w:hAnsiTheme="minorHAnsi" w:cstheme="minorHAnsi"/>
        </w:rPr>
        <w:t>SO-429</w:t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</w:p>
    <w:p w:rsidR="002E4F8F" w:rsidRPr="002E4F8F" w:rsidRDefault="002E4F8F" w:rsidP="00B10A7D">
      <w:p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NOC: </w:t>
      </w:r>
      <w:r w:rsidR="001F4BE0">
        <w:rPr>
          <w:rFonts w:asciiTheme="minorHAnsi" w:hAnsiTheme="minorHAnsi" w:cstheme="minorHAnsi"/>
          <w:b/>
        </w:rPr>
        <w:tab/>
      </w:r>
      <w:r w:rsidR="00977ED5">
        <w:rPr>
          <w:rFonts w:asciiTheme="minorHAnsi" w:hAnsiTheme="minorHAnsi" w:cstheme="minorHAnsi"/>
          <w:b/>
        </w:rPr>
        <w:tab/>
      </w:r>
      <w:r w:rsidR="007D796B" w:rsidRPr="007D796B">
        <w:rPr>
          <w:rFonts w:asciiTheme="minorHAnsi" w:hAnsiTheme="minorHAnsi" w:cstheme="minorHAnsi"/>
        </w:rPr>
        <w:t>5211</w:t>
      </w:r>
    </w:p>
    <w:p w:rsidR="002E4F8F" w:rsidRPr="002E4F8F" w:rsidRDefault="002E4F8F" w:rsidP="00B10A7D">
      <w:p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Band: </w:t>
      </w:r>
      <w:r w:rsidR="001F4BE0">
        <w:rPr>
          <w:rFonts w:asciiTheme="minorHAnsi" w:hAnsiTheme="minorHAnsi" w:cstheme="minorHAnsi"/>
          <w:b/>
        </w:rPr>
        <w:tab/>
      </w:r>
      <w:r w:rsidR="00977ED5">
        <w:rPr>
          <w:rFonts w:asciiTheme="minorHAnsi" w:hAnsiTheme="minorHAnsi" w:cstheme="minorHAnsi"/>
          <w:b/>
        </w:rPr>
        <w:tab/>
      </w:r>
      <w:proofErr w:type="gramStart"/>
      <w:r w:rsidR="00320180">
        <w:rPr>
          <w:rFonts w:asciiTheme="minorHAnsi" w:hAnsiTheme="minorHAnsi" w:cstheme="minorHAnsi"/>
        </w:rPr>
        <w:t>4</w:t>
      </w:r>
      <w:proofErr w:type="gramEnd"/>
    </w:p>
    <w:p w:rsidR="00A511B9" w:rsidRPr="005C417C" w:rsidRDefault="002B6D62" w:rsidP="00B10A7D">
      <w:p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Department:</w:t>
      </w:r>
      <w:r w:rsidR="00307D38">
        <w:rPr>
          <w:rFonts w:asciiTheme="minorHAnsi" w:hAnsiTheme="minorHAnsi" w:cstheme="minorHAnsi"/>
          <w:b/>
        </w:rPr>
        <w:t xml:space="preserve"> </w:t>
      </w:r>
      <w:r w:rsidR="001F4BE0">
        <w:rPr>
          <w:rFonts w:asciiTheme="minorHAnsi" w:hAnsiTheme="minorHAnsi" w:cstheme="minorHAnsi"/>
          <w:b/>
        </w:rPr>
        <w:tab/>
      </w:r>
      <w:r w:rsidR="00977ED5">
        <w:rPr>
          <w:rFonts w:asciiTheme="minorHAnsi" w:hAnsiTheme="minorHAnsi" w:cstheme="minorHAnsi"/>
          <w:b/>
        </w:rPr>
        <w:tab/>
      </w:r>
      <w:r w:rsidR="00B00E62">
        <w:rPr>
          <w:rFonts w:asciiTheme="minorHAnsi" w:hAnsiTheme="minorHAnsi" w:cstheme="minorHAnsi"/>
        </w:rPr>
        <w:t>Cultural Studies</w:t>
      </w:r>
      <w:r w:rsidR="00296763" w:rsidRPr="005C417C">
        <w:rPr>
          <w:rFonts w:asciiTheme="minorHAnsi" w:hAnsiTheme="minorHAnsi" w:cstheme="minorHAnsi"/>
        </w:rPr>
        <w:tab/>
      </w:r>
      <w:r w:rsidR="00296763" w:rsidRPr="005C417C">
        <w:rPr>
          <w:rFonts w:asciiTheme="minorHAnsi" w:hAnsiTheme="minorHAnsi" w:cstheme="minorHAnsi"/>
        </w:rPr>
        <w:tab/>
      </w:r>
      <w:r w:rsidR="00296763" w:rsidRPr="005C417C">
        <w:rPr>
          <w:rFonts w:asciiTheme="minorHAnsi" w:hAnsiTheme="minorHAnsi" w:cstheme="minorHAnsi"/>
        </w:rPr>
        <w:tab/>
      </w:r>
    </w:p>
    <w:p w:rsidR="00A511B9" w:rsidRPr="005C417C" w:rsidRDefault="00A511B9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>Supervisor</w:t>
      </w:r>
      <w:r w:rsidR="000E107D" w:rsidRPr="005C417C">
        <w:rPr>
          <w:rFonts w:asciiTheme="minorHAnsi" w:hAnsiTheme="minorHAnsi" w:cstheme="minorHAnsi"/>
          <w:b/>
        </w:rPr>
        <w:t xml:space="preserve"> </w:t>
      </w:r>
      <w:r w:rsidR="00C92E3D" w:rsidRPr="005C417C">
        <w:rPr>
          <w:rFonts w:asciiTheme="minorHAnsi" w:hAnsiTheme="minorHAnsi" w:cstheme="minorHAnsi"/>
          <w:b/>
        </w:rPr>
        <w:t>T</w:t>
      </w:r>
      <w:r w:rsidR="000E107D" w:rsidRPr="005C417C">
        <w:rPr>
          <w:rFonts w:asciiTheme="minorHAnsi" w:hAnsiTheme="minorHAnsi" w:cstheme="minorHAnsi"/>
          <w:b/>
        </w:rPr>
        <w:t>itle</w:t>
      </w:r>
      <w:r w:rsidRPr="005C417C">
        <w:rPr>
          <w:rFonts w:asciiTheme="minorHAnsi" w:hAnsiTheme="minorHAnsi" w:cstheme="minorHAnsi"/>
          <w:b/>
        </w:rPr>
        <w:t>:</w:t>
      </w:r>
      <w:r w:rsidR="00307D38">
        <w:rPr>
          <w:rFonts w:asciiTheme="minorHAnsi" w:hAnsiTheme="minorHAnsi" w:cstheme="minorHAnsi"/>
          <w:b/>
        </w:rPr>
        <w:t xml:space="preserve"> </w:t>
      </w:r>
      <w:r w:rsidR="001F4BE0">
        <w:rPr>
          <w:rFonts w:asciiTheme="minorHAnsi" w:hAnsiTheme="minorHAnsi" w:cstheme="minorHAnsi"/>
          <w:b/>
        </w:rPr>
        <w:tab/>
      </w:r>
      <w:r w:rsidR="00977ED5">
        <w:rPr>
          <w:rFonts w:asciiTheme="minorHAnsi" w:hAnsiTheme="minorHAnsi" w:cstheme="minorHAnsi"/>
          <w:b/>
        </w:rPr>
        <w:tab/>
      </w:r>
      <w:r w:rsidR="00B00E62">
        <w:rPr>
          <w:rFonts w:asciiTheme="minorHAnsi" w:hAnsiTheme="minorHAnsi" w:cstheme="minorHAnsi"/>
        </w:rPr>
        <w:t>Chair, Department of Cultural Studies</w:t>
      </w:r>
      <w:r w:rsidR="00B10A7D" w:rsidRPr="005C417C">
        <w:rPr>
          <w:rFonts w:asciiTheme="minorHAnsi" w:hAnsiTheme="minorHAnsi" w:cstheme="minorHAnsi"/>
          <w:b/>
        </w:rPr>
        <w:tab/>
      </w:r>
      <w:r w:rsidR="00BB7722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</w:rPr>
        <w:tab/>
      </w:r>
    </w:p>
    <w:p w:rsidR="001460B9" w:rsidRPr="005C417C" w:rsidRDefault="001460B9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ab/>
      </w:r>
      <w:r w:rsidRPr="005C417C">
        <w:rPr>
          <w:rFonts w:asciiTheme="minorHAnsi" w:hAnsiTheme="minorHAnsi" w:cstheme="minorHAnsi"/>
        </w:rPr>
        <w:tab/>
      </w:r>
      <w:r w:rsidRPr="005C417C">
        <w:rPr>
          <w:rFonts w:asciiTheme="minorHAnsi" w:hAnsiTheme="minorHAnsi" w:cstheme="minorHAnsi"/>
        </w:rPr>
        <w:tab/>
      </w:r>
    </w:p>
    <w:p w:rsidR="00C92E3D" w:rsidRDefault="007A485C" w:rsidP="00296763">
      <w:pPr>
        <w:pBdr>
          <w:bottom w:val="single" w:sz="6" w:space="1" w:color="auto"/>
        </w:pBd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Last Reviewed:</w:t>
      </w:r>
      <w:r>
        <w:rPr>
          <w:rFonts w:asciiTheme="minorHAnsi" w:hAnsiTheme="minorHAnsi" w:cstheme="minorHAnsi"/>
        </w:rPr>
        <w:tab/>
      </w:r>
      <w:r w:rsidR="007D796B">
        <w:rPr>
          <w:rFonts w:asciiTheme="minorHAnsi" w:hAnsiTheme="minorHAnsi" w:cstheme="minorHAnsi"/>
        </w:rPr>
        <w:t>October 9, 2019</w:t>
      </w:r>
      <w:bookmarkStart w:id="0" w:name="_GoBack"/>
      <w:bookmarkEnd w:id="0"/>
      <w:r w:rsidRPr="005C417C">
        <w:rPr>
          <w:rFonts w:asciiTheme="minorHAnsi" w:hAnsiTheme="minorHAnsi" w:cstheme="minorHAnsi"/>
          <w:b/>
        </w:rPr>
        <w:tab/>
      </w:r>
    </w:p>
    <w:p w:rsidR="007A485C" w:rsidRPr="005C417C" w:rsidRDefault="007A485C" w:rsidP="00296763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A511B9" w:rsidRPr="005C417C" w:rsidRDefault="00A511B9" w:rsidP="00296763">
      <w:pPr>
        <w:rPr>
          <w:rFonts w:asciiTheme="minorHAnsi" w:hAnsiTheme="minorHAnsi" w:cstheme="minorHAnsi"/>
        </w:rPr>
      </w:pPr>
    </w:p>
    <w:p w:rsidR="00A511B9" w:rsidRPr="005C417C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Job Purpose</w:t>
      </w:r>
    </w:p>
    <w:p w:rsidR="00A511B9" w:rsidRDefault="00B00E62" w:rsidP="00296763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Under the general supervision of the Chair of the Cultural Studies Department, provides a variety of administrative and technical services to the Chair, other assigned faculty and staff, and students who make use of the Department’s media and arts technology and equipment, including analog</w:t>
      </w:r>
      <w:r w:rsidR="003A2CC5">
        <w:rPr>
          <w:rFonts w:asciiTheme="minorHAnsi" w:hAnsiTheme="minorHAnsi"/>
          <w:sz w:val="22"/>
          <w:szCs w:val="22"/>
          <w:lang w:val="en-US"/>
        </w:rPr>
        <w:t>ue</w:t>
      </w:r>
      <w:r>
        <w:rPr>
          <w:rFonts w:asciiTheme="minorHAnsi" w:hAnsiTheme="minorHAnsi"/>
          <w:sz w:val="22"/>
          <w:szCs w:val="22"/>
          <w:lang w:val="en-US"/>
        </w:rPr>
        <w:t xml:space="preserve"> and digital cameras, microphones, editing facilities, mixing boards, and </w:t>
      </w:r>
      <w:r w:rsidR="00320180">
        <w:rPr>
          <w:rFonts w:asciiTheme="minorHAnsi" w:hAnsiTheme="minorHAnsi"/>
          <w:sz w:val="22"/>
          <w:szCs w:val="22"/>
          <w:lang w:val="en-US"/>
        </w:rPr>
        <w:t xml:space="preserve">related </w:t>
      </w:r>
      <w:r>
        <w:rPr>
          <w:rFonts w:asciiTheme="minorHAnsi" w:hAnsiTheme="minorHAnsi"/>
          <w:sz w:val="22"/>
          <w:szCs w:val="22"/>
          <w:lang w:val="en-US"/>
        </w:rPr>
        <w:t>accessories.</w:t>
      </w:r>
    </w:p>
    <w:p w:rsidR="00B00E62" w:rsidRPr="005C417C" w:rsidRDefault="00B00E62" w:rsidP="00296763">
      <w:pPr>
        <w:rPr>
          <w:rFonts w:asciiTheme="minorHAnsi" w:hAnsiTheme="minorHAnsi" w:cstheme="minorHAnsi"/>
        </w:rPr>
      </w:pPr>
    </w:p>
    <w:p w:rsidR="00A511B9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Key Activities</w:t>
      </w:r>
    </w:p>
    <w:p w:rsidR="00F63669" w:rsidRDefault="00320180" w:rsidP="00B00E62">
      <w:pPr>
        <w:numPr>
          <w:ilvl w:val="0"/>
          <w:numId w:val="28"/>
        </w:numPr>
        <w:tabs>
          <w:tab w:val="clear" w:pos="36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Keeping</w:t>
      </w:r>
      <w:r w:rsidR="00B00E62">
        <w:rPr>
          <w:rFonts w:asciiTheme="minorHAnsi" w:hAnsiTheme="minorHAnsi"/>
          <w:sz w:val="22"/>
          <w:szCs w:val="22"/>
          <w:lang w:val="en-GB"/>
        </w:rPr>
        <w:t xml:space="preserve"> regular office hours to provide student and faculty access to Department equipment</w:t>
      </w:r>
      <w:r>
        <w:rPr>
          <w:rFonts w:asciiTheme="minorHAnsi" w:hAnsiTheme="minorHAnsi"/>
          <w:sz w:val="22"/>
          <w:szCs w:val="22"/>
          <w:lang w:val="en-GB"/>
        </w:rPr>
        <w:t xml:space="preserve"> and facilities.</w:t>
      </w:r>
    </w:p>
    <w:p w:rsidR="00B00E62" w:rsidRDefault="00B00E62" w:rsidP="00B00E62">
      <w:pPr>
        <w:numPr>
          <w:ilvl w:val="0"/>
          <w:numId w:val="28"/>
        </w:numPr>
        <w:tabs>
          <w:tab w:val="clear" w:pos="36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Provision of instruction on use and care of equipment</w:t>
      </w:r>
      <w:r w:rsidR="00320180">
        <w:rPr>
          <w:rFonts w:asciiTheme="minorHAnsi" w:hAnsiTheme="minorHAnsi"/>
          <w:sz w:val="22"/>
          <w:szCs w:val="22"/>
          <w:lang w:val="en-GB"/>
        </w:rPr>
        <w:t xml:space="preserve"> and facilities</w:t>
      </w:r>
      <w:r>
        <w:rPr>
          <w:rFonts w:asciiTheme="minorHAnsi" w:hAnsiTheme="minorHAnsi"/>
          <w:sz w:val="22"/>
          <w:szCs w:val="22"/>
          <w:lang w:val="en-GB"/>
        </w:rPr>
        <w:t>.</w:t>
      </w:r>
    </w:p>
    <w:p w:rsidR="00B00E62" w:rsidRDefault="00B00E62" w:rsidP="00B00E62">
      <w:pPr>
        <w:numPr>
          <w:ilvl w:val="0"/>
          <w:numId w:val="28"/>
        </w:numPr>
        <w:tabs>
          <w:tab w:val="clear" w:pos="36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Updating, researching, and maintaining equipment</w:t>
      </w:r>
      <w:r w:rsidR="00320180">
        <w:rPr>
          <w:rFonts w:asciiTheme="minorHAnsi" w:hAnsiTheme="minorHAnsi"/>
          <w:sz w:val="22"/>
          <w:szCs w:val="22"/>
          <w:lang w:val="en-GB"/>
        </w:rPr>
        <w:t xml:space="preserve"> and editing facilities, including hardware and software</w:t>
      </w:r>
      <w:r>
        <w:rPr>
          <w:rFonts w:asciiTheme="minorHAnsi" w:hAnsiTheme="minorHAnsi"/>
          <w:sz w:val="22"/>
          <w:szCs w:val="22"/>
          <w:lang w:val="en-GB"/>
        </w:rPr>
        <w:t>.</w:t>
      </w:r>
    </w:p>
    <w:p w:rsidR="00320180" w:rsidRDefault="00320180" w:rsidP="00B00E62">
      <w:pPr>
        <w:numPr>
          <w:ilvl w:val="0"/>
          <w:numId w:val="28"/>
        </w:numPr>
        <w:tabs>
          <w:tab w:val="clear" w:pos="36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Establishing and sustaining relationships and procedures for equipment repair.</w:t>
      </w:r>
    </w:p>
    <w:p w:rsidR="00B00E62" w:rsidRDefault="00B00E62" w:rsidP="00B00E62">
      <w:pPr>
        <w:numPr>
          <w:ilvl w:val="0"/>
          <w:numId w:val="28"/>
        </w:numPr>
        <w:tabs>
          <w:tab w:val="clear" w:pos="36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Updating, cataloguing, and maintaining equipment database and Department equipment services portal.</w:t>
      </w:r>
    </w:p>
    <w:p w:rsidR="00B00E62" w:rsidRDefault="00B00E62" w:rsidP="00B00E62">
      <w:pPr>
        <w:numPr>
          <w:ilvl w:val="0"/>
          <w:numId w:val="28"/>
        </w:numPr>
        <w:tabs>
          <w:tab w:val="clear" w:pos="36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Maintaining active records of equipment use</w:t>
      </w:r>
      <w:r w:rsidR="00320180">
        <w:rPr>
          <w:rFonts w:asciiTheme="minorHAnsi" w:hAnsiTheme="minorHAnsi"/>
          <w:sz w:val="22"/>
          <w:szCs w:val="22"/>
          <w:lang w:val="en-GB"/>
        </w:rPr>
        <w:t xml:space="preserve"> and condition.</w:t>
      </w:r>
    </w:p>
    <w:p w:rsidR="00320180" w:rsidRDefault="00320180" w:rsidP="00B00E62">
      <w:pPr>
        <w:numPr>
          <w:ilvl w:val="0"/>
          <w:numId w:val="28"/>
        </w:numPr>
        <w:tabs>
          <w:tab w:val="clear" w:pos="36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Creating, updating, and distributing training materials for use of the rental system and notes for use of the equipment.</w:t>
      </w:r>
    </w:p>
    <w:p w:rsidR="00320180" w:rsidRDefault="00320180" w:rsidP="00B00E62">
      <w:pPr>
        <w:numPr>
          <w:ilvl w:val="0"/>
          <w:numId w:val="28"/>
        </w:numPr>
        <w:tabs>
          <w:tab w:val="clear" w:pos="36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Management of financial transactions, e.g. the purchase of film.</w:t>
      </w:r>
    </w:p>
    <w:p w:rsidR="00320180" w:rsidRPr="00B00E62" w:rsidRDefault="00320180" w:rsidP="00B00E62">
      <w:pPr>
        <w:numPr>
          <w:ilvl w:val="0"/>
          <w:numId w:val="28"/>
        </w:numPr>
        <w:tabs>
          <w:tab w:val="clear" w:pos="36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Continued professional development with regard to new advances in and updates to relevant hardware and software.</w:t>
      </w:r>
    </w:p>
    <w:p w:rsidR="00EC6D45" w:rsidRDefault="00EC6D45" w:rsidP="000C339F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:rsidR="00A511B9" w:rsidRPr="000E7C18" w:rsidRDefault="00A511B9" w:rsidP="000E7C18">
      <w:pPr>
        <w:rPr>
          <w:rFonts w:asciiTheme="minorHAnsi" w:hAnsiTheme="minorHAnsi" w:cstheme="minorHAnsi"/>
          <w:i/>
          <w:sz w:val="20"/>
          <w:szCs w:val="20"/>
        </w:rPr>
      </w:pPr>
      <w:r w:rsidRPr="005C417C">
        <w:rPr>
          <w:rFonts w:asciiTheme="minorHAnsi" w:hAnsiTheme="minorHAnsi" w:cstheme="minorHAnsi"/>
          <w:b/>
          <w:u w:val="single"/>
        </w:rPr>
        <w:t xml:space="preserve">Education </w:t>
      </w:r>
    </w:p>
    <w:p w:rsidR="00923846" w:rsidRPr="00923846" w:rsidRDefault="00320180" w:rsidP="0092384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Bachelor Arts or Fine Arts in Media Studies</w:t>
      </w:r>
      <w:r w:rsidR="00A10904">
        <w:rPr>
          <w:rFonts w:asciiTheme="minorHAnsi" w:hAnsiTheme="minorHAnsi"/>
          <w:sz w:val="22"/>
          <w:szCs w:val="22"/>
          <w:lang w:val="en-GB"/>
        </w:rPr>
        <w:t>, Cultural Studies,</w:t>
      </w:r>
      <w:r>
        <w:rPr>
          <w:rFonts w:asciiTheme="minorHAnsi" w:hAnsiTheme="minorHAnsi"/>
          <w:sz w:val="22"/>
          <w:szCs w:val="22"/>
          <w:lang w:val="en-GB"/>
        </w:rPr>
        <w:t xml:space="preserve"> or a related field; professional training </w:t>
      </w:r>
      <w:r w:rsidR="003A2CC5">
        <w:rPr>
          <w:rFonts w:asciiTheme="minorHAnsi" w:hAnsiTheme="minorHAnsi"/>
          <w:sz w:val="22"/>
          <w:szCs w:val="22"/>
          <w:lang w:val="en-GB"/>
        </w:rPr>
        <w:t xml:space="preserve">or relevant experience </w:t>
      </w:r>
      <w:r>
        <w:rPr>
          <w:rFonts w:asciiTheme="minorHAnsi" w:hAnsiTheme="minorHAnsi"/>
          <w:sz w:val="22"/>
          <w:szCs w:val="22"/>
          <w:lang w:val="en-GB"/>
        </w:rPr>
        <w:t>in use of analog</w:t>
      </w:r>
      <w:r w:rsidR="003A2CC5">
        <w:rPr>
          <w:rFonts w:asciiTheme="minorHAnsi" w:hAnsiTheme="minorHAnsi"/>
          <w:sz w:val="22"/>
          <w:szCs w:val="22"/>
          <w:lang w:val="en-GB"/>
        </w:rPr>
        <w:t>ue</w:t>
      </w:r>
      <w:r>
        <w:rPr>
          <w:rFonts w:asciiTheme="minorHAnsi" w:hAnsiTheme="minorHAnsi"/>
          <w:sz w:val="22"/>
          <w:szCs w:val="22"/>
          <w:lang w:val="en-GB"/>
        </w:rPr>
        <w:t xml:space="preserve"> and digital cameras,</w:t>
      </w:r>
      <w:r w:rsidR="003A2CC5">
        <w:rPr>
          <w:rFonts w:asciiTheme="minorHAnsi" w:hAnsiTheme="minorHAnsi"/>
          <w:sz w:val="22"/>
          <w:szCs w:val="22"/>
          <w:lang w:val="en-GB"/>
        </w:rPr>
        <w:t xml:space="preserve"> microphones and recording devices, and visual and audio editing hardware and software.</w:t>
      </w:r>
    </w:p>
    <w:p w:rsidR="00F04155" w:rsidRPr="005C417C" w:rsidRDefault="00F04155" w:rsidP="00963335">
      <w:pPr>
        <w:tabs>
          <w:tab w:val="left" w:pos="-180"/>
          <w:tab w:val="left" w:pos="0"/>
          <w:tab w:val="left" w:pos="540"/>
        </w:tabs>
        <w:rPr>
          <w:rFonts w:asciiTheme="minorHAnsi" w:hAnsiTheme="minorHAnsi" w:cstheme="minorHAnsi"/>
        </w:rPr>
      </w:pPr>
    </w:p>
    <w:p w:rsidR="00F82CD8" w:rsidRDefault="00F82CD8" w:rsidP="00296763">
      <w:pPr>
        <w:rPr>
          <w:rFonts w:asciiTheme="minorHAnsi" w:hAnsiTheme="minorHAnsi" w:cstheme="minorHAnsi"/>
          <w:b/>
          <w:u w:val="single"/>
        </w:rPr>
      </w:pPr>
    </w:p>
    <w:p w:rsidR="00A511B9" w:rsidRPr="005C417C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lastRenderedPageBreak/>
        <w:t>Experience Required</w:t>
      </w:r>
    </w:p>
    <w:p w:rsidR="003A2CC5" w:rsidRDefault="003A2CC5" w:rsidP="000634EA">
      <w:pPr>
        <w:numPr>
          <w:ilvl w:val="0"/>
          <w:numId w:val="29"/>
        </w:numPr>
        <w:tabs>
          <w:tab w:val="clear" w:pos="360"/>
          <w:tab w:val="left" w:pos="540"/>
          <w:tab w:val="num" w:pos="72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Expertise in the use of standard word processing and spreadsheet applications, including Word and Excel.</w:t>
      </w:r>
    </w:p>
    <w:p w:rsidR="000634EA" w:rsidRDefault="003A2CC5" w:rsidP="000634EA">
      <w:pPr>
        <w:numPr>
          <w:ilvl w:val="0"/>
          <w:numId w:val="29"/>
        </w:numPr>
        <w:tabs>
          <w:tab w:val="clear" w:pos="360"/>
          <w:tab w:val="left" w:pos="540"/>
          <w:tab w:val="num" w:pos="72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Experience with Trent University’s media equipment booking system, or demonstrated ability to master new computer platforms.</w:t>
      </w:r>
    </w:p>
    <w:p w:rsidR="00D41CFB" w:rsidRDefault="00A10904" w:rsidP="000634EA">
      <w:pPr>
        <w:numPr>
          <w:ilvl w:val="0"/>
          <w:numId w:val="29"/>
        </w:numPr>
        <w:tabs>
          <w:tab w:val="clear" w:pos="360"/>
          <w:tab w:val="left" w:pos="540"/>
          <w:tab w:val="num" w:pos="72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Experience with dark</w:t>
      </w:r>
      <w:r w:rsidR="00D41CFB">
        <w:rPr>
          <w:rFonts w:asciiTheme="minorHAnsi" w:hAnsiTheme="minorHAnsi"/>
          <w:sz w:val="22"/>
          <w:szCs w:val="22"/>
          <w:lang w:val="en-GB"/>
        </w:rPr>
        <w:t>room processing, including WHIMS training.</w:t>
      </w:r>
    </w:p>
    <w:p w:rsidR="003A2CC5" w:rsidRDefault="003A2CC5" w:rsidP="000634EA">
      <w:pPr>
        <w:numPr>
          <w:ilvl w:val="0"/>
          <w:numId w:val="29"/>
        </w:numPr>
        <w:tabs>
          <w:tab w:val="clear" w:pos="360"/>
          <w:tab w:val="left" w:pos="540"/>
          <w:tab w:val="num" w:pos="72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Experience with </w:t>
      </w:r>
      <w:proofErr w:type="spellStart"/>
      <w:r>
        <w:rPr>
          <w:rFonts w:asciiTheme="minorHAnsi" w:hAnsiTheme="minorHAnsi"/>
          <w:sz w:val="22"/>
          <w:szCs w:val="22"/>
          <w:lang w:val="en-GB"/>
        </w:rPr>
        <w:t>Bolex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 xml:space="preserve"> 16mm and 8mm cameras, Super 8 cameras, 35mm still photography cameras, digital video and still photography cameras</w:t>
      </w:r>
      <w:r w:rsidR="00D41CFB">
        <w:rPr>
          <w:rFonts w:asciiTheme="minorHAnsi" w:hAnsiTheme="minorHAnsi"/>
          <w:sz w:val="22"/>
          <w:szCs w:val="22"/>
          <w:lang w:val="en-GB"/>
        </w:rPr>
        <w:t>, and relevant production accessories.</w:t>
      </w:r>
    </w:p>
    <w:p w:rsidR="00D41CFB" w:rsidRDefault="00D41CFB" w:rsidP="000634EA">
      <w:pPr>
        <w:numPr>
          <w:ilvl w:val="0"/>
          <w:numId w:val="29"/>
        </w:numPr>
        <w:tabs>
          <w:tab w:val="clear" w:pos="360"/>
          <w:tab w:val="left" w:pos="540"/>
          <w:tab w:val="num" w:pos="72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Experience with Shure SM58 microphones, condenser microphones, </w:t>
      </w:r>
      <w:proofErr w:type="spellStart"/>
      <w:r>
        <w:rPr>
          <w:rFonts w:asciiTheme="minorHAnsi" w:hAnsiTheme="minorHAnsi"/>
          <w:sz w:val="22"/>
          <w:szCs w:val="22"/>
          <w:lang w:val="en-GB"/>
        </w:rPr>
        <w:t>Lav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 xml:space="preserve"> microphones, Zoom recorders, PA system and components, and relevant production accessories.</w:t>
      </w:r>
    </w:p>
    <w:p w:rsidR="00D41CFB" w:rsidRDefault="00D41CFB" w:rsidP="000634EA">
      <w:pPr>
        <w:numPr>
          <w:ilvl w:val="0"/>
          <w:numId w:val="29"/>
        </w:numPr>
        <w:tabs>
          <w:tab w:val="clear" w:pos="360"/>
          <w:tab w:val="left" w:pos="540"/>
          <w:tab w:val="num" w:pos="72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Experience with visual and audio editing software, including Garage Band, </w:t>
      </w:r>
      <w:proofErr w:type="spellStart"/>
      <w:r>
        <w:rPr>
          <w:rFonts w:asciiTheme="minorHAnsi" w:hAnsiTheme="minorHAnsi"/>
          <w:sz w:val="22"/>
          <w:szCs w:val="22"/>
          <w:lang w:val="en-GB"/>
        </w:rPr>
        <w:t>DaVinci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 xml:space="preserve"> Resolve, Audacity, iMovie, Adobe Premiere, Photoshop, and GIMP.</w:t>
      </w:r>
    </w:p>
    <w:p w:rsidR="00D41CFB" w:rsidRPr="000634EA" w:rsidRDefault="00D41CFB" w:rsidP="00D41CFB">
      <w:pPr>
        <w:numPr>
          <w:ilvl w:val="0"/>
          <w:numId w:val="29"/>
        </w:numPr>
        <w:tabs>
          <w:tab w:val="clear" w:pos="360"/>
          <w:tab w:val="left" w:pos="540"/>
          <w:tab w:val="num" w:pos="72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Experience with visual and audio editing equipment, including Epson scanners, </w:t>
      </w:r>
      <w:proofErr w:type="spellStart"/>
      <w:r>
        <w:rPr>
          <w:rFonts w:asciiTheme="minorHAnsi" w:hAnsiTheme="minorHAnsi"/>
          <w:sz w:val="22"/>
          <w:szCs w:val="22"/>
          <w:lang w:val="en-GB"/>
        </w:rPr>
        <w:t>photoprinters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>, guillot</w:t>
      </w:r>
      <w:r w:rsidR="00A10904">
        <w:rPr>
          <w:rFonts w:asciiTheme="minorHAnsi" w:hAnsiTheme="minorHAnsi"/>
          <w:sz w:val="22"/>
          <w:szCs w:val="22"/>
          <w:lang w:val="en-GB"/>
        </w:rPr>
        <w:t>ine splicers, rewinds, and dark</w:t>
      </w:r>
      <w:r>
        <w:rPr>
          <w:rFonts w:asciiTheme="minorHAnsi" w:hAnsiTheme="minorHAnsi"/>
          <w:sz w:val="22"/>
          <w:szCs w:val="22"/>
          <w:lang w:val="en-GB"/>
        </w:rPr>
        <w:t>room facilities.</w:t>
      </w:r>
    </w:p>
    <w:p w:rsidR="00DC032E" w:rsidRPr="00A10904" w:rsidRDefault="00A10904" w:rsidP="00A10904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Administrative experience requiring interpersonal and organizational skills </w:t>
      </w:r>
    </w:p>
    <w:p w:rsidR="00A10904" w:rsidRDefault="00A10904" w:rsidP="00296763">
      <w:pPr>
        <w:rPr>
          <w:rFonts w:asciiTheme="minorHAnsi" w:hAnsiTheme="minorHAnsi" w:cstheme="minorHAnsi"/>
          <w:b/>
          <w:u w:val="single"/>
        </w:rPr>
      </w:pPr>
    </w:p>
    <w:p w:rsidR="000710CD" w:rsidRPr="005C417C" w:rsidRDefault="00D46EF0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Communication</w:t>
      </w:r>
    </w:p>
    <w:p w:rsidR="00352653" w:rsidRDefault="00352653" w:rsidP="00BE598A">
      <w:pPr>
        <w:tabs>
          <w:tab w:val="left" w:pos="0"/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C417C">
        <w:rPr>
          <w:rFonts w:asciiTheme="minorHAnsi" w:hAnsiTheme="minorHAnsi" w:cstheme="minorHAnsi"/>
          <w:sz w:val="22"/>
          <w:szCs w:val="22"/>
          <w:u w:val="single"/>
        </w:rPr>
        <w:t>Internal</w:t>
      </w:r>
      <w:r w:rsidR="00923846">
        <w:rPr>
          <w:rFonts w:asciiTheme="minorHAnsi" w:hAnsiTheme="minorHAnsi" w:cstheme="minorHAnsi"/>
          <w:sz w:val="22"/>
          <w:szCs w:val="22"/>
          <w:u w:val="single"/>
        </w:rPr>
        <w:t>;</w:t>
      </w:r>
    </w:p>
    <w:p w:rsidR="00A10904" w:rsidRPr="00923846" w:rsidRDefault="00A10904" w:rsidP="00A10904">
      <w:pPr>
        <w:pStyle w:val="ListParagraph"/>
        <w:numPr>
          <w:ilvl w:val="0"/>
          <w:numId w:val="24"/>
        </w:numPr>
        <w:tabs>
          <w:tab w:val="left" w:pos="720"/>
        </w:tabs>
        <w:rPr>
          <w:rFonts w:asciiTheme="minorHAnsi" w:hAnsiTheme="minorHAnsi"/>
          <w:sz w:val="22"/>
          <w:szCs w:val="22"/>
        </w:rPr>
      </w:pPr>
      <w:r w:rsidRPr="00923846">
        <w:rPr>
          <w:rFonts w:asciiTheme="minorHAnsi" w:hAnsiTheme="minorHAnsi"/>
          <w:sz w:val="22"/>
          <w:szCs w:val="22"/>
        </w:rPr>
        <w:t xml:space="preserve">Students, </w:t>
      </w:r>
      <w:r>
        <w:rPr>
          <w:rFonts w:asciiTheme="minorHAnsi" w:hAnsiTheme="minorHAnsi"/>
          <w:sz w:val="22"/>
          <w:szCs w:val="22"/>
        </w:rPr>
        <w:t>with respect to equipment borrowing and training</w:t>
      </w:r>
    </w:p>
    <w:p w:rsidR="00923846" w:rsidRPr="00923846" w:rsidRDefault="00923846" w:rsidP="00923846">
      <w:pPr>
        <w:pStyle w:val="ListParagraph"/>
        <w:numPr>
          <w:ilvl w:val="0"/>
          <w:numId w:val="24"/>
        </w:numPr>
        <w:tabs>
          <w:tab w:val="left" w:pos="720"/>
          <w:tab w:val="left" w:pos="1440"/>
        </w:tabs>
        <w:rPr>
          <w:rFonts w:asciiTheme="minorHAnsi" w:hAnsiTheme="minorHAnsi"/>
          <w:sz w:val="22"/>
          <w:szCs w:val="22"/>
        </w:rPr>
      </w:pPr>
      <w:r w:rsidRPr="00923846">
        <w:rPr>
          <w:rFonts w:asciiTheme="minorHAnsi" w:hAnsiTheme="minorHAnsi"/>
          <w:sz w:val="22"/>
          <w:szCs w:val="22"/>
        </w:rPr>
        <w:t xml:space="preserve">Faculty, with </w:t>
      </w:r>
      <w:r w:rsidR="00D41CFB">
        <w:rPr>
          <w:rFonts w:asciiTheme="minorHAnsi" w:hAnsiTheme="minorHAnsi"/>
          <w:sz w:val="22"/>
          <w:szCs w:val="22"/>
        </w:rPr>
        <w:t>respect</w:t>
      </w:r>
      <w:r w:rsidR="001E6372">
        <w:rPr>
          <w:rFonts w:asciiTheme="minorHAnsi" w:hAnsiTheme="minorHAnsi"/>
          <w:sz w:val="22"/>
          <w:szCs w:val="22"/>
        </w:rPr>
        <w:t xml:space="preserve"> to course scheduling and equipment </w:t>
      </w:r>
      <w:r w:rsidR="00A10904">
        <w:rPr>
          <w:rFonts w:asciiTheme="minorHAnsi" w:hAnsiTheme="minorHAnsi"/>
          <w:sz w:val="22"/>
          <w:szCs w:val="22"/>
        </w:rPr>
        <w:t>prioritization and facilitation</w:t>
      </w:r>
      <w:r w:rsidR="00A10904" w:rsidRPr="00923846">
        <w:rPr>
          <w:rFonts w:asciiTheme="minorHAnsi" w:hAnsiTheme="minorHAnsi"/>
          <w:sz w:val="22"/>
          <w:szCs w:val="22"/>
        </w:rPr>
        <w:t xml:space="preserve"> </w:t>
      </w:r>
      <w:r w:rsidRPr="00923846">
        <w:rPr>
          <w:rFonts w:asciiTheme="minorHAnsi" w:hAnsiTheme="minorHAnsi"/>
          <w:sz w:val="22"/>
          <w:szCs w:val="22"/>
        </w:rPr>
        <w:t xml:space="preserve">Staff, </w:t>
      </w:r>
      <w:r w:rsidR="001E6372">
        <w:rPr>
          <w:rFonts w:asciiTheme="minorHAnsi" w:hAnsiTheme="minorHAnsi"/>
          <w:sz w:val="22"/>
          <w:szCs w:val="22"/>
        </w:rPr>
        <w:t>with respect to access to e</w:t>
      </w:r>
      <w:r w:rsidR="00A10904">
        <w:rPr>
          <w:rFonts w:asciiTheme="minorHAnsi" w:hAnsiTheme="minorHAnsi"/>
          <w:sz w:val="22"/>
          <w:szCs w:val="22"/>
        </w:rPr>
        <w:t>quipment and editing facilities</w:t>
      </w:r>
    </w:p>
    <w:p w:rsidR="00DC032E" w:rsidRDefault="00352653" w:rsidP="00BE598A">
      <w:pPr>
        <w:tabs>
          <w:tab w:val="left" w:pos="0"/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5C417C">
        <w:rPr>
          <w:rFonts w:asciiTheme="minorHAnsi" w:hAnsiTheme="minorHAnsi" w:cstheme="minorHAnsi"/>
          <w:sz w:val="22"/>
          <w:szCs w:val="22"/>
          <w:u w:val="single"/>
        </w:rPr>
        <w:t>External</w:t>
      </w:r>
      <w:r w:rsidR="00923846">
        <w:rPr>
          <w:rFonts w:asciiTheme="minorHAnsi" w:hAnsiTheme="minorHAnsi" w:cstheme="minorHAnsi"/>
          <w:sz w:val="22"/>
          <w:szCs w:val="22"/>
        </w:rPr>
        <w:t>:</w:t>
      </w:r>
    </w:p>
    <w:p w:rsidR="00923846" w:rsidRPr="001E6372" w:rsidRDefault="001E6372" w:rsidP="00923846">
      <w:pPr>
        <w:pStyle w:val="ListParagraph"/>
        <w:numPr>
          <w:ilvl w:val="0"/>
          <w:numId w:val="25"/>
        </w:numPr>
        <w:tabs>
          <w:tab w:val="left" w:pos="0"/>
          <w:tab w:val="left" w:pos="720"/>
        </w:tabs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Relevant businesses, with respect to purchase of equipment and supplies</w:t>
      </w:r>
    </w:p>
    <w:p w:rsidR="001E6372" w:rsidRPr="00923846" w:rsidRDefault="001E6372" w:rsidP="00923846">
      <w:pPr>
        <w:pStyle w:val="ListParagraph"/>
        <w:numPr>
          <w:ilvl w:val="0"/>
          <w:numId w:val="25"/>
        </w:numPr>
        <w:tabs>
          <w:tab w:val="left" w:pos="0"/>
          <w:tab w:val="left" w:pos="720"/>
        </w:tabs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Technicians and sales associates, with respect to equipment maintenance and repair</w:t>
      </w:r>
    </w:p>
    <w:p w:rsidR="00DC032E" w:rsidRPr="005C417C" w:rsidRDefault="00DC032E" w:rsidP="00296763">
      <w:pPr>
        <w:rPr>
          <w:rFonts w:asciiTheme="minorHAnsi" w:hAnsiTheme="minorHAnsi" w:cstheme="minorHAnsi"/>
        </w:rPr>
      </w:pPr>
    </w:p>
    <w:p w:rsidR="000710CD" w:rsidRPr="005C417C" w:rsidRDefault="0068032B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Motor/ Sensory Skills</w:t>
      </w:r>
    </w:p>
    <w:p w:rsidR="00923846" w:rsidRPr="00923846" w:rsidRDefault="004E2E7B" w:rsidP="00923846">
      <w:pPr>
        <w:pStyle w:val="ListParagraph"/>
        <w:numPr>
          <w:ilvl w:val="0"/>
          <w:numId w:val="25"/>
        </w:numPr>
        <w:tabs>
          <w:tab w:val="left" w:pos="0"/>
          <w:tab w:val="left" w:pos="1140"/>
          <w:tab w:val="left" w:pos="1320"/>
          <w:tab w:val="left" w:pos="32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Fine Motor Skills, Dexterity, C</w:t>
      </w:r>
      <w:r w:rsidR="00923846" w:rsidRPr="00923846">
        <w:rPr>
          <w:rFonts w:asciiTheme="minorHAnsi" w:hAnsiTheme="minorHAnsi"/>
          <w:sz w:val="22"/>
          <w:szCs w:val="22"/>
        </w:rPr>
        <w:t xml:space="preserve">oordination </w:t>
      </w:r>
      <w:r>
        <w:rPr>
          <w:rFonts w:asciiTheme="minorHAnsi" w:hAnsiTheme="minorHAnsi"/>
          <w:sz w:val="22"/>
          <w:szCs w:val="22"/>
        </w:rPr>
        <w:t>–</w:t>
      </w:r>
      <w:r w:rsidR="00923846" w:rsidRPr="0092384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loading film, cleaning and troubleshooting visual and audio equipment, replacing photo printer paper and toner, general computer use</w:t>
      </w:r>
    </w:p>
    <w:p w:rsidR="00923846" w:rsidRPr="00923846" w:rsidRDefault="00923846" w:rsidP="00923846">
      <w:pPr>
        <w:pStyle w:val="ListParagraph"/>
        <w:numPr>
          <w:ilvl w:val="0"/>
          <w:numId w:val="25"/>
        </w:numPr>
        <w:tabs>
          <w:tab w:val="left" w:pos="0"/>
          <w:tab w:val="left" w:pos="1140"/>
          <w:tab w:val="left" w:pos="1320"/>
          <w:tab w:val="left" w:pos="3240"/>
        </w:tabs>
        <w:rPr>
          <w:rFonts w:asciiTheme="minorHAnsi" w:hAnsiTheme="minorHAnsi"/>
          <w:sz w:val="22"/>
          <w:szCs w:val="22"/>
        </w:rPr>
      </w:pPr>
      <w:r w:rsidRPr="00923846">
        <w:rPr>
          <w:rFonts w:asciiTheme="minorHAnsi" w:hAnsiTheme="minorHAnsi"/>
          <w:sz w:val="22"/>
          <w:szCs w:val="22"/>
        </w:rPr>
        <w:t xml:space="preserve">Gross Motor Skills, Coordination, Equilibrium </w:t>
      </w:r>
      <w:r w:rsidR="004E2E7B">
        <w:rPr>
          <w:rFonts w:asciiTheme="minorHAnsi" w:hAnsiTheme="minorHAnsi"/>
          <w:sz w:val="22"/>
          <w:szCs w:val="22"/>
        </w:rPr>
        <w:t>–</w:t>
      </w:r>
      <w:r w:rsidRPr="00923846">
        <w:rPr>
          <w:rFonts w:asciiTheme="minorHAnsi" w:hAnsiTheme="minorHAnsi"/>
          <w:sz w:val="22"/>
          <w:szCs w:val="22"/>
        </w:rPr>
        <w:t xml:space="preserve"> </w:t>
      </w:r>
      <w:r w:rsidR="004E2E7B">
        <w:rPr>
          <w:rFonts w:asciiTheme="minorHAnsi" w:hAnsiTheme="minorHAnsi"/>
          <w:sz w:val="22"/>
          <w:szCs w:val="22"/>
        </w:rPr>
        <w:t>walking, climbing stairs</w:t>
      </w:r>
    </w:p>
    <w:p w:rsidR="00923846" w:rsidRPr="00923846" w:rsidRDefault="004E2E7B" w:rsidP="00923846">
      <w:pPr>
        <w:pStyle w:val="ListParagraph"/>
        <w:numPr>
          <w:ilvl w:val="0"/>
          <w:numId w:val="25"/>
        </w:numPr>
        <w:tabs>
          <w:tab w:val="left" w:pos="0"/>
          <w:tab w:val="left" w:pos="1140"/>
          <w:tab w:val="left" w:pos="1320"/>
          <w:tab w:val="left" w:pos="32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Hearing – responding to faculty, staff, and students; troubleshooting equipment</w:t>
      </w:r>
    </w:p>
    <w:p w:rsidR="00923846" w:rsidRPr="00026C15" w:rsidRDefault="004E2E7B" w:rsidP="00A7084F">
      <w:pPr>
        <w:pStyle w:val="ListParagraph"/>
        <w:numPr>
          <w:ilvl w:val="0"/>
          <w:numId w:val="25"/>
        </w:numPr>
        <w:tabs>
          <w:tab w:val="left" w:pos="0"/>
          <w:tab w:val="left" w:pos="1140"/>
          <w:tab w:val="left" w:pos="1320"/>
          <w:tab w:val="left" w:pos="3240"/>
        </w:tabs>
      </w:pPr>
      <w:r>
        <w:rPr>
          <w:rFonts w:asciiTheme="minorHAnsi" w:hAnsiTheme="minorHAnsi"/>
          <w:sz w:val="22"/>
          <w:szCs w:val="22"/>
        </w:rPr>
        <w:t xml:space="preserve">Visual – computer use, </w:t>
      </w:r>
      <w:r w:rsidR="00BE46BF">
        <w:rPr>
          <w:rFonts w:asciiTheme="minorHAnsi" w:hAnsiTheme="minorHAnsi"/>
          <w:sz w:val="22"/>
          <w:szCs w:val="22"/>
        </w:rPr>
        <w:t xml:space="preserve">completion of paper forms, </w:t>
      </w:r>
      <w:r>
        <w:rPr>
          <w:rFonts w:asciiTheme="minorHAnsi" w:hAnsiTheme="minorHAnsi"/>
          <w:sz w:val="22"/>
          <w:szCs w:val="22"/>
        </w:rPr>
        <w:t>troubleshooting equipment</w:t>
      </w:r>
    </w:p>
    <w:p w:rsidR="0038631C" w:rsidRPr="005C417C" w:rsidRDefault="0038631C" w:rsidP="00296763">
      <w:pPr>
        <w:rPr>
          <w:rFonts w:asciiTheme="minorHAnsi" w:hAnsiTheme="minorHAnsi" w:cstheme="minorHAnsi"/>
        </w:rPr>
      </w:pPr>
    </w:p>
    <w:p w:rsidR="000710CD" w:rsidRPr="005C417C" w:rsidRDefault="00901A1A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Effort</w:t>
      </w:r>
    </w:p>
    <w:p w:rsidR="00352653" w:rsidRDefault="00923846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Mental:</w:t>
      </w:r>
    </w:p>
    <w:p w:rsidR="00923846" w:rsidRPr="00923846" w:rsidRDefault="00923846" w:rsidP="00923846">
      <w:pPr>
        <w:pStyle w:val="ListParagraph"/>
        <w:numPr>
          <w:ilvl w:val="0"/>
          <w:numId w:val="26"/>
        </w:numPr>
        <w:tabs>
          <w:tab w:val="left" w:pos="0"/>
          <w:tab w:val="left" w:pos="1080"/>
          <w:tab w:val="left" w:pos="1200"/>
          <w:tab w:val="left" w:pos="3240"/>
        </w:tabs>
        <w:rPr>
          <w:rFonts w:asciiTheme="minorHAnsi" w:hAnsiTheme="minorHAnsi"/>
          <w:sz w:val="22"/>
          <w:szCs w:val="22"/>
        </w:rPr>
      </w:pPr>
      <w:r w:rsidRPr="00923846">
        <w:rPr>
          <w:rFonts w:asciiTheme="minorHAnsi" w:hAnsiTheme="minorHAnsi"/>
          <w:sz w:val="22"/>
          <w:szCs w:val="22"/>
        </w:rPr>
        <w:t xml:space="preserve">Sustained attention </w:t>
      </w:r>
      <w:r w:rsidR="00F10339">
        <w:rPr>
          <w:rFonts w:asciiTheme="minorHAnsi" w:hAnsiTheme="minorHAnsi"/>
          <w:sz w:val="22"/>
          <w:szCs w:val="22"/>
        </w:rPr>
        <w:t>– record keeping, providing guidance, frequent interruptions</w:t>
      </w:r>
    </w:p>
    <w:p w:rsidR="00F13634" w:rsidRPr="00F13634" w:rsidRDefault="00923846" w:rsidP="00F13634">
      <w:pPr>
        <w:pStyle w:val="ListParagraph"/>
        <w:numPr>
          <w:ilvl w:val="0"/>
          <w:numId w:val="26"/>
        </w:numPr>
        <w:tabs>
          <w:tab w:val="left" w:pos="0"/>
          <w:tab w:val="left" w:pos="1080"/>
          <w:tab w:val="left" w:pos="1200"/>
          <w:tab w:val="left" w:pos="3240"/>
        </w:tabs>
        <w:rPr>
          <w:rFonts w:asciiTheme="minorHAnsi" w:hAnsiTheme="minorHAnsi"/>
          <w:sz w:val="22"/>
          <w:szCs w:val="22"/>
        </w:rPr>
      </w:pPr>
      <w:r w:rsidRPr="00923846">
        <w:rPr>
          <w:rFonts w:asciiTheme="minorHAnsi" w:hAnsiTheme="minorHAnsi"/>
          <w:sz w:val="22"/>
          <w:szCs w:val="22"/>
        </w:rPr>
        <w:t xml:space="preserve">Seeing, touching </w:t>
      </w:r>
      <w:r w:rsidR="00F10339">
        <w:rPr>
          <w:rFonts w:asciiTheme="minorHAnsi" w:hAnsiTheme="minorHAnsi"/>
          <w:sz w:val="22"/>
          <w:szCs w:val="22"/>
        </w:rPr>
        <w:t>–</w:t>
      </w:r>
      <w:r w:rsidRPr="00923846">
        <w:rPr>
          <w:rFonts w:asciiTheme="minorHAnsi" w:hAnsiTheme="minorHAnsi"/>
          <w:sz w:val="22"/>
          <w:szCs w:val="22"/>
        </w:rPr>
        <w:t xml:space="preserve"> </w:t>
      </w:r>
      <w:r w:rsidR="00F10339">
        <w:rPr>
          <w:rFonts w:asciiTheme="minorHAnsi" w:hAnsiTheme="minorHAnsi"/>
          <w:sz w:val="22"/>
          <w:szCs w:val="22"/>
        </w:rPr>
        <w:t>investigating and repairing equip</w:t>
      </w:r>
      <w:r w:rsidR="00F13634">
        <w:rPr>
          <w:rFonts w:asciiTheme="minorHAnsi" w:hAnsiTheme="minorHAnsi"/>
          <w:sz w:val="22"/>
          <w:szCs w:val="22"/>
        </w:rPr>
        <w:t>ment, attention to minute detail</w:t>
      </w:r>
    </w:p>
    <w:p w:rsidR="00213F59" w:rsidRPr="005C417C" w:rsidRDefault="00213F59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:rsidR="00213F59" w:rsidRDefault="00352653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C417C">
        <w:rPr>
          <w:rFonts w:asciiTheme="minorHAnsi" w:hAnsiTheme="minorHAnsi" w:cstheme="minorHAnsi"/>
          <w:sz w:val="22"/>
          <w:szCs w:val="22"/>
          <w:u w:val="single"/>
        </w:rPr>
        <w:t>Physical</w:t>
      </w:r>
      <w:r w:rsidR="00923846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F04155" w:rsidRDefault="00F10339" w:rsidP="00F10339">
      <w:pPr>
        <w:pStyle w:val="ListParagraph"/>
        <w:numPr>
          <w:ilvl w:val="0"/>
          <w:numId w:val="33"/>
        </w:numPr>
        <w:tabs>
          <w:tab w:val="left" w:pos="5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Lifting</w:t>
      </w:r>
      <w:r w:rsidR="00923846" w:rsidRPr="00F10339">
        <w:rPr>
          <w:rFonts w:asciiTheme="minorHAnsi" w:hAnsiTheme="minorHAnsi"/>
          <w:sz w:val="22"/>
          <w:szCs w:val="22"/>
        </w:rPr>
        <w:t xml:space="preserve">, carrying, moving </w:t>
      </w:r>
      <w:r w:rsidRPr="00F10339">
        <w:rPr>
          <w:rFonts w:asciiTheme="minorHAnsi" w:hAnsiTheme="minorHAnsi"/>
          <w:sz w:val="22"/>
          <w:szCs w:val="22"/>
        </w:rPr>
        <w:t>–</w:t>
      </w:r>
      <w:r w:rsidR="00923846" w:rsidRPr="00F10339">
        <w:rPr>
          <w:rFonts w:asciiTheme="minorHAnsi" w:hAnsiTheme="minorHAnsi"/>
          <w:sz w:val="22"/>
          <w:szCs w:val="22"/>
        </w:rPr>
        <w:t xml:space="preserve"> </w:t>
      </w:r>
      <w:r w:rsidRPr="00F10339">
        <w:rPr>
          <w:rFonts w:asciiTheme="minorHAnsi" w:hAnsiTheme="minorHAnsi"/>
          <w:sz w:val="22"/>
          <w:szCs w:val="22"/>
        </w:rPr>
        <w:t>Loading/unloading equipment and supplies (up to 50lbs), carrying up and down stairs</w:t>
      </w:r>
    </w:p>
    <w:p w:rsidR="00F10339" w:rsidRDefault="00F10339" w:rsidP="00F10339">
      <w:pPr>
        <w:pStyle w:val="ListParagraph"/>
        <w:numPr>
          <w:ilvl w:val="0"/>
          <w:numId w:val="33"/>
        </w:numPr>
        <w:tabs>
          <w:tab w:val="left" w:pos="5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Bending/Kneeling – </w:t>
      </w:r>
      <w:r w:rsidR="00837F08">
        <w:rPr>
          <w:rFonts w:asciiTheme="minorHAnsi" w:hAnsiTheme="minorHAnsi"/>
          <w:sz w:val="22"/>
          <w:szCs w:val="22"/>
        </w:rPr>
        <w:t>Organizing lower storage shelves, troubleshooting and repairing equipment</w:t>
      </w:r>
    </w:p>
    <w:p w:rsidR="00F10339" w:rsidRDefault="00F10339" w:rsidP="00F10339">
      <w:pPr>
        <w:pStyle w:val="ListParagraph"/>
        <w:numPr>
          <w:ilvl w:val="0"/>
          <w:numId w:val="33"/>
        </w:numPr>
        <w:tabs>
          <w:tab w:val="left" w:pos="5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Walking/climbing – Offices, washrooms</w:t>
      </w:r>
    </w:p>
    <w:p w:rsidR="00F10339" w:rsidRPr="00F10339" w:rsidRDefault="00F10339" w:rsidP="00F10339">
      <w:pPr>
        <w:pStyle w:val="ListParagraph"/>
        <w:numPr>
          <w:ilvl w:val="0"/>
          <w:numId w:val="33"/>
        </w:numPr>
        <w:tabs>
          <w:tab w:val="left" w:pos="5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Standing/Stretchi</w:t>
      </w:r>
      <w:r w:rsidR="00837F08">
        <w:rPr>
          <w:rFonts w:asciiTheme="minorHAnsi" w:hAnsiTheme="minorHAnsi"/>
          <w:sz w:val="22"/>
          <w:szCs w:val="22"/>
        </w:rPr>
        <w:t xml:space="preserve">ng- Organizing upper storage shelves </w:t>
      </w:r>
    </w:p>
    <w:p w:rsidR="00A7084F" w:rsidRPr="005C417C" w:rsidRDefault="00A7084F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:rsidR="00901A1A" w:rsidRPr="000E7C18" w:rsidRDefault="00901A1A" w:rsidP="000E7C18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lastRenderedPageBreak/>
        <w:t>Working Conditions</w:t>
      </w:r>
    </w:p>
    <w:p w:rsidR="00352653" w:rsidRDefault="00352653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C417C">
        <w:rPr>
          <w:rFonts w:asciiTheme="minorHAnsi" w:hAnsiTheme="minorHAnsi" w:cstheme="minorHAnsi"/>
          <w:sz w:val="22"/>
          <w:szCs w:val="22"/>
          <w:u w:val="single"/>
        </w:rPr>
        <w:t>Physical</w:t>
      </w:r>
      <w:r w:rsidR="00923846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352653" w:rsidRPr="00A10904" w:rsidRDefault="00837F08" w:rsidP="00837F08">
      <w:pPr>
        <w:pStyle w:val="ListParagraph"/>
        <w:numPr>
          <w:ilvl w:val="0"/>
          <w:numId w:val="27"/>
        </w:numPr>
        <w:tabs>
          <w:tab w:val="left" w:pos="0"/>
          <w:tab w:val="left" w:pos="1080"/>
          <w:tab w:val="left" w:pos="1200"/>
          <w:tab w:val="left" w:pos="3360"/>
        </w:tabs>
        <w:rPr>
          <w:rFonts w:asciiTheme="minorHAnsi" w:hAnsiTheme="minorHAnsi" w:cstheme="minorHAnsi"/>
        </w:rPr>
      </w:pPr>
      <w:r>
        <w:rPr>
          <w:rFonts w:asciiTheme="minorHAnsi" w:hAnsiTheme="minorHAnsi"/>
          <w:sz w:val="22"/>
          <w:szCs w:val="22"/>
        </w:rPr>
        <w:t xml:space="preserve">Potential exposure to photo chemicals  </w:t>
      </w:r>
    </w:p>
    <w:p w:rsidR="00A10904" w:rsidRPr="00D314ED" w:rsidRDefault="00A10904" w:rsidP="00837F08">
      <w:pPr>
        <w:pStyle w:val="ListParagraph"/>
        <w:numPr>
          <w:ilvl w:val="0"/>
          <w:numId w:val="27"/>
        </w:numPr>
        <w:tabs>
          <w:tab w:val="left" w:pos="0"/>
          <w:tab w:val="left" w:pos="1080"/>
          <w:tab w:val="left" w:pos="1200"/>
          <w:tab w:val="left" w:pos="3360"/>
        </w:tabs>
        <w:rPr>
          <w:rFonts w:asciiTheme="minorHAnsi" w:hAnsiTheme="minorHAnsi" w:cstheme="minorHAnsi"/>
        </w:rPr>
      </w:pPr>
      <w:r>
        <w:rPr>
          <w:rFonts w:asciiTheme="minorHAnsi" w:hAnsiTheme="minorHAnsi"/>
          <w:sz w:val="22"/>
          <w:szCs w:val="22"/>
        </w:rPr>
        <w:t>Eyestrain – prolonged use of screens</w:t>
      </w:r>
    </w:p>
    <w:p w:rsidR="00D314ED" w:rsidRPr="005C417C" w:rsidRDefault="00D314ED" w:rsidP="00D314ED">
      <w:pPr>
        <w:pStyle w:val="ListParagraph"/>
        <w:tabs>
          <w:tab w:val="left" w:pos="0"/>
          <w:tab w:val="left" w:pos="1080"/>
          <w:tab w:val="left" w:pos="1200"/>
          <w:tab w:val="left" w:pos="3360"/>
        </w:tabs>
        <w:rPr>
          <w:rFonts w:asciiTheme="minorHAnsi" w:hAnsiTheme="minorHAnsi" w:cstheme="minorHAnsi"/>
        </w:rPr>
      </w:pPr>
    </w:p>
    <w:p w:rsidR="00DC032E" w:rsidRDefault="00352653" w:rsidP="00BE598A">
      <w:pPr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5C417C">
        <w:rPr>
          <w:rFonts w:asciiTheme="minorHAnsi" w:hAnsiTheme="minorHAnsi" w:cstheme="minorHAnsi"/>
          <w:sz w:val="22"/>
          <w:szCs w:val="22"/>
          <w:u w:val="single"/>
        </w:rPr>
        <w:t>Psychological</w:t>
      </w:r>
      <w:r w:rsidR="00923846">
        <w:rPr>
          <w:rFonts w:asciiTheme="minorHAnsi" w:hAnsiTheme="minorHAnsi" w:cstheme="minorHAnsi"/>
          <w:sz w:val="22"/>
          <w:szCs w:val="22"/>
        </w:rPr>
        <w:t>:</w:t>
      </w:r>
    </w:p>
    <w:p w:rsidR="00837F08" w:rsidRDefault="00837F08" w:rsidP="00837F08">
      <w:pPr>
        <w:pStyle w:val="ListParagraph"/>
        <w:numPr>
          <w:ilvl w:val="0"/>
          <w:numId w:val="27"/>
        </w:numPr>
        <w:tabs>
          <w:tab w:val="left" w:pos="0"/>
          <w:tab w:val="left" w:pos="1140"/>
          <w:tab w:val="left" w:pos="33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Disgruntled student</w:t>
      </w:r>
      <w:r w:rsidR="00D314ED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– equipment malfunction or processing error</w:t>
      </w:r>
    </w:p>
    <w:p w:rsidR="00F13634" w:rsidRPr="00F13634" w:rsidRDefault="00D314ED" w:rsidP="00F13634">
      <w:pPr>
        <w:pStyle w:val="ListParagraph"/>
        <w:numPr>
          <w:ilvl w:val="0"/>
          <w:numId w:val="27"/>
        </w:numPr>
        <w:tabs>
          <w:tab w:val="left" w:pos="0"/>
          <w:tab w:val="left" w:pos="1140"/>
          <w:tab w:val="left" w:pos="33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Disgruntled students – limited availabil</w:t>
      </w:r>
      <w:r w:rsidR="00F13634">
        <w:rPr>
          <w:rFonts w:asciiTheme="minorHAnsi" w:hAnsiTheme="minorHAnsi"/>
          <w:sz w:val="22"/>
          <w:szCs w:val="22"/>
        </w:rPr>
        <w:t xml:space="preserve">ity/time restrictions on rentals </w:t>
      </w:r>
    </w:p>
    <w:p w:rsidR="00837F08" w:rsidRDefault="00837F08" w:rsidP="00837F08">
      <w:pPr>
        <w:pStyle w:val="ListParagraph"/>
        <w:numPr>
          <w:ilvl w:val="0"/>
          <w:numId w:val="27"/>
        </w:numPr>
        <w:tabs>
          <w:tab w:val="left" w:pos="0"/>
          <w:tab w:val="left" w:pos="1140"/>
          <w:tab w:val="left" w:pos="33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Frequent interruptions – multiple overlapping appointments</w:t>
      </w:r>
    </w:p>
    <w:p w:rsidR="00837F08" w:rsidRDefault="00837F08" w:rsidP="00837F08">
      <w:pPr>
        <w:pStyle w:val="ListParagraph"/>
        <w:numPr>
          <w:ilvl w:val="0"/>
          <w:numId w:val="27"/>
        </w:numPr>
        <w:tabs>
          <w:tab w:val="left" w:pos="0"/>
          <w:tab w:val="left" w:pos="1140"/>
          <w:tab w:val="left" w:pos="33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Frequent rescheduling – cancelled or missed appointments </w:t>
      </w:r>
    </w:p>
    <w:p w:rsidR="00837F08" w:rsidRDefault="00837F08" w:rsidP="00837F08">
      <w:pPr>
        <w:pStyle w:val="ListParagraph"/>
        <w:numPr>
          <w:ilvl w:val="0"/>
          <w:numId w:val="27"/>
        </w:numPr>
        <w:tabs>
          <w:tab w:val="left" w:pos="0"/>
          <w:tab w:val="left" w:pos="1140"/>
          <w:tab w:val="left" w:pos="33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Conflicting needs, multiple classes and equipment requirements </w:t>
      </w:r>
    </w:p>
    <w:p w:rsidR="00A10904" w:rsidRDefault="00A10904" w:rsidP="00837F08">
      <w:pPr>
        <w:pStyle w:val="ListParagraph"/>
        <w:numPr>
          <w:ilvl w:val="0"/>
          <w:numId w:val="27"/>
        </w:numPr>
        <w:tabs>
          <w:tab w:val="left" w:pos="0"/>
          <w:tab w:val="left" w:pos="1140"/>
          <w:tab w:val="left" w:pos="33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Faculty Management – time and equipment restrictions</w:t>
      </w:r>
    </w:p>
    <w:p w:rsidR="00837F08" w:rsidRPr="00B70773" w:rsidRDefault="00837F08" w:rsidP="00837F08">
      <w:pPr>
        <w:pStyle w:val="ListParagraph"/>
        <w:tabs>
          <w:tab w:val="left" w:pos="0"/>
          <w:tab w:val="left" w:pos="1140"/>
          <w:tab w:val="left" w:pos="3360"/>
        </w:tabs>
        <w:rPr>
          <w:rFonts w:asciiTheme="minorHAnsi" w:hAnsiTheme="minorHAnsi"/>
          <w:sz w:val="22"/>
          <w:szCs w:val="22"/>
        </w:rPr>
      </w:pPr>
    </w:p>
    <w:sectPr w:rsidR="00837F08" w:rsidRPr="00B70773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53A" w:rsidRDefault="003B753A">
      <w:r>
        <w:separator/>
      </w:r>
    </w:p>
  </w:endnote>
  <w:endnote w:type="continuationSeparator" w:id="0">
    <w:p w:rsidR="003B753A" w:rsidRDefault="003B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6DD" w:rsidRPr="001E109B" w:rsidRDefault="00963335">
    <w:pPr>
      <w:pStyle w:val="Footer"/>
      <w:rPr>
        <w:rFonts w:asciiTheme="minorHAnsi" w:hAnsiTheme="minorHAnsi" w:cstheme="minorHAnsi"/>
        <w:i/>
        <w:sz w:val="20"/>
        <w:szCs w:val="20"/>
      </w:rPr>
    </w:pPr>
    <w:r w:rsidRPr="001E109B">
      <w:rPr>
        <w:rFonts w:asciiTheme="minorHAnsi" w:hAnsiTheme="minorHAnsi" w:cstheme="minorHAnsi"/>
        <w:i/>
        <w:sz w:val="20"/>
        <w:szCs w:val="20"/>
      </w:rPr>
      <w:t>Job Number</w:t>
    </w:r>
    <w:r w:rsidR="00F04155">
      <w:rPr>
        <w:rFonts w:asciiTheme="minorHAnsi" w:hAnsiTheme="minorHAnsi" w:cstheme="minorHAnsi"/>
        <w:i/>
        <w:sz w:val="20"/>
        <w:szCs w:val="20"/>
      </w:rPr>
      <w:t>:</w:t>
    </w:r>
    <w:r w:rsidR="00307D38">
      <w:rPr>
        <w:rFonts w:asciiTheme="minorHAnsi" w:hAnsiTheme="minorHAnsi" w:cstheme="minorHAnsi"/>
        <w:i/>
        <w:sz w:val="20"/>
        <w:szCs w:val="20"/>
      </w:rPr>
      <w:t xml:space="preserve"> S</w:t>
    </w:r>
    <w:r w:rsidR="007D796B">
      <w:rPr>
        <w:rFonts w:asciiTheme="minorHAnsi" w:hAnsiTheme="minorHAnsi" w:cstheme="minorHAnsi"/>
        <w:i/>
        <w:sz w:val="20"/>
        <w:szCs w:val="20"/>
      </w:rPr>
      <w:t>0-429</w:t>
    </w:r>
    <w:r w:rsidRPr="001E109B">
      <w:rPr>
        <w:rFonts w:asciiTheme="minorHAnsi" w:hAnsiTheme="minorHAnsi" w:cstheme="minorHAnsi"/>
        <w:i/>
        <w:sz w:val="20"/>
        <w:szCs w:val="20"/>
      </w:rPr>
      <w:tab/>
      <w:t xml:space="preserve">Page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PAGE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7D796B">
      <w:rPr>
        <w:rFonts w:asciiTheme="minorHAnsi" w:hAnsiTheme="minorHAnsi" w:cstheme="minorHAnsi"/>
        <w:i/>
        <w:noProof/>
        <w:sz w:val="20"/>
        <w:szCs w:val="20"/>
      </w:rPr>
      <w:t>3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 xml:space="preserve"> of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NUMPAGES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7D796B">
      <w:rPr>
        <w:rFonts w:asciiTheme="minorHAnsi" w:hAnsiTheme="minorHAnsi" w:cstheme="minorHAnsi"/>
        <w:i/>
        <w:noProof/>
        <w:sz w:val="20"/>
        <w:szCs w:val="20"/>
      </w:rPr>
      <w:t>3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ab/>
    </w:r>
    <w:r w:rsidR="007A485C">
      <w:rPr>
        <w:rFonts w:asciiTheme="minorHAnsi" w:hAnsiTheme="minorHAnsi" w:cstheme="minorHAnsi"/>
        <w:i/>
        <w:sz w:val="20"/>
        <w:szCs w:val="20"/>
      </w:rPr>
      <w:t xml:space="preserve">Last updated: </w:t>
    </w:r>
    <w:r w:rsidR="007D796B">
      <w:rPr>
        <w:rFonts w:asciiTheme="minorHAnsi" w:hAnsiTheme="minorHAnsi" w:cstheme="minorHAnsi"/>
        <w:i/>
        <w:sz w:val="20"/>
        <w:szCs w:val="20"/>
      </w:rPr>
      <w:t>October 9,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53A" w:rsidRDefault="003B753A">
      <w:r>
        <w:separator/>
      </w:r>
    </w:p>
  </w:footnote>
  <w:footnote w:type="continuationSeparator" w:id="0">
    <w:p w:rsidR="003B753A" w:rsidRDefault="003B7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353"/>
    <w:multiLevelType w:val="hybridMultilevel"/>
    <w:tmpl w:val="43BE4A10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2297B"/>
    <w:multiLevelType w:val="hybridMultilevel"/>
    <w:tmpl w:val="FC5CEFB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0B9"/>
    <w:multiLevelType w:val="hybridMultilevel"/>
    <w:tmpl w:val="874E4B2A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F567F"/>
    <w:multiLevelType w:val="hybridMultilevel"/>
    <w:tmpl w:val="E7486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302DEE"/>
    <w:multiLevelType w:val="hybridMultilevel"/>
    <w:tmpl w:val="C39CEB48"/>
    <w:lvl w:ilvl="0" w:tplc="10090001">
      <w:start w:val="1"/>
      <w:numFmt w:val="bullet"/>
      <w:lvlText w:val=""/>
      <w:lvlJc w:val="left"/>
      <w:pPr>
        <w:ind w:left="761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1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921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61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81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2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F650ED"/>
    <w:multiLevelType w:val="hybridMultilevel"/>
    <w:tmpl w:val="93D4D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EB0D17"/>
    <w:multiLevelType w:val="hybridMultilevel"/>
    <w:tmpl w:val="A0485A50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8E0C3C"/>
    <w:multiLevelType w:val="hybridMultilevel"/>
    <w:tmpl w:val="F9DCFAA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C78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024F95"/>
    <w:multiLevelType w:val="hybridMultilevel"/>
    <w:tmpl w:val="959E4F16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3459D"/>
    <w:multiLevelType w:val="hybridMultilevel"/>
    <w:tmpl w:val="DA5EE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BE1C68"/>
    <w:multiLevelType w:val="hybridMultilevel"/>
    <w:tmpl w:val="6FFA63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5668DC"/>
    <w:multiLevelType w:val="hybridMultilevel"/>
    <w:tmpl w:val="253A9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A2C12"/>
    <w:multiLevelType w:val="hybridMultilevel"/>
    <w:tmpl w:val="DFC636D6"/>
    <w:lvl w:ilvl="0" w:tplc="13144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456A08"/>
    <w:multiLevelType w:val="hybridMultilevel"/>
    <w:tmpl w:val="CFBC02F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393E35"/>
    <w:multiLevelType w:val="hybridMultilevel"/>
    <w:tmpl w:val="83C0FF7A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44C0E"/>
    <w:multiLevelType w:val="hybridMultilevel"/>
    <w:tmpl w:val="E0663926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81A12"/>
    <w:multiLevelType w:val="hybridMultilevel"/>
    <w:tmpl w:val="8004A4F0"/>
    <w:lvl w:ilvl="0" w:tplc="302EC0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B1EA1"/>
    <w:multiLevelType w:val="hybridMultilevel"/>
    <w:tmpl w:val="832A6738"/>
    <w:lvl w:ilvl="0" w:tplc="5D36661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222989"/>
    <w:multiLevelType w:val="hybridMultilevel"/>
    <w:tmpl w:val="69880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D2147"/>
    <w:multiLevelType w:val="hybridMultilevel"/>
    <w:tmpl w:val="C9E030D4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7855AF"/>
    <w:multiLevelType w:val="hybridMultilevel"/>
    <w:tmpl w:val="265C20F6"/>
    <w:lvl w:ilvl="0" w:tplc="E3A48E94">
      <w:start w:val="1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4710820"/>
    <w:multiLevelType w:val="hybridMultilevel"/>
    <w:tmpl w:val="DDAA3E8E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3704E"/>
    <w:multiLevelType w:val="hybridMultilevel"/>
    <w:tmpl w:val="70D2CB96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E14C3"/>
    <w:multiLevelType w:val="hybridMultilevel"/>
    <w:tmpl w:val="7E2E12DE"/>
    <w:lvl w:ilvl="0" w:tplc="D62041F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74279"/>
    <w:multiLevelType w:val="hybridMultilevel"/>
    <w:tmpl w:val="AEAC68CC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5C1676"/>
    <w:multiLevelType w:val="hybridMultilevel"/>
    <w:tmpl w:val="A8BCA24A"/>
    <w:lvl w:ilvl="0" w:tplc="13144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757B92"/>
    <w:multiLevelType w:val="hybridMultilevel"/>
    <w:tmpl w:val="83E2F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071EA"/>
    <w:multiLevelType w:val="hybridMultilevel"/>
    <w:tmpl w:val="B03C9B8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A0E4E"/>
    <w:multiLevelType w:val="hybridMultilevel"/>
    <w:tmpl w:val="1026E27E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C0DFE"/>
    <w:multiLevelType w:val="hybridMultilevel"/>
    <w:tmpl w:val="11C0769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A23A0"/>
    <w:multiLevelType w:val="hybridMultilevel"/>
    <w:tmpl w:val="D3DAE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277025"/>
    <w:multiLevelType w:val="hybridMultilevel"/>
    <w:tmpl w:val="B66A891C"/>
    <w:lvl w:ilvl="0" w:tplc="0D1E8BB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C6847"/>
    <w:multiLevelType w:val="hybridMultilevel"/>
    <w:tmpl w:val="EDE2BF2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32"/>
  </w:num>
  <w:num w:numId="5">
    <w:abstractNumId w:val="1"/>
  </w:num>
  <w:num w:numId="6">
    <w:abstractNumId w:val="26"/>
  </w:num>
  <w:num w:numId="7">
    <w:abstractNumId w:val="10"/>
  </w:num>
  <w:num w:numId="8">
    <w:abstractNumId w:val="4"/>
  </w:num>
  <w:num w:numId="9">
    <w:abstractNumId w:val="3"/>
  </w:num>
  <w:num w:numId="10">
    <w:abstractNumId w:val="5"/>
  </w:num>
  <w:num w:numId="11">
    <w:abstractNumId w:val="21"/>
  </w:num>
  <w:num w:numId="12">
    <w:abstractNumId w:val="16"/>
  </w:num>
  <w:num w:numId="13">
    <w:abstractNumId w:val="6"/>
  </w:num>
  <w:num w:numId="14">
    <w:abstractNumId w:val="22"/>
  </w:num>
  <w:num w:numId="15">
    <w:abstractNumId w:val="19"/>
  </w:num>
  <w:num w:numId="16">
    <w:abstractNumId w:val="14"/>
  </w:num>
  <w:num w:numId="17">
    <w:abstractNumId w:val="24"/>
  </w:num>
  <w:num w:numId="18">
    <w:abstractNumId w:val="13"/>
  </w:num>
  <w:num w:numId="19">
    <w:abstractNumId w:val="8"/>
  </w:num>
  <w:num w:numId="20">
    <w:abstractNumId w:val="18"/>
  </w:num>
  <w:num w:numId="21">
    <w:abstractNumId w:val="29"/>
  </w:num>
  <w:num w:numId="22">
    <w:abstractNumId w:val="17"/>
  </w:num>
  <w:num w:numId="23">
    <w:abstractNumId w:val="2"/>
  </w:num>
  <w:num w:numId="24">
    <w:abstractNumId w:val="28"/>
  </w:num>
  <w:num w:numId="25">
    <w:abstractNumId w:val="15"/>
  </w:num>
  <w:num w:numId="26">
    <w:abstractNumId w:val="0"/>
  </w:num>
  <w:num w:numId="27">
    <w:abstractNumId w:val="27"/>
  </w:num>
  <w:num w:numId="28">
    <w:abstractNumId w:val="12"/>
  </w:num>
  <w:num w:numId="29">
    <w:abstractNumId w:val="25"/>
  </w:num>
  <w:num w:numId="30">
    <w:abstractNumId w:val="30"/>
  </w:num>
  <w:num w:numId="31">
    <w:abstractNumId w:val="20"/>
  </w:num>
  <w:num w:numId="32">
    <w:abstractNumId w:val="3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63"/>
    <w:rsid w:val="00026697"/>
    <w:rsid w:val="000464BD"/>
    <w:rsid w:val="000634EA"/>
    <w:rsid w:val="000710CD"/>
    <w:rsid w:val="000C339F"/>
    <w:rsid w:val="000D366F"/>
    <w:rsid w:val="000E107D"/>
    <w:rsid w:val="000E7C18"/>
    <w:rsid w:val="001001D5"/>
    <w:rsid w:val="00103E4A"/>
    <w:rsid w:val="00125053"/>
    <w:rsid w:val="001264E7"/>
    <w:rsid w:val="001460B9"/>
    <w:rsid w:val="00196B6E"/>
    <w:rsid w:val="001C19D0"/>
    <w:rsid w:val="001E109B"/>
    <w:rsid w:val="001E6372"/>
    <w:rsid w:val="001F4BE0"/>
    <w:rsid w:val="00213F59"/>
    <w:rsid w:val="0027457D"/>
    <w:rsid w:val="00296763"/>
    <w:rsid w:val="002B6D62"/>
    <w:rsid w:val="002E4F8F"/>
    <w:rsid w:val="00307D38"/>
    <w:rsid w:val="00320180"/>
    <w:rsid w:val="0035053C"/>
    <w:rsid w:val="00352653"/>
    <w:rsid w:val="003656DD"/>
    <w:rsid w:val="0038631C"/>
    <w:rsid w:val="003A2CC5"/>
    <w:rsid w:val="003B43E7"/>
    <w:rsid w:val="003B753A"/>
    <w:rsid w:val="00410149"/>
    <w:rsid w:val="004C0797"/>
    <w:rsid w:val="004E2E7B"/>
    <w:rsid w:val="005651EF"/>
    <w:rsid w:val="005664EA"/>
    <w:rsid w:val="00596375"/>
    <w:rsid w:val="005B121F"/>
    <w:rsid w:val="005B3EF4"/>
    <w:rsid w:val="005B7D16"/>
    <w:rsid w:val="005C417C"/>
    <w:rsid w:val="005E2BBB"/>
    <w:rsid w:val="00612AE1"/>
    <w:rsid w:val="00614932"/>
    <w:rsid w:val="00674DC5"/>
    <w:rsid w:val="0068032B"/>
    <w:rsid w:val="006D390F"/>
    <w:rsid w:val="00710544"/>
    <w:rsid w:val="00731BDE"/>
    <w:rsid w:val="00741A45"/>
    <w:rsid w:val="0075596C"/>
    <w:rsid w:val="007853BA"/>
    <w:rsid w:val="007A485C"/>
    <w:rsid w:val="007B2E1E"/>
    <w:rsid w:val="007D796B"/>
    <w:rsid w:val="0080303F"/>
    <w:rsid w:val="00830598"/>
    <w:rsid w:val="00835E4F"/>
    <w:rsid w:val="00837F08"/>
    <w:rsid w:val="00843072"/>
    <w:rsid w:val="008603FE"/>
    <w:rsid w:val="00861DA4"/>
    <w:rsid w:val="008A4B7D"/>
    <w:rsid w:val="008E7D97"/>
    <w:rsid w:val="00901A1A"/>
    <w:rsid w:val="009145CA"/>
    <w:rsid w:val="00923846"/>
    <w:rsid w:val="00963335"/>
    <w:rsid w:val="009752CB"/>
    <w:rsid w:val="009753CA"/>
    <w:rsid w:val="00977ED5"/>
    <w:rsid w:val="009D15FC"/>
    <w:rsid w:val="009E06F4"/>
    <w:rsid w:val="00A10904"/>
    <w:rsid w:val="00A10E44"/>
    <w:rsid w:val="00A511B9"/>
    <w:rsid w:val="00A56654"/>
    <w:rsid w:val="00A7084F"/>
    <w:rsid w:val="00A82910"/>
    <w:rsid w:val="00A96170"/>
    <w:rsid w:val="00AD0D1F"/>
    <w:rsid w:val="00AE6B1A"/>
    <w:rsid w:val="00AF0C07"/>
    <w:rsid w:val="00B00E62"/>
    <w:rsid w:val="00B041FD"/>
    <w:rsid w:val="00B10A7D"/>
    <w:rsid w:val="00B30129"/>
    <w:rsid w:val="00B66937"/>
    <w:rsid w:val="00B70773"/>
    <w:rsid w:val="00BB7722"/>
    <w:rsid w:val="00BC36A5"/>
    <w:rsid w:val="00BD17FC"/>
    <w:rsid w:val="00BE46BF"/>
    <w:rsid w:val="00BE598A"/>
    <w:rsid w:val="00BF4635"/>
    <w:rsid w:val="00C02107"/>
    <w:rsid w:val="00C17154"/>
    <w:rsid w:val="00C54C9D"/>
    <w:rsid w:val="00C92E3D"/>
    <w:rsid w:val="00CA2662"/>
    <w:rsid w:val="00CD0824"/>
    <w:rsid w:val="00CE560E"/>
    <w:rsid w:val="00D010B3"/>
    <w:rsid w:val="00D314ED"/>
    <w:rsid w:val="00D41CFB"/>
    <w:rsid w:val="00D43CF4"/>
    <w:rsid w:val="00D46EF0"/>
    <w:rsid w:val="00D52B3F"/>
    <w:rsid w:val="00DA1E82"/>
    <w:rsid w:val="00DC032E"/>
    <w:rsid w:val="00E30475"/>
    <w:rsid w:val="00E4739B"/>
    <w:rsid w:val="00E52C22"/>
    <w:rsid w:val="00E93424"/>
    <w:rsid w:val="00E9526C"/>
    <w:rsid w:val="00EC6D45"/>
    <w:rsid w:val="00F04155"/>
    <w:rsid w:val="00F10339"/>
    <w:rsid w:val="00F13634"/>
    <w:rsid w:val="00F25593"/>
    <w:rsid w:val="00F31D46"/>
    <w:rsid w:val="00F34B51"/>
    <w:rsid w:val="00F41836"/>
    <w:rsid w:val="00F43CE4"/>
    <w:rsid w:val="00F63669"/>
    <w:rsid w:val="00F82CD8"/>
    <w:rsid w:val="00F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1A6F3"/>
  <w15:docId w15:val="{EFACEF16-B15D-4EE7-8E0E-DF341E2D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0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D3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9633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6333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633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6333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99"/>
    <w:qFormat/>
    <w:rsid w:val="00F04155"/>
    <w:pPr>
      <w:ind w:left="720"/>
      <w:contextualSpacing/>
    </w:pPr>
  </w:style>
  <w:style w:type="character" w:styleId="Strong">
    <w:name w:val="Strong"/>
    <w:uiPriority w:val="22"/>
    <w:qFormat/>
    <w:rsid w:val="00E30475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A10E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0E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0E4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0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0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617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Trent University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subject/>
  <dc:creator>TrentEmployee</dc:creator>
  <cp:keywords/>
  <dc:description/>
  <cp:lastModifiedBy>Sehrish Butt</cp:lastModifiedBy>
  <cp:revision>9</cp:revision>
  <cp:lastPrinted>2019-06-27T14:06:00Z</cp:lastPrinted>
  <dcterms:created xsi:type="dcterms:W3CDTF">2019-06-27T14:51:00Z</dcterms:created>
  <dcterms:modified xsi:type="dcterms:W3CDTF">2019-10-16T18:47:00Z</dcterms:modified>
</cp:coreProperties>
</file>