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72BDE8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EF2A37">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56EE25D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EF2A37">
        <w:rPr>
          <w:rFonts w:cs="Arial"/>
          <w:bCs/>
          <w:color w:val="000000" w:themeColor="text1"/>
          <w:sz w:val="26"/>
          <w:szCs w:val="26"/>
        </w:rPr>
        <w:tab/>
      </w:r>
      <w:r w:rsidR="00EF2A37">
        <w:rPr>
          <w:rFonts w:cs="Arial"/>
          <w:bCs/>
          <w:color w:val="000000" w:themeColor="text1"/>
          <w:sz w:val="26"/>
          <w:szCs w:val="26"/>
        </w:rPr>
        <w:tab/>
        <w:t xml:space="preserve">SO-404 | VIP: 1276 </w:t>
      </w:r>
      <w:r w:rsidRPr="00052B69">
        <w:rPr>
          <w:rFonts w:cs="Arial"/>
          <w:bCs/>
          <w:color w:val="000000" w:themeColor="text1"/>
          <w:sz w:val="26"/>
          <w:szCs w:val="26"/>
        </w:rPr>
        <w:tab/>
      </w:r>
    </w:p>
    <w:p w14:paraId="1DDB6955" w14:textId="1FC5DF90"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00937CE6">
        <w:rPr>
          <w:rStyle w:val="Heading2Char"/>
          <w:b/>
          <w:bCs w:val="0"/>
          <w:color w:val="000000" w:themeColor="text1"/>
          <w:sz w:val="26"/>
          <w:szCs w:val="26"/>
        </w:rPr>
        <w:t xml:space="preserve"> </w:t>
      </w:r>
      <w:r w:rsidR="00FE7577">
        <w:rPr>
          <w:rStyle w:val="Heading2Char"/>
          <w:b/>
          <w:bCs w:val="0"/>
          <w:color w:val="000000" w:themeColor="text1"/>
          <w:sz w:val="26"/>
          <w:szCs w:val="26"/>
        </w:rPr>
        <w:t xml:space="preserve"> </w:t>
      </w:r>
      <w:r w:rsidR="00EF2A37">
        <w:rPr>
          <w:rStyle w:val="Heading2Char"/>
          <w:b/>
          <w:bCs w:val="0"/>
          <w:color w:val="000000" w:themeColor="text1"/>
          <w:sz w:val="26"/>
          <w:szCs w:val="26"/>
        </w:rPr>
        <w:tab/>
      </w:r>
      <w:r w:rsidR="00EF2A37">
        <w:rPr>
          <w:rStyle w:val="Heading2Char"/>
          <w:b/>
          <w:bCs w:val="0"/>
          <w:color w:val="000000" w:themeColor="text1"/>
          <w:sz w:val="26"/>
          <w:szCs w:val="26"/>
        </w:rPr>
        <w:tab/>
      </w:r>
      <w:r w:rsidR="00EF2A37">
        <w:rPr>
          <w:rStyle w:val="Heading2Char"/>
          <w:b/>
          <w:bCs w:val="0"/>
          <w:color w:val="000000" w:themeColor="text1"/>
          <w:sz w:val="26"/>
          <w:szCs w:val="26"/>
        </w:rPr>
        <w:tab/>
      </w:r>
      <w:r w:rsidR="00937CE6" w:rsidRPr="00FE7577">
        <w:rPr>
          <w:rStyle w:val="Heading2Char"/>
          <w:bCs w:val="0"/>
          <w:color w:val="000000" w:themeColor="text1"/>
          <w:sz w:val="26"/>
          <w:szCs w:val="26"/>
        </w:rPr>
        <w:t>6</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p>
    <w:p w14:paraId="0564B67A" w14:textId="3BEEE2B7"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00937CE6">
        <w:rPr>
          <w:rStyle w:val="Heading2Char"/>
          <w:b/>
          <w:bCs w:val="0"/>
          <w:color w:val="000000" w:themeColor="text1"/>
          <w:sz w:val="26"/>
          <w:szCs w:val="26"/>
        </w:rPr>
        <w:t xml:space="preserve"> </w:t>
      </w:r>
      <w:r w:rsidR="00FE7577">
        <w:rPr>
          <w:rStyle w:val="Heading2Char"/>
          <w:b/>
          <w:bCs w:val="0"/>
          <w:color w:val="000000" w:themeColor="text1"/>
          <w:sz w:val="26"/>
          <w:szCs w:val="26"/>
        </w:rPr>
        <w:t xml:space="preserve"> </w:t>
      </w:r>
      <w:r w:rsidR="00EF2A37">
        <w:rPr>
          <w:rStyle w:val="Heading2Char"/>
          <w:b/>
          <w:bCs w:val="0"/>
          <w:color w:val="000000" w:themeColor="text1"/>
          <w:sz w:val="26"/>
          <w:szCs w:val="26"/>
        </w:rPr>
        <w:tab/>
      </w:r>
      <w:r w:rsidR="00EF2A37">
        <w:rPr>
          <w:rStyle w:val="Heading2Char"/>
          <w:b/>
          <w:bCs w:val="0"/>
          <w:color w:val="000000" w:themeColor="text1"/>
          <w:sz w:val="26"/>
          <w:szCs w:val="26"/>
        </w:rPr>
        <w:tab/>
      </w:r>
      <w:r w:rsidR="00EF2A37">
        <w:rPr>
          <w:rStyle w:val="Heading2Char"/>
          <w:b/>
          <w:bCs w:val="0"/>
          <w:color w:val="000000" w:themeColor="text1"/>
          <w:sz w:val="26"/>
          <w:szCs w:val="26"/>
        </w:rPr>
        <w:tab/>
      </w:r>
      <w:r w:rsidR="00937CE6" w:rsidRPr="00FE7577">
        <w:rPr>
          <w:rStyle w:val="Heading2Char"/>
          <w:bCs w:val="0"/>
          <w:color w:val="000000" w:themeColor="text1"/>
          <w:sz w:val="26"/>
          <w:szCs w:val="26"/>
        </w:rPr>
        <w:t>12</w:t>
      </w:r>
      <w:r w:rsidR="00EF2A37">
        <w:rPr>
          <w:rStyle w:val="Heading2Char"/>
          <w:bCs w:val="0"/>
          <w:color w:val="000000" w:themeColor="text1"/>
          <w:sz w:val="26"/>
          <w:szCs w:val="26"/>
        </w:rPr>
        <w:t>2</w:t>
      </w:r>
      <w:r w:rsidR="00937CE6" w:rsidRPr="00FE7577">
        <w:rPr>
          <w:rStyle w:val="Heading2Char"/>
          <w:bCs w:val="0"/>
          <w:color w:val="000000" w:themeColor="text1"/>
          <w:sz w:val="26"/>
          <w:szCs w:val="26"/>
        </w:rPr>
        <w:t>1</w:t>
      </w:r>
      <w:r w:rsidRPr="00052B69">
        <w:rPr>
          <w:rFonts w:cs="Arial"/>
          <w:bCs/>
          <w:color w:val="000000" w:themeColor="text1"/>
          <w:sz w:val="26"/>
          <w:szCs w:val="26"/>
        </w:rPr>
        <w:tab/>
      </w:r>
      <w:r w:rsidRPr="00052B69">
        <w:rPr>
          <w:rFonts w:cs="Arial"/>
          <w:bCs/>
          <w:color w:val="000000" w:themeColor="text1"/>
          <w:sz w:val="26"/>
          <w:szCs w:val="26"/>
        </w:rPr>
        <w:tab/>
      </w:r>
      <w:r w:rsidR="00EC07D8">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543754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00937CE6">
        <w:rPr>
          <w:rStyle w:val="Heading2Char"/>
          <w:b/>
          <w:bCs w:val="0"/>
          <w:color w:val="000000" w:themeColor="text1"/>
          <w:sz w:val="26"/>
          <w:szCs w:val="26"/>
        </w:rPr>
        <w:t>s</w:t>
      </w:r>
      <w:r w:rsidRPr="00052B69">
        <w:rPr>
          <w:rStyle w:val="Heading2Char"/>
          <w:b/>
          <w:bCs w:val="0"/>
          <w:color w:val="000000" w:themeColor="text1"/>
          <w:sz w:val="26"/>
          <w:szCs w:val="26"/>
        </w:rPr>
        <w:t>:</w:t>
      </w:r>
      <w:r w:rsidRPr="00052B69">
        <w:rPr>
          <w:rFonts w:cs="Arial"/>
          <w:bCs/>
          <w:color w:val="000000" w:themeColor="text1"/>
          <w:sz w:val="26"/>
          <w:szCs w:val="26"/>
        </w:rPr>
        <w:t xml:space="preserve"> </w:t>
      </w:r>
      <w:r w:rsidR="00EF2A37">
        <w:rPr>
          <w:rFonts w:cs="Arial"/>
          <w:bCs/>
          <w:color w:val="000000" w:themeColor="text1"/>
          <w:sz w:val="26"/>
          <w:szCs w:val="26"/>
        </w:rPr>
        <w:tab/>
      </w:r>
      <w:r w:rsidR="00EF2A37">
        <w:rPr>
          <w:rFonts w:cs="Arial"/>
          <w:bCs/>
          <w:color w:val="000000" w:themeColor="text1"/>
          <w:sz w:val="26"/>
          <w:szCs w:val="26"/>
        </w:rPr>
        <w:tab/>
      </w:r>
      <w:r w:rsidR="00EF2A37">
        <w:rPr>
          <w:rFonts w:cs="Arial"/>
          <w:bCs/>
          <w:color w:val="000000" w:themeColor="text1"/>
          <w:sz w:val="26"/>
          <w:szCs w:val="26"/>
        </w:rPr>
        <w:tab/>
      </w:r>
      <w:r w:rsidR="00937CE6">
        <w:rPr>
          <w:rFonts w:cs="Arial"/>
          <w:bCs/>
          <w:color w:val="000000" w:themeColor="text1"/>
          <w:sz w:val="26"/>
          <w:szCs w:val="26"/>
        </w:rPr>
        <w:t xml:space="preserve">International Development Studies and </w:t>
      </w:r>
      <w:proofErr w:type="spellStart"/>
      <w:r w:rsidR="00937CE6">
        <w:rPr>
          <w:rFonts w:cs="Arial"/>
          <w:bCs/>
          <w:color w:val="000000" w:themeColor="text1"/>
          <w:sz w:val="26"/>
          <w:szCs w:val="26"/>
        </w:rPr>
        <w:t>Politcal</w:t>
      </w:r>
      <w:proofErr w:type="spellEnd"/>
      <w:r w:rsidR="00EF2A37">
        <w:rPr>
          <w:rFonts w:cs="Arial"/>
          <w:bCs/>
          <w:color w:val="000000" w:themeColor="text1"/>
          <w:sz w:val="26"/>
          <w:szCs w:val="26"/>
        </w:rPr>
        <w:t xml:space="preserve"> Studies</w:t>
      </w:r>
    </w:p>
    <w:p w14:paraId="65D10A2A" w14:textId="6D7EC5B7" w:rsidR="008F7F83" w:rsidRPr="00EF2A37" w:rsidRDefault="00A133B8" w:rsidP="00EF2A37">
      <w:pPr>
        <w:tabs>
          <w:tab w:val="left" w:pos="1980"/>
        </w:tabs>
        <w:ind w:left="2880" w:hanging="2880"/>
        <w:rPr>
          <w:rStyle w:val="Heading2Char"/>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937CE6">
        <w:rPr>
          <w:rStyle w:val="Heading2Char"/>
          <w:color w:val="000000" w:themeColor="text1"/>
          <w:sz w:val="26"/>
          <w:szCs w:val="26"/>
        </w:rPr>
        <w:t xml:space="preserve"> </w:t>
      </w:r>
      <w:r w:rsidR="00EF2A37">
        <w:rPr>
          <w:rStyle w:val="Heading2Char"/>
          <w:color w:val="000000" w:themeColor="text1"/>
          <w:sz w:val="26"/>
          <w:szCs w:val="26"/>
        </w:rPr>
        <w:tab/>
      </w:r>
      <w:r w:rsidR="00937CE6">
        <w:rPr>
          <w:rStyle w:val="Heading2Char"/>
          <w:color w:val="000000" w:themeColor="text1"/>
          <w:sz w:val="26"/>
          <w:szCs w:val="26"/>
        </w:rPr>
        <w:t xml:space="preserve">Chair, International Development Studies and </w:t>
      </w:r>
      <w:r w:rsidR="00EF2A37">
        <w:rPr>
          <w:rStyle w:val="Heading2Char"/>
          <w:color w:val="000000" w:themeColor="text1"/>
          <w:sz w:val="26"/>
          <w:szCs w:val="26"/>
        </w:rPr>
        <w:t xml:space="preserve"> </w:t>
      </w:r>
      <w:r w:rsidR="00937CE6">
        <w:rPr>
          <w:rStyle w:val="Heading2Char"/>
          <w:color w:val="000000" w:themeColor="text1"/>
          <w:sz w:val="26"/>
          <w:szCs w:val="26"/>
        </w:rPr>
        <w:t>Chair, Po</w:t>
      </w:r>
      <w:r w:rsidR="00FE7577">
        <w:rPr>
          <w:rStyle w:val="Heading2Char"/>
          <w:color w:val="000000" w:themeColor="text1"/>
          <w:sz w:val="26"/>
          <w:szCs w:val="26"/>
        </w:rPr>
        <w:t xml:space="preserve">litical </w:t>
      </w:r>
      <w:r w:rsidR="00937CE6">
        <w:rPr>
          <w:rStyle w:val="Heading2Char"/>
          <w:color w:val="000000" w:themeColor="text1"/>
          <w:sz w:val="26"/>
          <w:szCs w:val="26"/>
        </w:rPr>
        <w:t>Studies</w:t>
      </w:r>
      <w:r w:rsidRPr="00052B69">
        <w:rPr>
          <w:rStyle w:val="Heading2Char"/>
          <w:b/>
          <w:color w:val="000000" w:themeColor="text1"/>
          <w:sz w:val="26"/>
          <w:szCs w:val="26"/>
        </w:rPr>
        <w:tab/>
      </w:r>
    </w:p>
    <w:p w14:paraId="6321F5BD" w14:textId="21E5B9B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00937CE6">
        <w:rPr>
          <w:rStyle w:val="Heading2Char"/>
          <w:b/>
          <w:bCs w:val="0"/>
          <w:color w:val="000000" w:themeColor="text1"/>
          <w:sz w:val="26"/>
          <w:szCs w:val="26"/>
        </w:rPr>
        <w:t xml:space="preserve"> </w:t>
      </w:r>
      <w:r w:rsidR="00937CE6">
        <w:rPr>
          <w:rStyle w:val="Heading2Char"/>
          <w:bCs w:val="0"/>
          <w:color w:val="000000" w:themeColor="text1"/>
          <w:sz w:val="26"/>
          <w:szCs w:val="26"/>
        </w:rPr>
        <w:t xml:space="preserve"> </w:t>
      </w:r>
      <w:r w:rsidRPr="00052B69">
        <w:rPr>
          <w:rFonts w:cs="Arial"/>
          <w:sz w:val="26"/>
          <w:szCs w:val="26"/>
        </w:rPr>
        <w:tab/>
      </w:r>
      <w:r w:rsidR="00B52436" w:rsidRPr="00052B69">
        <w:rPr>
          <w:rFonts w:cs="Arial"/>
          <w:sz w:val="26"/>
          <w:szCs w:val="26"/>
        </w:rPr>
        <w:tab/>
      </w:r>
      <w:r w:rsidR="00EF2A37">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0BF0756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The Manager of the Office of the Dean of Arts and Science will provide indirect oversight to the Academic Administrative Assistant to maintain procedural consistency across acad</w:t>
      </w:r>
      <w:bookmarkStart w:id="0" w:name="_GoBack"/>
      <w:bookmarkEnd w:id="0"/>
      <w:r w:rsidR="008235F2">
        <w:t xml:space="preserve">emic departments within the Arts and Science. </w:t>
      </w:r>
      <w:r w:rsidR="00937CE6">
        <w:t xml:space="preserve">Direct </w:t>
      </w:r>
      <w:proofErr w:type="spellStart"/>
      <w:r w:rsidR="00937CE6">
        <w:t>liason</w:t>
      </w:r>
      <w:proofErr w:type="spellEnd"/>
      <w:r w:rsidR="00937CE6">
        <w:t xml:space="preserve"> between the department and students, understand faculty and students needs to promote recruitment, retention and community.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lastRenderedPageBreak/>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4310301E" w:rsidR="00BA3EE7" w:rsidRDefault="0059138F" w:rsidP="00937CE6">
      <w:pPr>
        <w:pStyle w:val="ListParagraph"/>
        <w:numPr>
          <w:ilvl w:val="0"/>
          <w:numId w:val="14"/>
        </w:numPr>
      </w:pPr>
      <w:r w:rsidRPr="00B37D5D">
        <w:t xml:space="preserve">Provides administrative support to the Chair for TUFA and CUPE recruitment and </w:t>
      </w:r>
      <w:proofErr w:type="gramStart"/>
      <w:r w:rsidRPr="00B37D5D">
        <w:t>hiring</w:t>
      </w:r>
      <w:proofErr w:type="gramEnd"/>
      <w:r w:rsidRPr="00B37D5D">
        <w:t xml:space="preserve"> processes by drafting and processing job postings, collecting applications and corresponding with applicants, setting up interviews, and arranging travel and accommodation for candidates. </w:t>
      </w:r>
      <w:r w:rsidR="00937CE6">
        <w:t xml:space="preserve">Support the Chair with TUFA tenure and promotion files collecting student and colleague letters of support.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67665753" w:rsidR="0059138F" w:rsidRPr="00B37D5D" w:rsidRDefault="0059138F" w:rsidP="0059138F">
      <w:pPr>
        <w:pStyle w:val="ListParagraph"/>
        <w:numPr>
          <w:ilvl w:val="0"/>
          <w:numId w:val="14"/>
        </w:numPr>
      </w:pPr>
      <w:r>
        <w:t>Requests accounts (email, Blackboard, phones, office keys, and photocopier) for new faculty/instructors, and staff</w:t>
      </w:r>
      <w:r w:rsidR="00937CE6">
        <w:t xml:space="preserve">. </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91ACB90" w:rsidR="00CF459C" w:rsidRDefault="00CF459C" w:rsidP="0059138F">
      <w:pPr>
        <w:pStyle w:val="ListParagraph"/>
        <w:numPr>
          <w:ilvl w:val="0"/>
          <w:numId w:val="14"/>
        </w:numPr>
      </w:pPr>
      <w:r>
        <w:t>Monitors and updates the Departmental website as necessary</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lastRenderedPageBreak/>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6777C812" w:rsidR="005B58D6" w:rsidRPr="00880A16" w:rsidRDefault="005B58D6" w:rsidP="005B58D6">
      <w:pPr>
        <w:pStyle w:val="ListParagraph"/>
        <w:numPr>
          <w:ilvl w:val="0"/>
          <w:numId w:val="16"/>
        </w:numPr>
      </w:pPr>
      <w:r w:rsidRPr="00880A16">
        <w:t>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 xml:space="preserve">Working with the chair to produce the GTA course listing for Dean </w:t>
      </w:r>
      <w:proofErr w:type="gramStart"/>
      <w:r>
        <w:rPr>
          <w:rFonts w:cstheme="minorHAnsi"/>
        </w:rPr>
        <w:t>approval</w:t>
      </w:r>
      <w:proofErr w:type="gramEnd"/>
      <w:r>
        <w:rPr>
          <w:rFonts w:cstheme="minorHAnsi"/>
        </w:rPr>
        <w:t>,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16ACCCA5" w14:textId="77777777" w:rsidR="00BA3EE7" w:rsidRPr="00BA3EE7" w:rsidRDefault="00BA3EE7" w:rsidP="00BA3EE7">
      <w:pPr>
        <w:rPr>
          <w:rFonts w:cstheme="minorHAnsi"/>
        </w:rPr>
      </w:pPr>
    </w:p>
    <w:p w14:paraId="7C07D168" w14:textId="77777777" w:rsidR="00FE7577" w:rsidRDefault="00FE7577" w:rsidP="00653CD3">
      <w:pPr>
        <w:pStyle w:val="Heading5"/>
      </w:pPr>
    </w:p>
    <w:p w14:paraId="7929DF1A" w14:textId="44DD6210" w:rsidR="002865BE" w:rsidRDefault="00653CD3" w:rsidP="00653CD3">
      <w:pPr>
        <w:pStyle w:val="Heading5"/>
      </w:pPr>
      <w:r>
        <w:t>Events</w:t>
      </w:r>
    </w:p>
    <w:p w14:paraId="32A352DD" w14:textId="1AFC0212" w:rsidR="00A72100" w:rsidRDefault="00FE7577" w:rsidP="00A72100">
      <w:pPr>
        <w:pStyle w:val="ListParagraph"/>
        <w:numPr>
          <w:ilvl w:val="0"/>
          <w:numId w:val="21"/>
        </w:numPr>
      </w:pPr>
      <w:r>
        <w:t>P</w:t>
      </w:r>
      <w:r w:rsidR="00A72100" w:rsidRPr="00B37D5D">
        <w:t xml:space="preserve">lanning, and coordination of </w:t>
      </w:r>
      <w:r w:rsidR="00A72100">
        <w:t>lecture</w:t>
      </w:r>
      <w:r w:rsidR="00A72100"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792AF0D6" w:rsidR="00A72100" w:rsidRDefault="00A72100" w:rsidP="00A72100">
      <w:pPr>
        <w:pStyle w:val="ListParagraph"/>
        <w:numPr>
          <w:ilvl w:val="0"/>
          <w:numId w:val="21"/>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19FCF7D1" w:rsidR="00C114AB" w:rsidRDefault="00937CE6" w:rsidP="00C114AB">
      <w:pPr>
        <w:pStyle w:val="ListParagraph"/>
        <w:numPr>
          <w:ilvl w:val="0"/>
          <w:numId w:val="23"/>
        </w:numPr>
      </w:pPr>
      <w:r>
        <w:t>M</w:t>
      </w:r>
      <w:r w:rsidR="00C114AB" w:rsidRPr="00B37D5D">
        <w:t>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7BA9CEA8" w14:textId="77777777" w:rsidR="00FE7577" w:rsidRPr="00857055" w:rsidRDefault="00FE7577" w:rsidP="00FE7577">
      <w:pPr>
        <w:rPr>
          <w:b/>
        </w:rPr>
      </w:pPr>
      <w:r w:rsidRPr="00857055">
        <w:rPr>
          <w:b/>
        </w:rPr>
        <w:t>International Development Studies Year Abroad Program(s)</w:t>
      </w:r>
    </w:p>
    <w:p w14:paraId="3C69F7C5" w14:textId="77777777" w:rsidR="00FE7577" w:rsidRPr="00857055" w:rsidRDefault="00FE7577" w:rsidP="00FE7577">
      <w:pPr>
        <w:pStyle w:val="NormalWeb"/>
        <w:numPr>
          <w:ilvl w:val="0"/>
          <w:numId w:val="33"/>
        </w:numPr>
        <w:rPr>
          <w:rFonts w:ascii="Arial" w:hAnsi="Arial" w:cs="Arial"/>
          <w:color w:val="000000"/>
        </w:rPr>
      </w:pPr>
      <w:r w:rsidRPr="00857055">
        <w:rPr>
          <w:rFonts w:ascii="Arial" w:hAnsi="Arial" w:cs="Arial"/>
          <w:color w:val="000000"/>
        </w:rPr>
        <w:t>Takes a central role in the administration of the IDS</w:t>
      </w:r>
      <w:r>
        <w:rPr>
          <w:rFonts w:ascii="Arial" w:hAnsi="Arial" w:cs="Arial"/>
          <w:color w:val="000000"/>
        </w:rPr>
        <w:t xml:space="preserve"> year abroad programs (YAP)</w:t>
      </w:r>
      <w:r w:rsidRPr="00857055">
        <w:rPr>
          <w:rFonts w:ascii="Arial" w:hAnsi="Arial" w:cs="Arial"/>
          <w:color w:val="000000"/>
        </w:rPr>
        <w:t>.</w:t>
      </w:r>
    </w:p>
    <w:p w14:paraId="48531A68" w14:textId="77777777" w:rsidR="00FE7577" w:rsidRDefault="00FE7577" w:rsidP="00FE7577">
      <w:pPr>
        <w:pStyle w:val="NormalWeb"/>
        <w:numPr>
          <w:ilvl w:val="0"/>
          <w:numId w:val="33"/>
        </w:numPr>
        <w:rPr>
          <w:rFonts w:cs="Arial"/>
          <w:color w:val="000000"/>
        </w:rPr>
      </w:pPr>
      <w:r w:rsidRPr="00857055">
        <w:rPr>
          <w:rFonts w:ascii="Arial" w:hAnsi="Arial" w:cs="Arial"/>
          <w:color w:val="000000"/>
        </w:rPr>
        <w:t>Schedules and organizes returnee debriefing, IDS participation in the TISEP fair, and IDS information and open house</w:t>
      </w:r>
      <w:r>
        <w:rPr>
          <w:rFonts w:ascii="Arial" w:hAnsi="Arial" w:cs="Arial"/>
          <w:color w:val="000000"/>
        </w:rPr>
        <w:t xml:space="preserve"> </w:t>
      </w:r>
      <w:r w:rsidRPr="00857055">
        <w:rPr>
          <w:rFonts w:ascii="Arial" w:hAnsi="Arial" w:cs="Arial"/>
          <w:color w:val="000000"/>
        </w:rPr>
        <w:t xml:space="preserve">sessions. </w:t>
      </w:r>
    </w:p>
    <w:p w14:paraId="3728D974" w14:textId="77777777" w:rsidR="00FE7577" w:rsidRDefault="00FE7577" w:rsidP="00FE7577">
      <w:pPr>
        <w:pStyle w:val="NormalWeb"/>
        <w:numPr>
          <w:ilvl w:val="0"/>
          <w:numId w:val="33"/>
        </w:numPr>
        <w:rPr>
          <w:rFonts w:cs="Arial"/>
          <w:color w:val="000000"/>
        </w:rPr>
      </w:pPr>
      <w:r>
        <w:rPr>
          <w:rFonts w:ascii="Arial" w:hAnsi="Arial" w:cs="Arial"/>
          <w:color w:val="000000"/>
        </w:rPr>
        <w:t>Creates and distributes promotional materials for year abroad programs.</w:t>
      </w:r>
    </w:p>
    <w:p w14:paraId="352B1088" w14:textId="77777777" w:rsidR="00FE7577" w:rsidRDefault="00FE7577" w:rsidP="00FE7577">
      <w:pPr>
        <w:pStyle w:val="NormalWeb"/>
        <w:numPr>
          <w:ilvl w:val="0"/>
          <w:numId w:val="33"/>
        </w:numPr>
        <w:rPr>
          <w:rFonts w:cs="Arial"/>
          <w:color w:val="000000"/>
        </w:rPr>
      </w:pPr>
      <w:r w:rsidRPr="00857055">
        <w:rPr>
          <w:rFonts w:ascii="Arial" w:hAnsi="Arial" w:cs="Arial"/>
          <w:color w:val="000000"/>
        </w:rPr>
        <w:t xml:space="preserve">Prepares YAP applications for posting on the web. </w:t>
      </w:r>
    </w:p>
    <w:p w14:paraId="5025FFA1" w14:textId="77777777" w:rsidR="00FE7577" w:rsidRDefault="00FE7577" w:rsidP="00FE7577">
      <w:pPr>
        <w:pStyle w:val="NormalWeb"/>
        <w:numPr>
          <w:ilvl w:val="0"/>
          <w:numId w:val="33"/>
        </w:numPr>
        <w:rPr>
          <w:rFonts w:cs="Arial"/>
          <w:color w:val="000000"/>
        </w:rPr>
      </w:pPr>
      <w:r w:rsidRPr="00857055">
        <w:rPr>
          <w:rFonts w:ascii="Arial" w:hAnsi="Arial" w:cs="Arial"/>
          <w:color w:val="000000"/>
        </w:rPr>
        <w:t xml:space="preserve">Organizes advertising of the YAP on campus with TWSP students and to other universities. </w:t>
      </w:r>
    </w:p>
    <w:p w14:paraId="5CCCB59A" w14:textId="77777777" w:rsidR="00FE7577" w:rsidRDefault="00FE7577" w:rsidP="00FE7577">
      <w:pPr>
        <w:pStyle w:val="NormalWeb"/>
        <w:numPr>
          <w:ilvl w:val="0"/>
          <w:numId w:val="33"/>
        </w:numPr>
        <w:rPr>
          <w:rFonts w:cs="Arial"/>
          <w:color w:val="000000"/>
        </w:rPr>
      </w:pPr>
      <w:r>
        <w:rPr>
          <w:rFonts w:ascii="Arial" w:hAnsi="Arial" w:cs="Arial"/>
          <w:color w:val="000000"/>
        </w:rPr>
        <w:t>C</w:t>
      </w:r>
      <w:r w:rsidRPr="00857055">
        <w:rPr>
          <w:rFonts w:ascii="Arial" w:hAnsi="Arial" w:cs="Arial"/>
          <w:color w:val="000000"/>
        </w:rPr>
        <w:t xml:space="preserve">ollects and processes applications, as well as related fees and deposits, and keeps records of applications. Monitors follow up and manages fees. </w:t>
      </w:r>
    </w:p>
    <w:p w14:paraId="345FC749" w14:textId="77777777" w:rsidR="00FE7577" w:rsidRDefault="00FE7577" w:rsidP="00FE7577">
      <w:pPr>
        <w:pStyle w:val="NormalWeb"/>
        <w:numPr>
          <w:ilvl w:val="0"/>
          <w:numId w:val="33"/>
        </w:numPr>
        <w:rPr>
          <w:rFonts w:cs="Arial"/>
          <w:color w:val="000000"/>
        </w:rPr>
      </w:pPr>
      <w:r w:rsidRPr="00857055">
        <w:rPr>
          <w:rFonts w:ascii="Arial" w:hAnsi="Arial" w:cs="Arial"/>
          <w:color w:val="000000"/>
        </w:rPr>
        <w:t xml:space="preserve">Schedules interviews with applicants. Notifies students of results. </w:t>
      </w:r>
    </w:p>
    <w:p w14:paraId="596D1C67" w14:textId="77777777" w:rsidR="00FE7577" w:rsidRDefault="00FE7577" w:rsidP="00FE7577">
      <w:pPr>
        <w:pStyle w:val="NormalWeb"/>
        <w:numPr>
          <w:ilvl w:val="0"/>
          <w:numId w:val="33"/>
        </w:numPr>
        <w:rPr>
          <w:rFonts w:cs="Arial"/>
          <w:color w:val="000000"/>
        </w:rPr>
      </w:pPr>
      <w:r w:rsidRPr="00857055">
        <w:rPr>
          <w:rFonts w:ascii="Arial" w:hAnsi="Arial" w:cs="Arial"/>
          <w:color w:val="000000"/>
        </w:rPr>
        <w:t xml:space="preserve">Works with TWSP students prepare handbook, confirm information, and prepare for printing. </w:t>
      </w:r>
    </w:p>
    <w:p w14:paraId="49E76FF0" w14:textId="77777777" w:rsidR="00FE7577" w:rsidRPr="008C44A2" w:rsidRDefault="00FE7577" w:rsidP="00FE7577">
      <w:pPr>
        <w:pStyle w:val="NormalWeb"/>
        <w:numPr>
          <w:ilvl w:val="0"/>
          <w:numId w:val="33"/>
        </w:numPr>
        <w:rPr>
          <w:rFonts w:cs="Arial"/>
          <w:color w:val="000000"/>
        </w:rPr>
      </w:pPr>
      <w:r w:rsidRPr="00857055">
        <w:rPr>
          <w:rFonts w:ascii="Arial" w:hAnsi="Arial" w:cs="Arial"/>
          <w:color w:val="000000"/>
        </w:rPr>
        <w:t xml:space="preserve">Organize and schedule </w:t>
      </w:r>
      <w:r>
        <w:rPr>
          <w:rFonts w:ascii="Arial" w:hAnsi="Arial" w:cs="Arial"/>
          <w:color w:val="000000"/>
        </w:rPr>
        <w:t>spring</w:t>
      </w:r>
      <w:r w:rsidRPr="00857055">
        <w:rPr>
          <w:rFonts w:ascii="Arial" w:hAnsi="Arial" w:cs="Arial"/>
          <w:color w:val="000000"/>
        </w:rPr>
        <w:t xml:space="preserve"> orientation for the following year. Works with directors of program to set agenda for orientation. Prepares information packages/forms for students to fill out. Orders food, books rooms and equipment for orientation events.</w:t>
      </w:r>
    </w:p>
    <w:p w14:paraId="4EBE1FD4" w14:textId="77777777" w:rsidR="00FE7577" w:rsidRDefault="00FE7577" w:rsidP="00FE7577">
      <w:pPr>
        <w:pStyle w:val="NormalWeb"/>
        <w:numPr>
          <w:ilvl w:val="0"/>
          <w:numId w:val="33"/>
        </w:numPr>
        <w:rPr>
          <w:rFonts w:cs="Arial"/>
          <w:color w:val="000000"/>
        </w:rPr>
      </w:pPr>
      <w:r w:rsidRPr="00857055">
        <w:rPr>
          <w:rFonts w:ascii="Arial" w:hAnsi="Arial" w:cs="Arial"/>
          <w:color w:val="000000"/>
        </w:rPr>
        <w:t xml:space="preserve">Collects deposits for students. </w:t>
      </w:r>
    </w:p>
    <w:p w14:paraId="6ED7F974" w14:textId="77777777" w:rsidR="00FE7577" w:rsidRDefault="00FE7577" w:rsidP="00FE7577">
      <w:pPr>
        <w:pStyle w:val="NormalWeb"/>
        <w:numPr>
          <w:ilvl w:val="0"/>
          <w:numId w:val="33"/>
        </w:numPr>
        <w:rPr>
          <w:rFonts w:cs="Arial"/>
          <w:color w:val="000000"/>
        </w:rPr>
      </w:pPr>
      <w:r w:rsidRPr="00857055">
        <w:rPr>
          <w:rFonts w:ascii="Arial" w:hAnsi="Arial" w:cs="Arial"/>
          <w:color w:val="000000"/>
        </w:rPr>
        <w:t xml:space="preserve">Manages operating funds related to YAP. </w:t>
      </w:r>
    </w:p>
    <w:p w14:paraId="6E89D77E" w14:textId="77777777" w:rsidR="00FE7577" w:rsidRDefault="00FE7577" w:rsidP="00FE7577">
      <w:pPr>
        <w:pStyle w:val="NormalWeb"/>
        <w:numPr>
          <w:ilvl w:val="0"/>
          <w:numId w:val="33"/>
        </w:numPr>
        <w:rPr>
          <w:rFonts w:cs="Arial"/>
          <w:color w:val="000000"/>
        </w:rPr>
      </w:pPr>
      <w:r w:rsidRPr="00857055">
        <w:rPr>
          <w:rFonts w:ascii="Arial" w:hAnsi="Arial" w:cs="Arial"/>
          <w:color w:val="000000"/>
        </w:rPr>
        <w:t>Liaises with the Registrar’s Office</w:t>
      </w:r>
      <w:r>
        <w:rPr>
          <w:rFonts w:ascii="Arial" w:hAnsi="Arial" w:cs="Arial"/>
          <w:color w:val="000000"/>
        </w:rPr>
        <w:t>, Trent International Program (TIP)</w:t>
      </w:r>
      <w:r w:rsidRPr="00857055">
        <w:rPr>
          <w:rFonts w:ascii="Arial" w:hAnsi="Arial" w:cs="Arial"/>
          <w:color w:val="000000"/>
        </w:rPr>
        <w:t xml:space="preserve"> and Finance office regarding YAP. </w:t>
      </w:r>
    </w:p>
    <w:p w14:paraId="4B7092D3" w14:textId="299EF638" w:rsidR="00FE7577" w:rsidRDefault="00FE7577" w:rsidP="00FE7577">
      <w:pPr>
        <w:pStyle w:val="NormalWeb"/>
        <w:numPr>
          <w:ilvl w:val="0"/>
          <w:numId w:val="33"/>
        </w:numPr>
        <w:rPr>
          <w:rFonts w:cs="Arial"/>
          <w:color w:val="000000"/>
        </w:rPr>
      </w:pPr>
      <w:r w:rsidRPr="00857055">
        <w:rPr>
          <w:rFonts w:ascii="Arial" w:hAnsi="Arial" w:cs="Arial"/>
          <w:color w:val="000000"/>
        </w:rPr>
        <w:t>Liaises with students in summer months regarding YAP participation, including assistance to non-Trent students in registering for YAP courses.</w:t>
      </w:r>
    </w:p>
    <w:p w14:paraId="525892F7" w14:textId="6C2ECE01" w:rsidR="00FE7577" w:rsidRPr="00FE7577" w:rsidRDefault="00FE7577" w:rsidP="00FE7577">
      <w:pPr>
        <w:pStyle w:val="NormalWeb"/>
        <w:rPr>
          <w:rFonts w:ascii="Arial" w:hAnsi="Arial" w:cs="Arial"/>
          <w:b/>
          <w:color w:val="000000"/>
        </w:rPr>
      </w:pPr>
      <w:r>
        <w:rPr>
          <w:rFonts w:ascii="Arial" w:hAnsi="Arial" w:cs="Arial"/>
          <w:b/>
          <w:color w:val="000000"/>
        </w:rPr>
        <w:t>Field Courses</w:t>
      </w:r>
    </w:p>
    <w:p w14:paraId="6B58028A" w14:textId="1ECADB56" w:rsidR="0095356F" w:rsidRDefault="00FE7577" w:rsidP="0095356F">
      <w:pPr>
        <w:pStyle w:val="ListParagraph"/>
        <w:numPr>
          <w:ilvl w:val="0"/>
          <w:numId w:val="33"/>
        </w:numPr>
      </w:pPr>
      <w:r>
        <w:t xml:space="preserve">Works with faculty and the Registrar’s Office for special enrollment courses: POST 4850H Public Policy Field Placement course and IDST 4220Y Assessment of Development Projects course. Receives and maintains final reports for these courses </w:t>
      </w:r>
    </w:p>
    <w:p w14:paraId="674D3719" w14:textId="77777777" w:rsidR="00FE7577" w:rsidRPr="00B37D5D" w:rsidRDefault="00FE7577" w:rsidP="00B648EE">
      <w:pPr>
        <w:pStyle w:val="ListParagraph"/>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7F519268" w:rsid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 xml:space="preserve">training and orientation, assignment of tasks, attendance, </w:t>
      </w:r>
      <w:proofErr w:type="gramStart"/>
      <w:r>
        <w:t>payroll</w:t>
      </w:r>
      <w:proofErr w:type="gramEnd"/>
      <w:r>
        <w:t>/timesheet processes</w:t>
      </w:r>
    </w:p>
    <w:p w14:paraId="776AA633" w14:textId="4AFB41F0" w:rsidR="00FE7577" w:rsidRPr="006165FE" w:rsidRDefault="00FE7577" w:rsidP="006165FE">
      <w:r>
        <w:t xml:space="preserve">Student Groups – Trent University Politics Society, Student Association for International Development and Community Movements Conference - overseeing finance, approving </w:t>
      </w:r>
      <w:proofErr w:type="spellStart"/>
      <w:r>
        <w:t>expeditures</w:t>
      </w:r>
      <w:proofErr w:type="spellEnd"/>
      <w:r>
        <w:t xml:space="preserve">, reconciling budgets, approving and issuing </w:t>
      </w:r>
      <w:proofErr w:type="spellStart"/>
      <w:r>
        <w:t>honouriarums</w:t>
      </w:r>
      <w:proofErr w:type="spellEnd"/>
      <w:r>
        <w:t xml:space="preserve"> for guest speakers, communicating and marketing events to greater university. Mentoring student leaders.</w:t>
      </w:r>
    </w:p>
    <w:p w14:paraId="766168DD" w14:textId="77777777" w:rsidR="006165FE" w:rsidRPr="00B37D5D" w:rsidRDefault="006165FE" w:rsidP="006165FE">
      <w:pPr>
        <w:pStyle w:val="Heading5"/>
      </w:pPr>
      <w:r w:rsidRPr="00B37D5D">
        <w:t>Indirect Responsibility</w:t>
      </w:r>
    </w:p>
    <w:p w14:paraId="1200E105" w14:textId="41E68DED" w:rsidR="006165FE" w:rsidRPr="006165FE" w:rsidRDefault="006165FE" w:rsidP="006165FE">
      <w:pPr>
        <w:pStyle w:val="ListParagraph"/>
        <w:numPr>
          <w:ilvl w:val="0"/>
          <w:numId w:val="26"/>
        </w:numPr>
      </w:pPr>
      <w:r w:rsidRPr="006165FE">
        <w:t>Student Employee</w:t>
      </w:r>
      <w:r w:rsidR="00FE7577">
        <w:t>s</w:t>
      </w:r>
      <w:r w:rsidRPr="006165FE">
        <w:t xml:space="preserv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52D34D36"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0F45E2AB" w14:textId="3E2E6F5E" w:rsidR="00FE7577" w:rsidRPr="00FE7577" w:rsidRDefault="00FE7577" w:rsidP="00FE7577">
      <w:pPr>
        <w:pStyle w:val="ListParagraph"/>
        <w:numPr>
          <w:ilvl w:val="0"/>
          <w:numId w:val="24"/>
        </w:numPr>
        <w:spacing w:after="0" w:line="240" w:lineRule="auto"/>
        <w:rPr>
          <w:rFonts w:cs="Arial"/>
          <w:szCs w:val="24"/>
        </w:rPr>
      </w:pPr>
      <w:r>
        <w:rPr>
          <w:rFonts w:cs="Arial"/>
          <w:b/>
          <w:bCs/>
          <w:szCs w:val="24"/>
        </w:rPr>
        <w:t xml:space="preserve">Year Abroad Academic Coordinator </w:t>
      </w:r>
      <w:r>
        <w:rPr>
          <w:rFonts w:cs="Arial"/>
          <w:szCs w:val="24"/>
        </w:rPr>
        <w:t xml:space="preserve">– responsible for creating, obtaining and sharing applications, confidential information files, participation agreements, Trent in Ghana waivers with the Director of the Year Abroad </w:t>
      </w:r>
      <w:proofErr w:type="spellStart"/>
      <w:r>
        <w:rPr>
          <w:rFonts w:cs="Arial"/>
          <w:szCs w:val="24"/>
        </w:rPr>
        <w:t>Progam</w:t>
      </w:r>
      <w:proofErr w:type="spellEnd"/>
      <w:r>
        <w:rPr>
          <w:rFonts w:cs="Arial"/>
          <w:szCs w:val="24"/>
        </w:rPr>
        <w:t xml:space="preserve"> as well as the Year Abroad Academic Coordinator in Ghana</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xml:space="preserve">– GTA </w:t>
      </w:r>
      <w:proofErr w:type="spellStart"/>
      <w:r>
        <w:rPr>
          <w:rFonts w:cs="Arial"/>
          <w:szCs w:val="24"/>
        </w:rPr>
        <w:t>hirings</w:t>
      </w:r>
      <w:proofErr w:type="spellEnd"/>
      <w:r>
        <w:rPr>
          <w:rFonts w:cs="Arial"/>
          <w:szCs w:val="24"/>
        </w:rPr>
        <w:t xml:space="preserve">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3BE7D75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06275A9" w:rsidR="00881602" w:rsidRPr="00FE7577" w:rsidRDefault="00FE7577" w:rsidP="00881602">
      <w:pPr>
        <w:pStyle w:val="ListParagraph"/>
        <w:numPr>
          <w:ilvl w:val="0"/>
          <w:numId w:val="24"/>
        </w:numPr>
        <w:rPr>
          <w:rFonts w:cs="Arial"/>
          <w:szCs w:val="24"/>
        </w:rPr>
      </w:pPr>
      <w:r w:rsidRPr="00857055">
        <w:rPr>
          <w:rFonts w:cs="Arial"/>
          <w:b/>
          <w:szCs w:val="24"/>
        </w:rPr>
        <w:t>Trent Durham office</w:t>
      </w:r>
      <w:r>
        <w:rPr>
          <w:rFonts w:cs="Arial"/>
          <w:szCs w:val="24"/>
        </w:rPr>
        <w:t xml:space="preserve"> - Liaises with Trent Durham</w:t>
      </w:r>
      <w:r w:rsidRPr="0087142E">
        <w:rPr>
          <w:rFonts w:cs="Arial"/>
          <w:szCs w:val="24"/>
        </w:rPr>
        <w:t xml:space="preserve"> offi</w:t>
      </w:r>
      <w:r>
        <w:rPr>
          <w:rFonts w:cs="Arial"/>
          <w:szCs w:val="24"/>
        </w:rPr>
        <w:t>ce to s</w:t>
      </w:r>
      <w:r w:rsidRPr="00483799">
        <w:rPr>
          <w:rFonts w:cs="Arial"/>
          <w:szCs w:val="24"/>
        </w:rPr>
        <w:t xml:space="preserve">hare and obtain relevant information as required; </w:t>
      </w:r>
      <w:r>
        <w:rPr>
          <w:rFonts w:cs="Arial"/>
          <w:szCs w:val="24"/>
        </w:rPr>
        <w:t xml:space="preserve">approving syllabi, submitting </w:t>
      </w:r>
      <w:r w:rsidRPr="00483799">
        <w:rPr>
          <w:rFonts w:cs="Arial"/>
          <w:szCs w:val="24"/>
        </w:rPr>
        <w:t>reading course applications, course offerings, CUPE &amp; TUFA recruitment and hiring, university policies and procedures</w:t>
      </w:r>
      <w:r>
        <w:rPr>
          <w:rFonts w:cs="Arial"/>
          <w:szCs w:val="24"/>
        </w:rPr>
        <w:t xml:space="preserve">, </w:t>
      </w:r>
      <w:r w:rsidRPr="0087142E">
        <w:rPr>
          <w:rFonts w:cs="Arial"/>
          <w:szCs w:val="24"/>
        </w:rPr>
        <w:t>timetabling, final exams, printing and photocopying for courses offered in Durham</w:t>
      </w:r>
      <w:r>
        <w:rPr>
          <w:rFonts w:cs="Arial"/>
          <w:szCs w:val="24"/>
        </w:rPr>
        <w:t>.</w:t>
      </w: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1F2546AE" w:rsidR="00881602"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D79FFEB" w14:textId="77777777" w:rsidR="00FE7577" w:rsidRDefault="00FE7577" w:rsidP="00FE7577">
      <w:pPr>
        <w:pStyle w:val="ListParagraph"/>
        <w:numPr>
          <w:ilvl w:val="0"/>
          <w:numId w:val="27"/>
        </w:numPr>
        <w:spacing w:after="0" w:line="240" w:lineRule="auto"/>
        <w:rPr>
          <w:rFonts w:cs="Arial"/>
          <w:szCs w:val="24"/>
        </w:rPr>
      </w:pPr>
      <w:r>
        <w:rPr>
          <w:rFonts w:cs="Arial"/>
          <w:b/>
          <w:bCs/>
          <w:szCs w:val="24"/>
        </w:rPr>
        <w:t>University of Cape Coast, Ghana –</w:t>
      </w:r>
      <w:r>
        <w:rPr>
          <w:rFonts w:cs="Arial"/>
          <w:szCs w:val="24"/>
        </w:rPr>
        <w:t xml:space="preserve"> ensure all documents, including Memo of Understanding between Trent University and the University of Cape Coast are signed and up to date and on file at both </w:t>
      </w:r>
      <w:proofErr w:type="spellStart"/>
      <w:r>
        <w:rPr>
          <w:rFonts w:cs="Arial"/>
          <w:szCs w:val="24"/>
        </w:rPr>
        <w:t>univeristies</w:t>
      </w:r>
      <w:proofErr w:type="spellEnd"/>
    </w:p>
    <w:p w14:paraId="741540BF" w14:textId="28C97741" w:rsidR="00FE7577" w:rsidRPr="00FE7577" w:rsidRDefault="00FE7577" w:rsidP="00FE7577">
      <w:pPr>
        <w:pStyle w:val="ListParagraph"/>
        <w:numPr>
          <w:ilvl w:val="0"/>
          <w:numId w:val="27"/>
        </w:numPr>
        <w:spacing w:after="0" w:line="240" w:lineRule="auto"/>
        <w:rPr>
          <w:rFonts w:cs="Arial"/>
          <w:szCs w:val="24"/>
        </w:rPr>
      </w:pPr>
      <w:r>
        <w:rPr>
          <w:rFonts w:cs="Arial"/>
          <w:b/>
          <w:bCs/>
          <w:szCs w:val="24"/>
        </w:rPr>
        <w:t>Consulates –</w:t>
      </w:r>
      <w:r>
        <w:rPr>
          <w:rFonts w:cs="Arial"/>
          <w:szCs w:val="24"/>
        </w:rPr>
        <w:t xml:space="preserve"> work with students and Consular services to obtain visas for year abroad visas</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7E96" w14:textId="77777777" w:rsidR="002B7310" w:rsidRDefault="002B7310" w:rsidP="00937CA4">
      <w:pPr>
        <w:spacing w:after="0" w:line="240" w:lineRule="auto"/>
      </w:pPr>
      <w:r>
        <w:separator/>
      </w:r>
    </w:p>
  </w:endnote>
  <w:endnote w:type="continuationSeparator" w:id="0">
    <w:p w14:paraId="191B0BE1" w14:textId="77777777" w:rsidR="002B7310" w:rsidRDefault="002B7310"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7F741D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EF2A37">
              <w:rPr>
                <w:rFonts w:cs="Arial"/>
                <w:i/>
                <w:iCs/>
                <w:color w:val="808080" w:themeColor="background1" w:themeShade="80"/>
                <w:sz w:val="18"/>
                <w:szCs w:val="18"/>
              </w:rPr>
              <w:t xml:space="preserve"> SO-404 | VIP: 1276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F2A37">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F2A37">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F2A37">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D13BA" w14:textId="77777777" w:rsidR="002B7310" w:rsidRDefault="002B7310" w:rsidP="00937CA4">
      <w:pPr>
        <w:spacing w:after="0" w:line="240" w:lineRule="auto"/>
      </w:pPr>
      <w:r>
        <w:separator/>
      </w:r>
    </w:p>
  </w:footnote>
  <w:footnote w:type="continuationSeparator" w:id="0">
    <w:p w14:paraId="4AC38FE3" w14:textId="77777777" w:rsidR="002B7310" w:rsidRDefault="002B7310"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C38D" w14:textId="42DA8951" w:rsidR="00EF2A37" w:rsidRDefault="00EF2A37">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7"/>
  </w:num>
  <w:num w:numId="3">
    <w:abstractNumId w:val="25"/>
  </w:num>
  <w:num w:numId="4">
    <w:abstractNumId w:val="21"/>
  </w:num>
  <w:num w:numId="5">
    <w:abstractNumId w:val="13"/>
  </w:num>
  <w:num w:numId="6">
    <w:abstractNumId w:val="32"/>
  </w:num>
  <w:num w:numId="7">
    <w:abstractNumId w:val="3"/>
  </w:num>
  <w:num w:numId="8">
    <w:abstractNumId w:val="9"/>
  </w:num>
  <w:num w:numId="9">
    <w:abstractNumId w:val="27"/>
  </w:num>
  <w:num w:numId="10">
    <w:abstractNumId w:val="19"/>
  </w:num>
  <w:num w:numId="11">
    <w:abstractNumId w:val="18"/>
  </w:num>
  <w:num w:numId="12">
    <w:abstractNumId w:val="10"/>
  </w:num>
  <w:num w:numId="13">
    <w:abstractNumId w:val="1"/>
  </w:num>
  <w:num w:numId="14">
    <w:abstractNumId w:val="2"/>
  </w:num>
  <w:num w:numId="15">
    <w:abstractNumId w:val="6"/>
  </w:num>
  <w:num w:numId="16">
    <w:abstractNumId w:val="20"/>
  </w:num>
  <w:num w:numId="17">
    <w:abstractNumId w:val="5"/>
  </w:num>
  <w:num w:numId="18">
    <w:abstractNumId w:val="24"/>
  </w:num>
  <w:num w:numId="19">
    <w:abstractNumId w:val="8"/>
  </w:num>
  <w:num w:numId="20">
    <w:abstractNumId w:val="26"/>
  </w:num>
  <w:num w:numId="21">
    <w:abstractNumId w:val="15"/>
  </w:num>
  <w:num w:numId="22">
    <w:abstractNumId w:val="23"/>
  </w:num>
  <w:num w:numId="23">
    <w:abstractNumId w:val="16"/>
  </w:num>
  <w:num w:numId="24">
    <w:abstractNumId w:val="22"/>
  </w:num>
  <w:num w:numId="25">
    <w:abstractNumId w:val="4"/>
  </w:num>
  <w:num w:numId="26">
    <w:abstractNumId w:val="11"/>
  </w:num>
  <w:num w:numId="27">
    <w:abstractNumId w:val="29"/>
  </w:num>
  <w:num w:numId="28">
    <w:abstractNumId w:val="7"/>
  </w:num>
  <w:num w:numId="29">
    <w:abstractNumId w:val="14"/>
  </w:num>
  <w:num w:numId="30">
    <w:abstractNumId w:val="31"/>
  </w:num>
  <w:num w:numId="31">
    <w:abstractNumId w:val="12"/>
  </w:num>
  <w:num w:numId="32">
    <w:abstractNumId w:val="3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40F3"/>
    <w:rsid w:val="00266A98"/>
    <w:rsid w:val="00270250"/>
    <w:rsid w:val="002865BE"/>
    <w:rsid w:val="002A0DA6"/>
    <w:rsid w:val="002B36B7"/>
    <w:rsid w:val="002B7310"/>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29DE"/>
    <w:rsid w:val="00566F00"/>
    <w:rsid w:val="00570485"/>
    <w:rsid w:val="00582DDD"/>
    <w:rsid w:val="0059138F"/>
    <w:rsid w:val="005A2B91"/>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37CE6"/>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48EE"/>
    <w:rsid w:val="00B66626"/>
    <w:rsid w:val="00B72998"/>
    <w:rsid w:val="00B7728D"/>
    <w:rsid w:val="00B81258"/>
    <w:rsid w:val="00BA3EE7"/>
    <w:rsid w:val="00BC0822"/>
    <w:rsid w:val="00BE6205"/>
    <w:rsid w:val="00BE7CD6"/>
    <w:rsid w:val="00C114AB"/>
    <w:rsid w:val="00C17E29"/>
    <w:rsid w:val="00C20561"/>
    <w:rsid w:val="00C5101E"/>
    <w:rsid w:val="00C628B3"/>
    <w:rsid w:val="00C72092"/>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EF2A37"/>
    <w:rsid w:val="00F01190"/>
    <w:rsid w:val="00F14BB8"/>
    <w:rsid w:val="00F370F9"/>
    <w:rsid w:val="00F4474C"/>
    <w:rsid w:val="00F457DC"/>
    <w:rsid w:val="00F657BD"/>
    <w:rsid w:val="00FA63D6"/>
    <w:rsid w:val="00FA70D4"/>
    <w:rsid w:val="00FD195B"/>
    <w:rsid w:val="00FE7577"/>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paragraph" w:styleId="NormalWeb">
    <w:name w:val="Normal (Web)"/>
    <w:basedOn w:val="Normal"/>
    <w:uiPriority w:val="99"/>
    <w:unhideWhenUsed/>
    <w:rsid w:val="00FE757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5E"/>
    <w:rsid w:val="0050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9FFC54A174C5D81430E8CB27F62B4">
    <w:name w:val="64F9FFC54A174C5D81430E8CB27F62B4"/>
    <w:rsid w:val="00500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BC27-5E66-44B3-8D07-F193D5B1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3</cp:revision>
  <cp:lastPrinted>2021-02-09T15:38:00Z</cp:lastPrinted>
  <dcterms:created xsi:type="dcterms:W3CDTF">2021-08-25T19:19:00Z</dcterms:created>
  <dcterms:modified xsi:type="dcterms:W3CDTF">2021-10-19T20:31:00Z</dcterms:modified>
</cp:coreProperties>
</file>