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899C4EB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0DE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E60FCB5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B6C6A">
        <w:rPr>
          <w:rFonts w:cs="Arial"/>
          <w:bCs/>
          <w:color w:val="000000" w:themeColor="text1"/>
          <w:sz w:val="26"/>
          <w:szCs w:val="26"/>
        </w:rPr>
        <w:t>Student Accounts Advisor</w:t>
      </w:r>
    </w:p>
    <w:p w14:paraId="54B0CDFE" w14:textId="562B9A8C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B6C6A">
        <w:rPr>
          <w:rFonts w:cs="Arial"/>
          <w:bCs/>
          <w:color w:val="000000" w:themeColor="text1"/>
          <w:sz w:val="26"/>
          <w:szCs w:val="26"/>
        </w:rPr>
        <w:t>SO-268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0B6C6A">
        <w:rPr>
          <w:rFonts w:cs="Arial"/>
          <w:bCs/>
          <w:color w:val="000000" w:themeColor="text1"/>
          <w:sz w:val="26"/>
          <w:szCs w:val="26"/>
        </w:rPr>
        <w:t>1302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6F41B7F3" w:rsidR="00A133B8" w:rsidRPr="00CE76B1" w:rsidRDefault="00A133B8" w:rsidP="00CE76B1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BC3FF0">
        <w:rPr>
          <w:rStyle w:val="Heading2Char"/>
          <w:color w:val="000000" w:themeColor="text1"/>
          <w:sz w:val="26"/>
          <w:szCs w:val="26"/>
        </w:rPr>
        <w:t xml:space="preserve"> </w:t>
      </w:r>
      <w:r w:rsidR="000B6C6A">
        <w:rPr>
          <w:rStyle w:val="Heading2Char"/>
          <w:color w:val="000000" w:themeColor="text1"/>
          <w:sz w:val="26"/>
          <w:szCs w:val="26"/>
        </w:rPr>
        <w:t>6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E9E780D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0B6C6A">
        <w:rPr>
          <w:rFonts w:cs="Arial"/>
          <w:bCs/>
          <w:color w:val="000000" w:themeColor="text1"/>
          <w:sz w:val="26"/>
          <w:szCs w:val="26"/>
        </w:rPr>
        <w:t>Financial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267777A5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0B6C6A" w:rsidRPr="000B6C6A">
        <w:rPr>
          <w:rStyle w:val="Heading2Char"/>
          <w:color w:val="000000" w:themeColor="text1"/>
          <w:sz w:val="26"/>
          <w:szCs w:val="26"/>
        </w:rPr>
        <w:t>Manager, Student Accounts</w:t>
      </w:r>
    </w:p>
    <w:p w14:paraId="6321F5BD" w14:textId="29837F20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0B6C6A">
        <w:rPr>
          <w:rFonts w:cs="Arial"/>
          <w:sz w:val="26"/>
          <w:szCs w:val="26"/>
        </w:rPr>
        <w:t>April 20, 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1139B280" w14:textId="4D0DD700" w:rsidR="000B6C6A" w:rsidRPr="000B6C6A" w:rsidRDefault="000B6C6A" w:rsidP="000B6C6A">
      <w:r w:rsidRPr="000B6C6A">
        <w:t xml:space="preserve">Under the direction of the Manager, Student Accounts, </w:t>
      </w:r>
      <w:r w:rsidR="00CE76B1">
        <w:t>the Student Accounts Advisor (SAA)</w:t>
      </w:r>
      <w:r w:rsidRPr="000B6C6A">
        <w:t xml:space="preserve"> staff will provide efficient, accurate and timely front-line cashiering and customer service to students, </w:t>
      </w:r>
      <w:r w:rsidR="00CE76B1" w:rsidRPr="000B6C6A">
        <w:t>visitors,</w:t>
      </w:r>
      <w:r w:rsidRPr="000B6C6A">
        <w:t xml:space="preserve"> and other campus partners.  Provides up-to-date financial information and assistance with understanding accounts and univ</w:t>
      </w:r>
      <w:r>
        <w:t xml:space="preserve">ersity policies and processes. </w:t>
      </w:r>
      <w:r w:rsidRPr="000B6C6A">
        <w:t>Meets with students to provide ongoing financial counselling as it relates to their financial health at the University, works with past due accounts and collection of outstanding debt.</w:t>
      </w:r>
    </w:p>
    <w:p w14:paraId="34911A7A" w14:textId="0162373B" w:rsidR="004E43E6" w:rsidRPr="002552CC" w:rsidRDefault="004E43E6" w:rsidP="004E43E6"/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2353E641" w14:textId="26FE0A7F" w:rsidR="000B6C6A" w:rsidRPr="00CE76B1" w:rsidRDefault="000B6C6A" w:rsidP="000B6C6A">
      <w:pPr>
        <w:pStyle w:val="Heading5"/>
        <w:rPr>
          <w:i/>
          <w:iCs/>
        </w:rPr>
      </w:pPr>
      <w:r w:rsidRPr="00CE76B1">
        <w:rPr>
          <w:i/>
          <w:iCs/>
        </w:rPr>
        <w:t>Student Accounts – Frontline</w:t>
      </w:r>
      <w:r w:rsidR="00CE76B1" w:rsidRPr="00CE76B1">
        <w:rPr>
          <w:i/>
          <w:iCs/>
        </w:rPr>
        <w:t>:</w:t>
      </w:r>
    </w:p>
    <w:p w14:paraId="637830A0" w14:textId="1AC6868D" w:rsidR="000B6C6A" w:rsidRPr="000B6C6A" w:rsidRDefault="000B6C6A" w:rsidP="000B6C6A">
      <w:pPr>
        <w:pStyle w:val="Heading5"/>
        <w:numPr>
          <w:ilvl w:val="0"/>
          <w:numId w:val="30"/>
        </w:numPr>
        <w:spacing w:before="0"/>
        <w:rPr>
          <w:b w:val="0"/>
          <w:lang w:val="en-GB"/>
        </w:rPr>
      </w:pPr>
      <w:r w:rsidRPr="000B6C6A">
        <w:rPr>
          <w:b w:val="0"/>
          <w:lang w:val="en-GB"/>
        </w:rPr>
        <w:t xml:space="preserve">Is the primary key customer service contact, projecting a positive, </w:t>
      </w:r>
      <w:r w:rsidR="00CE76B1" w:rsidRPr="000B6C6A">
        <w:rPr>
          <w:b w:val="0"/>
          <w:lang w:val="en-GB"/>
        </w:rPr>
        <w:t>professional,</w:t>
      </w:r>
      <w:r w:rsidRPr="000B6C6A">
        <w:rPr>
          <w:b w:val="0"/>
          <w:lang w:val="en-GB"/>
        </w:rPr>
        <w:t xml:space="preserve"> and friendly image.  Provides exemplary customer service coverage for demanding Control Desk setting. </w:t>
      </w:r>
    </w:p>
    <w:p w14:paraId="5087462D" w14:textId="5FEA9EB0" w:rsidR="000B6C6A" w:rsidRPr="000B6C6A" w:rsidRDefault="000B6C6A" w:rsidP="000B6C6A">
      <w:pPr>
        <w:pStyle w:val="Heading5"/>
        <w:numPr>
          <w:ilvl w:val="0"/>
          <w:numId w:val="30"/>
        </w:numPr>
        <w:spacing w:before="0"/>
        <w:rPr>
          <w:b w:val="0"/>
          <w:lang w:val="en-GB"/>
        </w:rPr>
      </w:pPr>
      <w:r w:rsidRPr="000B6C6A">
        <w:rPr>
          <w:b w:val="0"/>
          <w:lang w:val="en-GB"/>
        </w:rPr>
        <w:t xml:space="preserve">Responds effectively and timely to all inquiries.  </w:t>
      </w:r>
    </w:p>
    <w:p w14:paraId="1589C4CB" w14:textId="0DF2544A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 xml:space="preserve">Performs cashiering functions; reconciling daily receipts, preparing bank deposits and processing electronic payments </w:t>
      </w:r>
    </w:p>
    <w:p w14:paraId="4B65A030" w14:textId="10F6C781" w:rsid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 xml:space="preserve">Exercises expert judgement reviewing and assessing student account activity and makes necessary correction where appropriate.  </w:t>
      </w:r>
    </w:p>
    <w:p w14:paraId="00EB97A7" w14:textId="77777777" w:rsidR="000B6C6A" w:rsidRPr="000B6C6A" w:rsidRDefault="000B6C6A" w:rsidP="000B6C6A">
      <w:pPr>
        <w:rPr>
          <w:lang w:val="en-GB"/>
        </w:rPr>
      </w:pPr>
    </w:p>
    <w:p w14:paraId="64677642" w14:textId="73C21906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lastRenderedPageBreak/>
        <w:t>Communicates a strong understanding of financial information and university policies and procedures.  Responsible for emailing students about account and tax related messages</w:t>
      </w:r>
      <w:r w:rsidR="00CE76B1">
        <w:rPr>
          <w:b w:val="0"/>
          <w:lang w:val="en-GB"/>
        </w:rPr>
        <w:t>.</w:t>
      </w:r>
    </w:p>
    <w:p w14:paraId="282486CA" w14:textId="0FC78190" w:rsid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 xml:space="preserve">Performs refunding functions (this includes data entry, running EFT payments and entering wire </w:t>
      </w:r>
      <w:r w:rsidR="00CE76B1" w:rsidRPr="000B6C6A">
        <w:rPr>
          <w:b w:val="0"/>
          <w:lang w:val="en-GB"/>
        </w:rPr>
        <w:t>payment</w:t>
      </w:r>
      <w:r w:rsidRPr="000B6C6A">
        <w:rPr>
          <w:b w:val="0"/>
          <w:lang w:val="en-GB"/>
        </w:rPr>
        <w:t xml:space="preserve"> requests into 3 party software)</w:t>
      </w:r>
      <w:r w:rsidR="00CE76B1">
        <w:rPr>
          <w:b w:val="0"/>
          <w:lang w:val="en-GB"/>
        </w:rPr>
        <w:t>.</w:t>
      </w:r>
    </w:p>
    <w:p w14:paraId="7ACF29F9" w14:textId="7846DF5B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>Audits weekly payment runs for students</w:t>
      </w:r>
      <w:r>
        <w:rPr>
          <w:b w:val="0"/>
          <w:lang w:val="en-GB"/>
        </w:rPr>
        <w:t xml:space="preserve"> </w:t>
      </w:r>
      <w:r w:rsidRPr="000B6C6A">
        <w:rPr>
          <w:b w:val="0"/>
          <w:lang w:val="en-GB"/>
        </w:rPr>
        <w:t>(this is part of cashiering function)</w:t>
      </w:r>
      <w:r w:rsidR="00CE76B1">
        <w:rPr>
          <w:b w:val="0"/>
          <w:lang w:val="en-GB"/>
        </w:rPr>
        <w:t>.</w:t>
      </w:r>
    </w:p>
    <w:p w14:paraId="788A411F" w14:textId="12FE7AE1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 xml:space="preserve">Issues income tax receipts and responds to related inquiries. Analyse student tax forms for inconsistencies and revise tax forms when necessary.  </w:t>
      </w:r>
    </w:p>
    <w:p w14:paraId="6AF13247" w14:textId="71440DCB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 xml:space="preserve">Process adjustments, </w:t>
      </w:r>
      <w:r w:rsidR="00CE76B1" w:rsidRPr="000B6C6A">
        <w:rPr>
          <w:b w:val="0"/>
          <w:lang w:val="en-GB"/>
        </w:rPr>
        <w:t>charges,</w:t>
      </w:r>
      <w:r w:rsidRPr="000B6C6A">
        <w:rPr>
          <w:b w:val="0"/>
          <w:lang w:val="en-GB"/>
        </w:rPr>
        <w:t xml:space="preserve"> and credits to student accounts. (Includes fee waivers)</w:t>
      </w:r>
      <w:r w:rsidR="00CE76B1">
        <w:rPr>
          <w:b w:val="0"/>
          <w:lang w:val="en-GB"/>
        </w:rPr>
        <w:t>.</w:t>
      </w:r>
    </w:p>
    <w:p w14:paraId="4222BCE9" w14:textId="5AD20F4B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>Supports back office by clearing outstanding deposits and resolving missing student payments</w:t>
      </w:r>
      <w:r w:rsidR="00CE76B1">
        <w:rPr>
          <w:b w:val="0"/>
          <w:lang w:val="en-GB"/>
        </w:rPr>
        <w:t>.</w:t>
      </w:r>
    </w:p>
    <w:p w14:paraId="3557CC33" w14:textId="47A19579" w:rsidR="000B6C6A" w:rsidRPr="000B6C6A" w:rsidRDefault="000B6C6A" w:rsidP="000B6C6A">
      <w:pPr>
        <w:pStyle w:val="Heading5"/>
        <w:numPr>
          <w:ilvl w:val="0"/>
          <w:numId w:val="30"/>
        </w:numPr>
        <w:rPr>
          <w:b w:val="0"/>
          <w:lang w:val="en-GB"/>
        </w:rPr>
      </w:pPr>
      <w:r w:rsidRPr="000B6C6A">
        <w:rPr>
          <w:b w:val="0"/>
          <w:lang w:val="en-GB"/>
        </w:rPr>
        <w:t>Assists with the administration of the sponsorship process by saving and coding sponsor waivers</w:t>
      </w:r>
      <w:r w:rsidR="00CE76B1">
        <w:rPr>
          <w:b w:val="0"/>
          <w:lang w:val="en-GB"/>
        </w:rPr>
        <w:t>.</w:t>
      </w:r>
    </w:p>
    <w:p w14:paraId="337BD250" w14:textId="77777777" w:rsidR="000B6C6A" w:rsidRDefault="000B6C6A" w:rsidP="00AE314D">
      <w:pPr>
        <w:pStyle w:val="Heading5"/>
        <w:rPr>
          <w:rFonts w:cs="Arial"/>
        </w:rPr>
      </w:pPr>
    </w:p>
    <w:p w14:paraId="605EB17C" w14:textId="1CF02C02" w:rsidR="000B6C6A" w:rsidRPr="00CE76B1" w:rsidRDefault="000B6C6A" w:rsidP="000B6C6A">
      <w:pPr>
        <w:pStyle w:val="Heading5"/>
        <w:rPr>
          <w:rFonts w:cs="Arial"/>
          <w:i/>
          <w:iCs/>
        </w:rPr>
      </w:pPr>
      <w:r w:rsidRPr="00CE76B1">
        <w:rPr>
          <w:rFonts w:cs="Arial"/>
          <w:i/>
          <w:iCs/>
        </w:rPr>
        <w:t>Student Accounts – Collections</w:t>
      </w:r>
      <w:r w:rsidR="00CE76B1">
        <w:rPr>
          <w:rFonts w:cs="Arial"/>
          <w:i/>
          <w:iCs/>
        </w:rPr>
        <w:t>:</w:t>
      </w:r>
    </w:p>
    <w:p w14:paraId="5153D548" w14:textId="1FA62042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  <w:u w:val="single"/>
        </w:rPr>
      </w:pPr>
      <w:r w:rsidRPr="000B6C6A">
        <w:rPr>
          <w:rFonts w:cs="Arial"/>
          <w:b w:val="0"/>
          <w:szCs w:val="24"/>
        </w:rPr>
        <w:t>Provides ongoing financial counselling to students as it relates to their finan</w:t>
      </w:r>
      <w:r>
        <w:rPr>
          <w:rFonts w:cs="Arial"/>
          <w:b w:val="0"/>
          <w:szCs w:val="24"/>
        </w:rPr>
        <w:t xml:space="preserve">cial health at the University. </w:t>
      </w:r>
      <w:r w:rsidRPr="000B6C6A">
        <w:rPr>
          <w:rFonts w:cs="Arial"/>
          <w:b w:val="0"/>
          <w:szCs w:val="24"/>
        </w:rPr>
        <w:t>Identifies the most appropriate financial assistance available and works with other departments.</w:t>
      </w:r>
    </w:p>
    <w:p w14:paraId="182A0FF0" w14:textId="5E6670BF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  <w:u w:val="single"/>
        </w:rPr>
      </w:pPr>
      <w:r w:rsidRPr="000B6C6A">
        <w:rPr>
          <w:rFonts w:cs="Arial"/>
          <w:b w:val="0"/>
          <w:szCs w:val="24"/>
        </w:rPr>
        <w:t>Continuous monitoring and communication to students and sponsoring agencies with past due accounts. Apply account restrictions and work to resolve outstanding accounts.</w:t>
      </w:r>
      <w:r>
        <w:rPr>
          <w:rFonts w:cs="Arial"/>
          <w:b w:val="0"/>
          <w:szCs w:val="24"/>
        </w:rPr>
        <w:t xml:space="preserve"> </w:t>
      </w:r>
      <w:r w:rsidRPr="000B6C6A">
        <w:rPr>
          <w:rFonts w:cs="Arial"/>
          <w:b w:val="0"/>
          <w:szCs w:val="24"/>
        </w:rPr>
        <w:t>Review, assess and approve various financial agreements to allow continued registration within a pre-determined limit.</w:t>
      </w:r>
    </w:p>
    <w:p w14:paraId="20B2296E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Provide regular reporting and updates on past due account collections.</w:t>
      </w:r>
    </w:p>
    <w:p w14:paraId="6DEC201F" w14:textId="6704C4BE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  <w:u w:val="single"/>
        </w:rPr>
      </w:pPr>
      <w:r w:rsidRPr="000B6C6A">
        <w:rPr>
          <w:rFonts w:cs="Arial"/>
          <w:b w:val="0"/>
          <w:szCs w:val="24"/>
        </w:rPr>
        <w:t xml:space="preserve">Investigate, analyze, calculate, </w:t>
      </w:r>
      <w:r w:rsidR="00CE76B1" w:rsidRPr="000B6C6A">
        <w:rPr>
          <w:rFonts w:cs="Arial"/>
          <w:b w:val="0"/>
          <w:szCs w:val="24"/>
        </w:rPr>
        <w:t>adjust,</w:t>
      </w:r>
      <w:r w:rsidRPr="000B6C6A">
        <w:rPr>
          <w:rFonts w:cs="Arial"/>
          <w:b w:val="0"/>
          <w:szCs w:val="24"/>
        </w:rPr>
        <w:t xml:space="preserve"> and explain past due account activity.</w:t>
      </w:r>
    </w:p>
    <w:p w14:paraId="16994A30" w14:textId="361BF786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Handles sensitive material with established policies and</w:t>
      </w:r>
      <w:r>
        <w:rPr>
          <w:rFonts w:cs="Arial"/>
          <w:b w:val="0"/>
          <w:szCs w:val="24"/>
        </w:rPr>
        <w:t xml:space="preserve"> maintains confidential files. </w:t>
      </w:r>
      <w:r w:rsidRPr="000B6C6A">
        <w:rPr>
          <w:rFonts w:cs="Arial"/>
          <w:b w:val="0"/>
          <w:szCs w:val="24"/>
        </w:rPr>
        <w:t xml:space="preserve">Coordinates financial appeal submissions, participates with committee </w:t>
      </w:r>
      <w:r w:rsidR="00CE76B1" w:rsidRPr="000B6C6A">
        <w:rPr>
          <w:rFonts w:cs="Arial"/>
          <w:b w:val="0"/>
          <w:szCs w:val="24"/>
        </w:rPr>
        <w:t>decisions,</w:t>
      </w:r>
      <w:r w:rsidRPr="000B6C6A">
        <w:rPr>
          <w:rFonts w:cs="Arial"/>
          <w:b w:val="0"/>
          <w:szCs w:val="24"/>
        </w:rPr>
        <w:t xml:space="preserve"> and communicates </w:t>
      </w:r>
      <w:proofErr w:type="gramStart"/>
      <w:r w:rsidRPr="000B6C6A">
        <w:rPr>
          <w:rFonts w:cs="Arial"/>
          <w:b w:val="0"/>
          <w:szCs w:val="24"/>
        </w:rPr>
        <w:t>final outcome</w:t>
      </w:r>
      <w:proofErr w:type="gramEnd"/>
      <w:r w:rsidRPr="000B6C6A">
        <w:rPr>
          <w:rFonts w:cs="Arial"/>
          <w:b w:val="0"/>
          <w:szCs w:val="24"/>
        </w:rPr>
        <w:t>.</w:t>
      </w:r>
    </w:p>
    <w:p w14:paraId="11BFCFE8" w14:textId="44284040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 xml:space="preserve">Handles challenging situations involving individuals upset with </w:t>
      </w:r>
      <w:proofErr w:type="gramStart"/>
      <w:r w:rsidRPr="000B6C6A">
        <w:rPr>
          <w:rFonts w:cs="Arial"/>
          <w:b w:val="0"/>
          <w:szCs w:val="24"/>
        </w:rPr>
        <w:t>University</w:t>
      </w:r>
      <w:proofErr w:type="gramEnd"/>
      <w:r w:rsidRPr="000B6C6A">
        <w:rPr>
          <w:rFonts w:cs="Arial"/>
          <w:b w:val="0"/>
          <w:szCs w:val="24"/>
        </w:rPr>
        <w:t xml:space="preserve"> financial policies.</w:t>
      </w:r>
    </w:p>
    <w:p w14:paraId="0697C12A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Provides monthly statements to all sponsored accounts and follows up on unpaid balances.</w:t>
      </w:r>
    </w:p>
    <w:p w14:paraId="06DA1F7C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Customizes payments plans, weighing the risk to the University.</w:t>
      </w:r>
    </w:p>
    <w:p w14:paraId="78F68680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Identifies accounts for recovery through internal pre-collections process; sends statements, communication, final demand notices then forwards uncollected account to collection agency.</w:t>
      </w:r>
    </w:p>
    <w:p w14:paraId="2492CE05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>Monitors and responds to collection agency.</w:t>
      </w:r>
    </w:p>
    <w:p w14:paraId="2EF6507D" w14:textId="1184A8CC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 xml:space="preserve">Receives, </w:t>
      </w:r>
      <w:r w:rsidR="00CE76B1" w:rsidRPr="000B6C6A">
        <w:rPr>
          <w:rFonts w:cs="Arial"/>
          <w:b w:val="0"/>
          <w:szCs w:val="24"/>
        </w:rPr>
        <w:t>responds,</w:t>
      </w:r>
      <w:r w:rsidRPr="000B6C6A">
        <w:rPr>
          <w:rFonts w:cs="Arial"/>
          <w:b w:val="0"/>
          <w:szCs w:val="24"/>
        </w:rPr>
        <w:t xml:space="preserve"> and processes a variety of documents – bankruptcy, consumer proposals and credit counselling forms.  Identifies accounts for write-off and possible settlement.  Prepares documentation for litigation when necessary.</w:t>
      </w:r>
    </w:p>
    <w:p w14:paraId="3A7A8781" w14:textId="77777777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lastRenderedPageBreak/>
        <w:t>Processes agency payments to student accounts.</w:t>
      </w:r>
    </w:p>
    <w:p w14:paraId="09AD2D45" w14:textId="294C52C2" w:rsidR="000B6C6A" w:rsidRPr="000B6C6A" w:rsidRDefault="000B6C6A" w:rsidP="000B6C6A">
      <w:pPr>
        <w:pStyle w:val="Heading5"/>
        <w:numPr>
          <w:ilvl w:val="0"/>
          <w:numId w:val="33"/>
        </w:numPr>
        <w:rPr>
          <w:rFonts w:cs="Arial"/>
          <w:b w:val="0"/>
          <w:szCs w:val="24"/>
        </w:rPr>
      </w:pPr>
      <w:r w:rsidRPr="000B6C6A">
        <w:rPr>
          <w:rFonts w:cs="Arial"/>
          <w:b w:val="0"/>
          <w:szCs w:val="24"/>
        </w:rPr>
        <w:t xml:space="preserve">Reviews the </w:t>
      </w:r>
      <w:proofErr w:type="gramStart"/>
      <w:r w:rsidRPr="000B6C6A">
        <w:rPr>
          <w:rFonts w:cs="Arial"/>
          <w:b w:val="0"/>
          <w:szCs w:val="24"/>
        </w:rPr>
        <w:t>agency’s</w:t>
      </w:r>
      <w:proofErr w:type="gramEnd"/>
      <w:r w:rsidRPr="000B6C6A">
        <w:rPr>
          <w:rFonts w:cs="Arial"/>
          <w:b w:val="0"/>
          <w:szCs w:val="24"/>
        </w:rPr>
        <w:t xml:space="preserve"> or agencies performance</w:t>
      </w:r>
      <w:r w:rsidR="00CE76B1">
        <w:rPr>
          <w:rFonts w:cs="Arial"/>
          <w:b w:val="0"/>
          <w:szCs w:val="24"/>
        </w:rPr>
        <w:t>.</w:t>
      </w:r>
    </w:p>
    <w:p w14:paraId="06937FBD" w14:textId="322281C1" w:rsidR="00961622" w:rsidRDefault="00961622" w:rsidP="000B6C6A">
      <w:pPr>
        <w:pStyle w:val="Heading5"/>
        <w:rPr>
          <w:rFonts w:cs="Arial"/>
          <w:szCs w:val="24"/>
        </w:rPr>
      </w:pPr>
    </w:p>
    <w:p w14:paraId="2E63FE6D" w14:textId="700F9C3D" w:rsidR="000B6C6A" w:rsidRPr="00CE76B1" w:rsidRDefault="000B6C6A" w:rsidP="000B6C6A">
      <w:pPr>
        <w:rPr>
          <w:i/>
          <w:iCs/>
        </w:rPr>
      </w:pPr>
      <w:r w:rsidRPr="00CE76B1">
        <w:rPr>
          <w:b/>
          <w:i/>
          <w:iCs/>
        </w:rPr>
        <w:t>Student Accounts – General Office</w:t>
      </w:r>
      <w:r w:rsidR="00CE76B1">
        <w:rPr>
          <w:b/>
          <w:i/>
          <w:iCs/>
        </w:rPr>
        <w:t>:</w:t>
      </w:r>
    </w:p>
    <w:p w14:paraId="4D247057" w14:textId="3D6EE6F5" w:rsidR="000B6C6A" w:rsidRPr="000B6C6A" w:rsidRDefault="000B6C6A" w:rsidP="000B6C6A">
      <w:pPr>
        <w:pStyle w:val="ListParagraph"/>
        <w:numPr>
          <w:ilvl w:val="0"/>
          <w:numId w:val="37"/>
        </w:numPr>
        <w:spacing w:after="0"/>
        <w:rPr>
          <w:lang w:val="en-GB"/>
        </w:rPr>
      </w:pPr>
      <w:r w:rsidRPr="000B6C6A">
        <w:rPr>
          <w:lang w:val="en-GB"/>
        </w:rPr>
        <w:t xml:space="preserve">Miscellaneous office duties (Updates address information from returned mail, filing, </w:t>
      </w:r>
      <w:r w:rsidR="00CE76B1" w:rsidRPr="000B6C6A">
        <w:rPr>
          <w:lang w:val="en-GB"/>
        </w:rPr>
        <w:t>forms,</w:t>
      </w:r>
      <w:r w:rsidRPr="000B6C6A">
        <w:rPr>
          <w:lang w:val="en-GB"/>
        </w:rPr>
        <w:t xml:space="preserve"> and letters).</w:t>
      </w:r>
    </w:p>
    <w:p w14:paraId="09F6A428" w14:textId="51C9DEB7" w:rsidR="000B6C6A" w:rsidRPr="000B6C6A" w:rsidRDefault="000B6C6A" w:rsidP="000B6C6A">
      <w:pPr>
        <w:pStyle w:val="ListParagraph"/>
        <w:numPr>
          <w:ilvl w:val="0"/>
          <w:numId w:val="37"/>
        </w:numPr>
        <w:spacing w:after="0"/>
        <w:rPr>
          <w:lang w:val="en-GB"/>
        </w:rPr>
      </w:pPr>
      <w:r w:rsidRPr="000B6C6A">
        <w:rPr>
          <w:lang w:val="en-GB"/>
        </w:rPr>
        <w:t>Identifies and recommends business process improvements and assists with implementation.</w:t>
      </w:r>
    </w:p>
    <w:p w14:paraId="5604513F" w14:textId="77777777" w:rsidR="000B6C6A" w:rsidRPr="000B6C6A" w:rsidRDefault="000B6C6A" w:rsidP="000B6C6A">
      <w:pPr>
        <w:numPr>
          <w:ilvl w:val="0"/>
          <w:numId w:val="37"/>
        </w:numPr>
        <w:spacing w:after="0"/>
        <w:rPr>
          <w:lang w:val="en-GB"/>
        </w:rPr>
      </w:pPr>
      <w:r w:rsidRPr="000B6C6A">
        <w:rPr>
          <w:lang w:val="en-GB"/>
        </w:rPr>
        <w:t>Creates and maintain user-friendly process documentation within Finance department.</w:t>
      </w:r>
    </w:p>
    <w:p w14:paraId="7EADB8FF" w14:textId="77777777" w:rsidR="000B6C6A" w:rsidRPr="000B6C6A" w:rsidRDefault="000B6C6A" w:rsidP="000B6C6A">
      <w:pPr>
        <w:numPr>
          <w:ilvl w:val="0"/>
          <w:numId w:val="37"/>
        </w:numPr>
        <w:spacing w:after="0"/>
        <w:rPr>
          <w:lang w:val="en-GB"/>
        </w:rPr>
      </w:pPr>
      <w:r w:rsidRPr="000B6C6A">
        <w:rPr>
          <w:lang w:val="en-GB"/>
        </w:rPr>
        <w:t>Provides training and support to contract and student staff.</w:t>
      </w:r>
    </w:p>
    <w:p w14:paraId="70D89ADB" w14:textId="1F7B8DAC" w:rsidR="000B6C6A" w:rsidRPr="000B6C6A" w:rsidRDefault="00CE76B1" w:rsidP="000B6C6A">
      <w:pPr>
        <w:pStyle w:val="ListParagraph"/>
        <w:numPr>
          <w:ilvl w:val="0"/>
          <w:numId w:val="37"/>
        </w:numPr>
        <w:spacing w:after="0"/>
        <w:rPr>
          <w:lang w:val="en-GB"/>
        </w:rPr>
      </w:pPr>
      <w:r w:rsidRPr="000B6C6A">
        <w:rPr>
          <w:lang w:val="en-GB"/>
        </w:rPr>
        <w:t>Other</w:t>
      </w:r>
      <w:r w:rsidR="000B6C6A" w:rsidRPr="000B6C6A">
        <w:rPr>
          <w:lang w:val="en-GB"/>
        </w:rPr>
        <w:t xml:space="preserve"> duties as assigned.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2A15BAD7" w14:textId="534FC7BD" w:rsidR="00A133B8" w:rsidRPr="000B6C6A" w:rsidRDefault="00CE76B1" w:rsidP="00B047F2">
      <w:pPr>
        <w:pStyle w:val="ListParagraph"/>
        <w:widowControl w:val="0"/>
        <w:numPr>
          <w:ilvl w:val="0"/>
          <w:numId w:val="11"/>
        </w:numPr>
        <w:spacing w:after="0" w:line="240" w:lineRule="auto"/>
        <w:rPr>
          <w:rFonts w:cs="Arial"/>
          <w:sz w:val="22"/>
        </w:rPr>
      </w:pPr>
      <w:r w:rsidRPr="000B6C6A">
        <w:rPr>
          <w:rFonts w:cs="Arial"/>
          <w:szCs w:val="24"/>
          <w:lang w:val="en-GB"/>
        </w:rPr>
        <w:t>Two-year</w:t>
      </w:r>
      <w:r w:rsidR="000B6C6A" w:rsidRPr="000B6C6A">
        <w:rPr>
          <w:rFonts w:cs="Arial"/>
          <w:szCs w:val="24"/>
          <w:lang w:val="en-GB"/>
        </w:rPr>
        <w:t xml:space="preserve"> College Diploma specializing in accounting</w:t>
      </w:r>
      <w:r>
        <w:rPr>
          <w:rFonts w:cs="Arial"/>
          <w:szCs w:val="24"/>
          <w:lang w:val="en-GB"/>
        </w:rPr>
        <w:t>.</w:t>
      </w:r>
    </w:p>
    <w:p w14:paraId="0DD05A59" w14:textId="77777777" w:rsidR="000B6C6A" w:rsidRPr="000B6C6A" w:rsidRDefault="000B6C6A" w:rsidP="000B6C6A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7B8DB48D" w14:textId="50B538C5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>Three years of progressive experience in an accounting environment is essential in ensuring that the work completed reflects proper accounting conventions and is auditable</w:t>
      </w:r>
      <w:r w:rsidR="00CE76B1">
        <w:rPr>
          <w:rFonts w:cs="Arial"/>
        </w:rPr>
        <w:t>.</w:t>
      </w:r>
    </w:p>
    <w:p w14:paraId="06547EE9" w14:textId="2C9AD6A2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One year experience in a </w:t>
      </w:r>
      <w:r w:rsidR="00CE76B1" w:rsidRPr="007E7053">
        <w:rPr>
          <w:rFonts w:cs="Arial"/>
        </w:rPr>
        <w:t>service-oriented</w:t>
      </w:r>
      <w:r w:rsidRPr="007E7053">
        <w:rPr>
          <w:rFonts w:cs="Arial"/>
        </w:rPr>
        <w:t xml:space="preserve"> environment required and proven.</w:t>
      </w:r>
    </w:p>
    <w:p w14:paraId="72956385" w14:textId="37D71108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>Knowledge of accounts receivables and collection routines to secure payments</w:t>
      </w:r>
      <w:r w:rsidR="00CE76B1">
        <w:rPr>
          <w:rFonts w:cs="Arial"/>
        </w:rPr>
        <w:t>.</w:t>
      </w:r>
    </w:p>
    <w:p w14:paraId="6817CBF7" w14:textId="33F77883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 Experience in an electronic banking environment an asset</w:t>
      </w:r>
      <w:r w:rsidR="00CE76B1">
        <w:rPr>
          <w:rFonts w:cs="Arial"/>
        </w:rPr>
        <w:t>.</w:t>
      </w:r>
      <w:r w:rsidRPr="007E7053">
        <w:rPr>
          <w:rFonts w:cs="Arial"/>
        </w:rPr>
        <w:t xml:space="preserve">          </w:t>
      </w:r>
    </w:p>
    <w:p w14:paraId="73F8BD3C" w14:textId="304DCE7E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 Ability to reconcile accounts</w:t>
      </w:r>
      <w:r w:rsidR="00CE76B1">
        <w:rPr>
          <w:rFonts w:cs="Arial"/>
        </w:rPr>
        <w:t>.</w:t>
      </w:r>
    </w:p>
    <w:p w14:paraId="2880A654" w14:textId="5B1E3FEF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High degree of communication to effectively explain account statements and University policy with tact, </w:t>
      </w:r>
      <w:r w:rsidR="00CE76B1" w:rsidRPr="007E7053">
        <w:rPr>
          <w:rFonts w:cs="Arial"/>
        </w:rPr>
        <w:t>diplomacy,</w:t>
      </w:r>
      <w:r w:rsidRPr="007E7053">
        <w:rPr>
          <w:rFonts w:cs="Arial"/>
        </w:rPr>
        <w:t xml:space="preserve"> and patience</w:t>
      </w:r>
      <w:r w:rsidR="00CE76B1">
        <w:rPr>
          <w:rFonts w:cs="Arial"/>
        </w:rPr>
        <w:t>.</w:t>
      </w:r>
    </w:p>
    <w:p w14:paraId="6A799DFC" w14:textId="5194C219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The ability to relate effectively with students from varying social, academic, </w:t>
      </w:r>
      <w:r w:rsidR="00CE76B1" w:rsidRPr="007E7053">
        <w:rPr>
          <w:rFonts w:cs="Arial"/>
        </w:rPr>
        <w:t>economic,</w:t>
      </w:r>
      <w:r w:rsidRPr="007E7053">
        <w:rPr>
          <w:rFonts w:cs="Arial"/>
        </w:rPr>
        <w:t xml:space="preserve"> and cultural backgrounds.</w:t>
      </w:r>
    </w:p>
    <w:p w14:paraId="56AEB299" w14:textId="61DA348B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>Working knowledge of student taxation, preferred</w:t>
      </w:r>
      <w:r w:rsidR="00CE76B1">
        <w:rPr>
          <w:rFonts w:cs="Arial"/>
        </w:rPr>
        <w:t>.</w:t>
      </w:r>
    </w:p>
    <w:p w14:paraId="0706808F" w14:textId="75BB2E99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Ability to diffuse </w:t>
      </w:r>
      <w:r w:rsidR="00CE76B1" w:rsidRPr="007E7053">
        <w:rPr>
          <w:rFonts w:cs="Arial"/>
        </w:rPr>
        <w:t>emotionally explosive</w:t>
      </w:r>
      <w:r w:rsidRPr="007E7053">
        <w:rPr>
          <w:rFonts w:cs="Arial"/>
        </w:rPr>
        <w:t xml:space="preserve"> situations in a calm and professional manner.</w:t>
      </w:r>
    </w:p>
    <w:p w14:paraId="1F7EB3C9" w14:textId="08B34E94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>Demonstrated ability to work in a high volume, fast-paced, high stress environment</w:t>
      </w:r>
      <w:r w:rsidR="00CE76B1">
        <w:rPr>
          <w:rFonts w:cs="Arial"/>
        </w:rPr>
        <w:t>.</w:t>
      </w:r>
    </w:p>
    <w:p w14:paraId="5AC3E495" w14:textId="3745B812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>Demonstrated ability to work cooperatively with others</w:t>
      </w:r>
      <w:r w:rsidR="00CE76B1">
        <w:rPr>
          <w:rFonts w:cs="Arial"/>
        </w:rPr>
        <w:t>.</w:t>
      </w:r>
    </w:p>
    <w:p w14:paraId="28251BAC" w14:textId="77777777" w:rsidR="007E7053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Ability and exercise judgment to handle sensitive data with complete confidentiality.  </w:t>
      </w:r>
    </w:p>
    <w:p w14:paraId="670D2030" w14:textId="0C541314" w:rsidR="00741DDC" w:rsidRPr="007E7053" w:rsidRDefault="007E7053" w:rsidP="007E7053">
      <w:pPr>
        <w:pStyle w:val="ListParagraph"/>
        <w:numPr>
          <w:ilvl w:val="0"/>
          <w:numId w:val="29"/>
        </w:numPr>
        <w:tabs>
          <w:tab w:val="left" w:pos="540"/>
          <w:tab w:val="left" w:pos="720"/>
          <w:tab w:val="left" w:pos="810"/>
        </w:tabs>
        <w:rPr>
          <w:rFonts w:cs="Arial"/>
        </w:rPr>
      </w:pPr>
      <w:r w:rsidRPr="007E7053">
        <w:rPr>
          <w:rFonts w:cs="Arial"/>
        </w:rPr>
        <w:t xml:space="preserve">Proficiency in computer applications including Word, </w:t>
      </w:r>
      <w:r w:rsidR="00CE76B1" w:rsidRPr="007E7053">
        <w:rPr>
          <w:rFonts w:cs="Arial"/>
        </w:rPr>
        <w:t>Excel,</w:t>
      </w:r>
      <w:r w:rsidRPr="007E7053">
        <w:rPr>
          <w:rFonts w:cs="Arial"/>
        </w:rPr>
        <w:t xml:space="preserve"> and Access Database</w:t>
      </w:r>
      <w:r w:rsidR="00CE76B1">
        <w:rPr>
          <w:rFonts w:cs="Arial"/>
        </w:rPr>
        <w:t>.</w:t>
      </w: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76895972" w14:textId="3032B5AF" w:rsidR="0003560F" w:rsidRPr="0003560F" w:rsidRDefault="0003560F" w:rsidP="007E7053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1C2BFF63" w14:textId="77777777" w:rsidR="00741DDC" w:rsidRPr="000C2BCD" w:rsidRDefault="00741DDC" w:rsidP="00741DDC">
      <w:pPr>
        <w:jc w:val="center"/>
      </w:pP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226EB4CE" w14:textId="77777777" w:rsidR="000F5C8D" w:rsidRPr="00EA1D2B" w:rsidRDefault="000F5C8D" w:rsidP="000F5C8D">
      <w:pPr>
        <w:rPr>
          <w:rFonts w:cs="Arial"/>
        </w:rPr>
      </w:pPr>
      <w:r w:rsidRPr="00EA1D2B">
        <w:rPr>
          <w:rFonts w:cs="Arial"/>
        </w:rPr>
        <w:t>Managers are requested to fill out the section below for job evaluation purposes.</w:t>
      </w:r>
    </w:p>
    <w:p w14:paraId="4AF432B0" w14:textId="7777777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Communication:</w:t>
      </w:r>
    </w:p>
    <w:p w14:paraId="15497563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>Students—demonstrate a calm and patient approach when meeting with students who are experiencing difficulties paying their student fees. Communicate to provide timely account information and notification of past due fees</w:t>
      </w:r>
    </w:p>
    <w:p w14:paraId="3E291C93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>Parents-responding to inquiries from parents regarding their son/daughter’s account situation while maintaining confidentiality and adherence to FIPPA and University access to information policies</w:t>
      </w:r>
    </w:p>
    <w:p w14:paraId="4A3A036D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>Collection agency-provide background information of debt and keep agency up to date on payments</w:t>
      </w:r>
    </w:p>
    <w:p w14:paraId="2EA24623" w14:textId="17B95CD6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 xml:space="preserve">Trent </w:t>
      </w:r>
      <w:r w:rsidR="00CE76B1" w:rsidRPr="007E7053">
        <w:t>International</w:t>
      </w:r>
      <w:r w:rsidRPr="007E7053">
        <w:t>-to communicate student’s financial situation as TI cannot renew study permit until fees are resolved and student is registered</w:t>
      </w:r>
    </w:p>
    <w:p w14:paraId="226988E1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>Financial Aid Office-to communicate the need for OSAP funding and bursary referral</w:t>
      </w:r>
    </w:p>
    <w:p w14:paraId="45B4E340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 xml:space="preserve">Registrar’s Office-to communicate regarding transcripts, academic petition status, dispute with registration add and drop dates, release of degree, </w:t>
      </w:r>
    </w:p>
    <w:p w14:paraId="477EDAFA" w14:textId="77777777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 xml:space="preserve">Academic Advisors- to communicate regarding financial appeals, academic petitions, </w:t>
      </w:r>
      <w:proofErr w:type="gramStart"/>
      <w:r w:rsidRPr="007E7053">
        <w:t>reactivation</w:t>
      </w:r>
      <w:proofErr w:type="gramEnd"/>
      <w:r w:rsidRPr="007E7053">
        <w:t xml:space="preserve"> and course add requests for students with past due fees.</w:t>
      </w:r>
    </w:p>
    <w:p w14:paraId="63D85F11" w14:textId="248EBC29" w:rsidR="007E7053" w:rsidRPr="007E7053" w:rsidRDefault="007E7053" w:rsidP="007E7053">
      <w:pPr>
        <w:numPr>
          <w:ilvl w:val="0"/>
          <w:numId w:val="46"/>
        </w:numPr>
        <w:spacing w:after="0"/>
      </w:pPr>
      <w:r w:rsidRPr="007E7053">
        <w:t>Graduate Studies-update Finance Officer on collections communications for graduate students</w:t>
      </w:r>
    </w:p>
    <w:p w14:paraId="7EC3E890" w14:textId="77777777" w:rsidR="007E7053" w:rsidRPr="007E7053" w:rsidRDefault="007E7053" w:rsidP="007E7053"/>
    <w:p w14:paraId="3CBDD0E7" w14:textId="7777777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Internal Contacts:</w:t>
      </w:r>
    </w:p>
    <w:p w14:paraId="5903F9AB" w14:textId="77777777" w:rsidR="007E7053" w:rsidRPr="007E7053" w:rsidRDefault="007E7053" w:rsidP="007E7053">
      <w:pPr>
        <w:numPr>
          <w:ilvl w:val="0"/>
          <w:numId w:val="44"/>
        </w:numPr>
        <w:spacing w:after="0"/>
      </w:pPr>
      <w:r w:rsidRPr="007E7053">
        <w:t>Students to provide information, direction, financial assistance, customer service</w:t>
      </w:r>
    </w:p>
    <w:p w14:paraId="088E0777" w14:textId="77777777" w:rsidR="007E7053" w:rsidRPr="007E7053" w:rsidRDefault="007E7053" w:rsidP="007E7053">
      <w:pPr>
        <w:numPr>
          <w:ilvl w:val="0"/>
          <w:numId w:val="44"/>
        </w:numPr>
        <w:spacing w:after="0"/>
      </w:pPr>
      <w:r w:rsidRPr="007E7053">
        <w:t>Trent departments to verify OSAP standing, registration changes, departmental deposit information</w:t>
      </w:r>
    </w:p>
    <w:p w14:paraId="4BC11AC0" w14:textId="77777777" w:rsidR="007E7053" w:rsidRPr="007E7053" w:rsidRDefault="007E7053" w:rsidP="007E7053"/>
    <w:p w14:paraId="16DF88B6" w14:textId="1BCD81A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External Contacts:</w:t>
      </w:r>
    </w:p>
    <w:p w14:paraId="188C7933" w14:textId="77777777" w:rsidR="007E7053" w:rsidRPr="007E7053" w:rsidRDefault="007E7053" w:rsidP="007E7053">
      <w:pPr>
        <w:numPr>
          <w:ilvl w:val="0"/>
          <w:numId w:val="45"/>
        </w:numPr>
        <w:spacing w:after="0"/>
      </w:pPr>
      <w:r w:rsidRPr="007E7053">
        <w:t>Students/Parents – fees, tax information, outstanding account calculations</w:t>
      </w:r>
    </w:p>
    <w:p w14:paraId="60124D27" w14:textId="77777777" w:rsidR="007E7053" w:rsidRPr="007E7053" w:rsidRDefault="007E7053" w:rsidP="007E7053">
      <w:pPr>
        <w:numPr>
          <w:ilvl w:val="0"/>
          <w:numId w:val="45"/>
        </w:numPr>
        <w:spacing w:after="0"/>
      </w:pPr>
      <w:r w:rsidRPr="007E7053">
        <w:t>Potential students – outlining fees and process</w:t>
      </w:r>
    </w:p>
    <w:p w14:paraId="3926B0C7" w14:textId="77777777" w:rsidR="007E7053" w:rsidRPr="007E7053" w:rsidRDefault="007E7053" w:rsidP="007E7053">
      <w:pPr>
        <w:numPr>
          <w:ilvl w:val="0"/>
          <w:numId w:val="45"/>
        </w:numPr>
        <w:spacing w:after="0"/>
      </w:pPr>
      <w:r w:rsidRPr="007E7053">
        <w:t xml:space="preserve">Credit card provider transactions – resolving </w:t>
      </w:r>
      <w:proofErr w:type="spellStart"/>
      <w:r w:rsidRPr="007E7053">
        <w:t>out-of</w:t>
      </w:r>
      <w:proofErr w:type="spellEnd"/>
      <w:r w:rsidRPr="007E7053">
        <w:t xml:space="preserve"> –balance, returned payments</w:t>
      </w:r>
    </w:p>
    <w:p w14:paraId="1C589371" w14:textId="77777777" w:rsidR="007E7053" w:rsidRPr="007E7053" w:rsidRDefault="007E7053" w:rsidP="007E7053">
      <w:pPr>
        <w:numPr>
          <w:ilvl w:val="0"/>
          <w:numId w:val="45"/>
        </w:numPr>
        <w:spacing w:after="0"/>
      </w:pPr>
      <w:r w:rsidRPr="007E7053">
        <w:t xml:space="preserve">Collection agencies – status of accounts and updates </w:t>
      </w:r>
    </w:p>
    <w:p w14:paraId="0D1D2507" w14:textId="77777777" w:rsidR="007E7053" w:rsidRPr="007E7053" w:rsidRDefault="007E7053" w:rsidP="007E7053"/>
    <w:p w14:paraId="32224241" w14:textId="7777777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Motor/Sensory Skills:</w:t>
      </w:r>
    </w:p>
    <w:p w14:paraId="675480BE" w14:textId="77777777" w:rsidR="007E7053" w:rsidRPr="007E7053" w:rsidRDefault="007E7053" w:rsidP="007E7053">
      <w:pPr>
        <w:rPr>
          <w:b/>
        </w:rPr>
      </w:pPr>
      <w:r w:rsidRPr="007E7053">
        <w:rPr>
          <w:b/>
        </w:rPr>
        <w:t>Motor Skills:</w:t>
      </w:r>
    </w:p>
    <w:p w14:paraId="2FDBDDA7" w14:textId="77777777" w:rsidR="007E7053" w:rsidRPr="007E7053" w:rsidRDefault="007E7053" w:rsidP="007E7053"/>
    <w:p w14:paraId="20D32756" w14:textId="77777777" w:rsidR="007E7053" w:rsidRPr="007E7053" w:rsidRDefault="007E7053" w:rsidP="007E7053">
      <w:pPr>
        <w:numPr>
          <w:ilvl w:val="0"/>
          <w:numId w:val="43"/>
        </w:numPr>
      </w:pPr>
      <w:r w:rsidRPr="007E7053">
        <w:lastRenderedPageBreak/>
        <w:t xml:space="preserve">Fine motor skills required for keyboarding and using an adding machine </w:t>
      </w:r>
    </w:p>
    <w:p w14:paraId="5F98D5A6" w14:textId="77777777" w:rsidR="007E7053" w:rsidRPr="007E7053" w:rsidRDefault="007E7053" w:rsidP="007E7053"/>
    <w:p w14:paraId="05491F1E" w14:textId="7777777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Sensory Skills:</w:t>
      </w:r>
    </w:p>
    <w:p w14:paraId="613B8542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r w:rsidRPr="007E7053">
        <w:t xml:space="preserve">Extensive use of </w:t>
      </w:r>
      <w:proofErr w:type="gramStart"/>
      <w:r w:rsidRPr="007E7053">
        <w:t>computer;</w:t>
      </w:r>
      <w:proofErr w:type="gramEnd"/>
      <w:r w:rsidRPr="007E7053">
        <w:t xml:space="preserve"> such as reading e-mail/Request Tracker messages</w:t>
      </w:r>
    </w:p>
    <w:p w14:paraId="43741A21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r w:rsidRPr="007E7053">
        <w:t>Attention to detail</w:t>
      </w:r>
    </w:p>
    <w:p w14:paraId="581B4611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r w:rsidRPr="007E7053">
        <w:t>Constantly changing screens to access data</w:t>
      </w:r>
    </w:p>
    <w:p w14:paraId="295BF177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r w:rsidRPr="007E7053">
        <w:t xml:space="preserve">Ability to listen closely to understand issues and clarify meaning </w:t>
      </w:r>
    </w:p>
    <w:p w14:paraId="474B1C4D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proofErr w:type="gramStart"/>
      <w:r w:rsidRPr="007E7053">
        <w:t>Assessing  situations</w:t>
      </w:r>
      <w:proofErr w:type="gramEnd"/>
      <w:r w:rsidRPr="007E7053">
        <w:t xml:space="preserve"> to determine emotional or physical state of customer</w:t>
      </w:r>
    </w:p>
    <w:p w14:paraId="2789870C" w14:textId="77777777" w:rsidR="007E7053" w:rsidRPr="007E7053" w:rsidRDefault="007E7053" w:rsidP="007E7053">
      <w:pPr>
        <w:numPr>
          <w:ilvl w:val="0"/>
          <w:numId w:val="39"/>
        </w:numPr>
        <w:spacing w:after="0"/>
      </w:pPr>
      <w:r w:rsidRPr="007E7053">
        <w:t>Assessing situations to determine if customer is a security risk</w:t>
      </w:r>
      <w:r w:rsidRPr="007E7053">
        <w:tab/>
      </w:r>
      <w:r w:rsidRPr="007E7053">
        <w:tab/>
      </w:r>
    </w:p>
    <w:p w14:paraId="620E9F5D" w14:textId="77777777" w:rsidR="007E7053" w:rsidRPr="007E7053" w:rsidRDefault="007E7053" w:rsidP="007E7053"/>
    <w:p w14:paraId="5AC6E2F0" w14:textId="6EFFFB0D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Effort:</w:t>
      </w:r>
    </w:p>
    <w:p w14:paraId="1AFCF957" w14:textId="77777777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Mental Effort:</w:t>
      </w:r>
    </w:p>
    <w:p w14:paraId="75F64483" w14:textId="77777777" w:rsidR="007E7053" w:rsidRPr="007E7053" w:rsidRDefault="007E7053" w:rsidP="007E7053">
      <w:pPr>
        <w:numPr>
          <w:ilvl w:val="0"/>
          <w:numId w:val="38"/>
        </w:numPr>
        <w:spacing w:after="0"/>
      </w:pPr>
      <w:r w:rsidRPr="007E7053">
        <w:t>Ability to multi-task, shift priorities with frequent interruptions</w:t>
      </w:r>
    </w:p>
    <w:p w14:paraId="03AF417E" w14:textId="77777777" w:rsidR="007E7053" w:rsidRPr="007E7053" w:rsidRDefault="007E7053" w:rsidP="007E7053">
      <w:pPr>
        <w:numPr>
          <w:ilvl w:val="0"/>
          <w:numId w:val="38"/>
        </w:numPr>
        <w:spacing w:after="0"/>
      </w:pPr>
      <w:r w:rsidRPr="007E7053">
        <w:t>Ability to reprioritize work based on new/unexpected issues that arise</w:t>
      </w:r>
    </w:p>
    <w:p w14:paraId="75702176" w14:textId="77777777" w:rsidR="007E7053" w:rsidRPr="007E7053" w:rsidRDefault="007E7053" w:rsidP="007E7053">
      <w:pPr>
        <w:numPr>
          <w:ilvl w:val="0"/>
          <w:numId w:val="38"/>
        </w:numPr>
        <w:spacing w:after="0"/>
      </w:pPr>
      <w:r w:rsidRPr="007E7053">
        <w:t xml:space="preserve">maintain composure with complaints and abuse from students and parents who dispute the fees owing to the university </w:t>
      </w:r>
    </w:p>
    <w:p w14:paraId="69C0AFE3" w14:textId="77777777" w:rsidR="007E7053" w:rsidRPr="007E7053" w:rsidRDefault="007E7053" w:rsidP="007E7053">
      <w:pPr>
        <w:numPr>
          <w:ilvl w:val="0"/>
          <w:numId w:val="38"/>
        </w:numPr>
        <w:spacing w:after="0"/>
      </w:pPr>
      <w:r w:rsidRPr="007E7053">
        <w:t>Resolve complex student issues (</w:t>
      </w:r>
      <w:proofErr w:type="spellStart"/>
      <w:r w:rsidRPr="007E7053">
        <w:t>ie</w:t>
      </w:r>
      <w:proofErr w:type="spellEnd"/>
      <w:r w:rsidRPr="007E7053">
        <w:t>. Fees owing from prior year, OSAP restrictions, illness with student/family member, no consignor for student bank loan, desperation to complete studies, no money for books or living expenses</w:t>
      </w:r>
    </w:p>
    <w:p w14:paraId="7BAC6CC3" w14:textId="77777777" w:rsidR="007E7053" w:rsidRDefault="007E7053" w:rsidP="007E7053">
      <w:pPr>
        <w:numPr>
          <w:ilvl w:val="0"/>
          <w:numId w:val="38"/>
        </w:numPr>
        <w:spacing w:after="0"/>
      </w:pPr>
      <w:r w:rsidRPr="007E7053">
        <w:t>Reading disturbing financial appeal submissions (</w:t>
      </w:r>
      <w:proofErr w:type="gramStart"/>
      <w:r w:rsidRPr="007E7053">
        <w:t>i.e.</w:t>
      </w:r>
      <w:proofErr w:type="gramEnd"/>
      <w:r w:rsidRPr="007E7053">
        <w:t xml:space="preserve"> assault, death, suicide)</w:t>
      </w:r>
    </w:p>
    <w:p w14:paraId="5EBB43B1" w14:textId="497BB5E7" w:rsidR="007E7053" w:rsidRDefault="007E7053" w:rsidP="007E7053">
      <w:pPr>
        <w:numPr>
          <w:ilvl w:val="0"/>
          <w:numId w:val="38"/>
        </w:numPr>
        <w:spacing w:after="0"/>
      </w:pPr>
      <w:r w:rsidRPr="007E7053">
        <w:t xml:space="preserve">Maintain professional, </w:t>
      </w:r>
      <w:proofErr w:type="gramStart"/>
      <w:r w:rsidRPr="007E7053">
        <w:t>listen</w:t>
      </w:r>
      <w:proofErr w:type="gramEnd"/>
      <w:r w:rsidRPr="007E7053">
        <w:t xml:space="preserve"> and communicate effectively particularly in extremely difficult and contentious situations-Mentally demanding to listen to students who are desperate and have serious personal issues too </w:t>
      </w:r>
    </w:p>
    <w:p w14:paraId="29FE3204" w14:textId="77777777" w:rsidR="007E7053" w:rsidRPr="007E7053" w:rsidRDefault="007E7053" w:rsidP="007E7053">
      <w:pPr>
        <w:spacing w:after="0"/>
      </w:pPr>
    </w:p>
    <w:p w14:paraId="72494D47" w14:textId="6ABA757A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Physical Effort:</w:t>
      </w:r>
    </w:p>
    <w:p w14:paraId="01269150" w14:textId="77777777" w:rsidR="007E7053" w:rsidRPr="007E7053" w:rsidRDefault="007E7053" w:rsidP="007E7053">
      <w:pPr>
        <w:numPr>
          <w:ilvl w:val="0"/>
          <w:numId w:val="40"/>
        </w:numPr>
        <w:spacing w:after="0"/>
      </w:pPr>
      <w:r w:rsidRPr="007E7053">
        <w:t xml:space="preserve">Lifting and carrying bags of coin.  Loading and unloading in and out of safe </w:t>
      </w:r>
    </w:p>
    <w:p w14:paraId="3FA1488F" w14:textId="77777777" w:rsidR="007E7053" w:rsidRPr="007E7053" w:rsidRDefault="007E7053" w:rsidP="007E7053">
      <w:pPr>
        <w:numPr>
          <w:ilvl w:val="0"/>
          <w:numId w:val="40"/>
        </w:numPr>
        <w:spacing w:after="0"/>
      </w:pPr>
      <w:r w:rsidRPr="007E7053">
        <w:t>Sitting and keyboarding for extended periods of time</w:t>
      </w:r>
    </w:p>
    <w:p w14:paraId="29696D05" w14:textId="77777777" w:rsidR="007E7053" w:rsidRPr="007E7053" w:rsidRDefault="007E7053" w:rsidP="007E7053"/>
    <w:p w14:paraId="1C65F2BD" w14:textId="2CA3F180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Working Conditions:</w:t>
      </w:r>
    </w:p>
    <w:p w14:paraId="2CFFA6FC" w14:textId="4DA868F5" w:rsidR="007E7053" w:rsidRPr="007E7053" w:rsidRDefault="007E7053" w:rsidP="007E7053">
      <w:r w:rsidRPr="007E7053">
        <w:rPr>
          <w:b/>
        </w:rPr>
        <w:t>Psychological Conditions:</w:t>
      </w:r>
    </w:p>
    <w:p w14:paraId="690349F1" w14:textId="77777777" w:rsidR="007E7053" w:rsidRPr="007E7053" w:rsidRDefault="007E7053" w:rsidP="007E7053">
      <w:pPr>
        <w:numPr>
          <w:ilvl w:val="0"/>
          <w:numId w:val="41"/>
        </w:numPr>
        <w:spacing w:after="0"/>
      </w:pPr>
      <w:r w:rsidRPr="007E7053">
        <w:t xml:space="preserve">Stress resulting from dealing with frustrated, angry, </w:t>
      </w:r>
      <w:proofErr w:type="gramStart"/>
      <w:r w:rsidRPr="007E7053">
        <w:t>emotional</w:t>
      </w:r>
      <w:proofErr w:type="gramEnd"/>
      <w:r w:rsidRPr="007E7053">
        <w:t xml:space="preserve"> and confrontational and verbally abusive parents and students</w:t>
      </w:r>
    </w:p>
    <w:p w14:paraId="3E388874" w14:textId="77777777" w:rsidR="007E7053" w:rsidRPr="007E7053" w:rsidRDefault="007E7053" w:rsidP="007E7053">
      <w:pPr>
        <w:numPr>
          <w:ilvl w:val="0"/>
          <w:numId w:val="41"/>
        </w:numPr>
        <w:spacing w:after="0"/>
      </w:pPr>
      <w:r w:rsidRPr="007E7053">
        <w:t>Multiple competing demands</w:t>
      </w:r>
    </w:p>
    <w:p w14:paraId="19D7A52E" w14:textId="77777777" w:rsidR="007E7053" w:rsidRPr="007E7053" w:rsidRDefault="007E7053" w:rsidP="007E7053">
      <w:pPr>
        <w:numPr>
          <w:ilvl w:val="0"/>
          <w:numId w:val="41"/>
        </w:numPr>
        <w:spacing w:after="0"/>
      </w:pPr>
      <w:r w:rsidRPr="007E7053">
        <w:t>Interruptions</w:t>
      </w:r>
    </w:p>
    <w:p w14:paraId="00E8A3CA" w14:textId="77777777" w:rsidR="007E7053" w:rsidRPr="007E7053" w:rsidRDefault="007E7053" w:rsidP="007E7053">
      <w:pPr>
        <w:numPr>
          <w:ilvl w:val="0"/>
          <w:numId w:val="41"/>
        </w:numPr>
        <w:spacing w:after="0"/>
      </w:pPr>
      <w:r w:rsidRPr="007E7053">
        <w:t xml:space="preserve">Exercise discretion, </w:t>
      </w:r>
      <w:proofErr w:type="gramStart"/>
      <w:r w:rsidRPr="007E7053">
        <w:t>tact</w:t>
      </w:r>
      <w:proofErr w:type="gramEnd"/>
      <w:r w:rsidRPr="007E7053">
        <w:t xml:space="preserve"> and empathy to students in crises or stressful situations</w:t>
      </w:r>
    </w:p>
    <w:p w14:paraId="6B48AD0E" w14:textId="5A376495" w:rsidR="007E7053" w:rsidRPr="007E7053" w:rsidRDefault="007E7053" w:rsidP="007E7053">
      <w:pPr>
        <w:numPr>
          <w:ilvl w:val="0"/>
          <w:numId w:val="41"/>
        </w:numPr>
        <w:spacing w:after="0"/>
      </w:pPr>
      <w:r w:rsidRPr="007E7053">
        <w:t>Dealing with complaints and public criticism</w:t>
      </w:r>
    </w:p>
    <w:p w14:paraId="242F9157" w14:textId="7E489D97" w:rsidR="007E7053" w:rsidRPr="007E7053" w:rsidRDefault="007E7053" w:rsidP="007E7053">
      <w:pPr>
        <w:rPr>
          <w:b/>
        </w:rPr>
      </w:pPr>
      <w:r w:rsidRPr="007E7053">
        <w:rPr>
          <w:b/>
        </w:rPr>
        <w:lastRenderedPageBreak/>
        <w:t>Physical Conditions:</w:t>
      </w:r>
    </w:p>
    <w:p w14:paraId="4FE76DC1" w14:textId="6009C63B" w:rsidR="007E7053" w:rsidRPr="007E7053" w:rsidRDefault="007E7053" w:rsidP="007E7053">
      <w:pPr>
        <w:rPr>
          <w:b/>
          <w:u w:val="single"/>
        </w:rPr>
      </w:pPr>
      <w:r w:rsidRPr="007E7053">
        <w:rPr>
          <w:b/>
          <w:u w:val="single"/>
        </w:rPr>
        <w:t>Condition</w:t>
      </w:r>
    </w:p>
    <w:p w14:paraId="7C6A52F6" w14:textId="77777777" w:rsidR="007E7053" w:rsidRPr="007E7053" w:rsidRDefault="007E7053" w:rsidP="007E7053">
      <w:pPr>
        <w:numPr>
          <w:ilvl w:val="0"/>
          <w:numId w:val="42"/>
        </w:numPr>
        <w:spacing w:after="0"/>
      </w:pPr>
      <w:r w:rsidRPr="007E7053">
        <w:t>Sitting and concentrating for long periods of time</w:t>
      </w:r>
    </w:p>
    <w:p w14:paraId="15FD9D02" w14:textId="77777777" w:rsidR="007E7053" w:rsidRPr="007E7053" w:rsidRDefault="007E7053" w:rsidP="007E7053">
      <w:pPr>
        <w:numPr>
          <w:ilvl w:val="0"/>
          <w:numId w:val="42"/>
        </w:numPr>
        <w:spacing w:after="0"/>
      </w:pPr>
      <w:r w:rsidRPr="007E7053">
        <w:t>Constant phones ringing during peak times (tuition deposit, 1</w:t>
      </w:r>
      <w:r w:rsidRPr="007E7053">
        <w:rPr>
          <w:vertAlign w:val="superscript"/>
        </w:rPr>
        <w:t>st</w:t>
      </w:r>
      <w:r w:rsidRPr="007E7053">
        <w:t xml:space="preserve"> instalment payment, 2</w:t>
      </w:r>
      <w:r w:rsidRPr="007E7053">
        <w:rPr>
          <w:vertAlign w:val="superscript"/>
        </w:rPr>
        <w:t>nd</w:t>
      </w:r>
      <w:r w:rsidRPr="007E7053">
        <w:t xml:space="preserve"> instalment, tax time and summer fee payment)</w:t>
      </w:r>
    </w:p>
    <w:p w14:paraId="3D7D1019" w14:textId="77777777" w:rsidR="007E7053" w:rsidRPr="007E7053" w:rsidRDefault="007E7053" w:rsidP="007E7053">
      <w:r w:rsidRPr="007E7053">
        <w:tab/>
      </w:r>
    </w:p>
    <w:p w14:paraId="01DF55AB" w14:textId="77777777" w:rsidR="007E7053" w:rsidRPr="007E7053" w:rsidRDefault="007E7053" w:rsidP="007E7053"/>
    <w:p w14:paraId="6FE638A4" w14:textId="77777777" w:rsidR="007E7053" w:rsidRPr="007E7053" w:rsidRDefault="007E7053" w:rsidP="007E7053"/>
    <w:p w14:paraId="5EF1374E" w14:textId="3E595EBA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AEE3" w14:textId="77777777" w:rsidR="00625D1D" w:rsidRDefault="00625D1D" w:rsidP="00937CA4">
      <w:pPr>
        <w:spacing w:after="0" w:line="240" w:lineRule="auto"/>
      </w:pPr>
      <w:r>
        <w:separator/>
      </w:r>
    </w:p>
  </w:endnote>
  <w:endnote w:type="continuationSeparator" w:id="0">
    <w:p w14:paraId="5CC2D9D5" w14:textId="77777777" w:rsidR="00625D1D" w:rsidRDefault="00625D1D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A4C4282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0B6C6A" w:rsidRPr="000B6C6A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SO-268 | VIP</w:t>
            </w:r>
            <w:r w:rsidR="00CE76B1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-</w:t>
            </w:r>
            <w:r w:rsidR="000B6C6A" w:rsidRPr="000B6C6A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1302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540108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540108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B6C6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20, 2021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BB0E" w14:textId="77777777" w:rsidR="00625D1D" w:rsidRDefault="00625D1D" w:rsidP="00937CA4">
      <w:pPr>
        <w:spacing w:after="0" w:line="240" w:lineRule="auto"/>
      </w:pPr>
      <w:r>
        <w:separator/>
      </w:r>
    </w:p>
  </w:footnote>
  <w:footnote w:type="continuationSeparator" w:id="0">
    <w:p w14:paraId="43ABF70B" w14:textId="77777777" w:rsidR="00625D1D" w:rsidRDefault="00625D1D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C5C56"/>
    <w:multiLevelType w:val="hybridMultilevel"/>
    <w:tmpl w:val="B70A9F26"/>
    <w:lvl w:ilvl="0" w:tplc="F9747BF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082D5E33"/>
    <w:multiLevelType w:val="hybridMultilevel"/>
    <w:tmpl w:val="0FBE4C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B3CE6"/>
    <w:multiLevelType w:val="hybridMultilevel"/>
    <w:tmpl w:val="171CE1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B4D10"/>
    <w:multiLevelType w:val="hybridMultilevel"/>
    <w:tmpl w:val="E72AE092"/>
    <w:lvl w:ilvl="0" w:tplc="100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1EF14547"/>
    <w:multiLevelType w:val="hybridMultilevel"/>
    <w:tmpl w:val="2000EEFC"/>
    <w:lvl w:ilvl="0" w:tplc="F1340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257D58EF"/>
    <w:multiLevelType w:val="hybridMultilevel"/>
    <w:tmpl w:val="3D8A3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0790E"/>
    <w:multiLevelType w:val="hybridMultilevel"/>
    <w:tmpl w:val="BC2A3CE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2C9A"/>
    <w:multiLevelType w:val="hybridMultilevel"/>
    <w:tmpl w:val="90E2B1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15D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2" w15:restartNumberingAfterBreak="0">
    <w:nsid w:val="40390045"/>
    <w:multiLevelType w:val="hybridMultilevel"/>
    <w:tmpl w:val="026A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005F7"/>
    <w:multiLevelType w:val="hybridMultilevel"/>
    <w:tmpl w:val="FEA83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B0E61"/>
    <w:multiLevelType w:val="hybridMultilevel"/>
    <w:tmpl w:val="1E60937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96480"/>
    <w:multiLevelType w:val="hybridMultilevel"/>
    <w:tmpl w:val="E710D61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A72E02"/>
    <w:multiLevelType w:val="hybridMultilevel"/>
    <w:tmpl w:val="8F12222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CB4D0D"/>
    <w:multiLevelType w:val="hybridMultilevel"/>
    <w:tmpl w:val="7B24B30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40D5B"/>
    <w:multiLevelType w:val="hybridMultilevel"/>
    <w:tmpl w:val="2E34E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D6067"/>
    <w:multiLevelType w:val="hybridMultilevel"/>
    <w:tmpl w:val="A2F8960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4065029">
    <w:abstractNumId w:val="25"/>
  </w:num>
  <w:num w:numId="2" w16cid:durableId="1091127138">
    <w:abstractNumId w:val="12"/>
  </w:num>
  <w:num w:numId="3" w16cid:durableId="1670139711">
    <w:abstractNumId w:val="24"/>
  </w:num>
  <w:num w:numId="4" w16cid:durableId="1615818650">
    <w:abstractNumId w:val="21"/>
  </w:num>
  <w:num w:numId="5" w16cid:durableId="1939603589">
    <w:abstractNumId w:val="23"/>
  </w:num>
  <w:num w:numId="6" w16cid:durableId="1528180991">
    <w:abstractNumId w:val="14"/>
  </w:num>
  <w:num w:numId="7" w16cid:durableId="1567884031">
    <w:abstractNumId w:val="18"/>
  </w:num>
  <w:num w:numId="8" w16cid:durableId="1014578703">
    <w:abstractNumId w:val="31"/>
  </w:num>
  <w:num w:numId="9" w16cid:durableId="1808863023">
    <w:abstractNumId w:val="1"/>
  </w:num>
  <w:num w:numId="10" w16cid:durableId="1015764857">
    <w:abstractNumId w:val="6"/>
  </w:num>
  <w:num w:numId="11" w16cid:durableId="956643215">
    <w:abstractNumId w:val="36"/>
  </w:num>
  <w:num w:numId="12" w16cid:durableId="1373336144">
    <w:abstractNumId w:val="27"/>
  </w:num>
  <w:num w:numId="13" w16cid:durableId="1476557689">
    <w:abstractNumId w:val="44"/>
  </w:num>
  <w:num w:numId="14" w16cid:durableId="784807490">
    <w:abstractNumId w:val="7"/>
  </w:num>
  <w:num w:numId="15" w16cid:durableId="2125613479">
    <w:abstractNumId w:val="5"/>
  </w:num>
  <w:num w:numId="16" w16cid:durableId="1855418723">
    <w:abstractNumId w:val="28"/>
  </w:num>
  <w:num w:numId="17" w16cid:durableId="927812880">
    <w:abstractNumId w:val="26"/>
  </w:num>
  <w:num w:numId="18" w16cid:durableId="1788616603">
    <w:abstractNumId w:val="35"/>
  </w:num>
  <w:num w:numId="19" w16cid:durableId="306085763">
    <w:abstractNumId w:val="2"/>
  </w:num>
  <w:num w:numId="20" w16cid:durableId="491259589">
    <w:abstractNumId w:val="38"/>
  </w:num>
  <w:num w:numId="21" w16cid:durableId="695426785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7238692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1940759">
    <w:abstractNumId w:val="43"/>
  </w:num>
  <w:num w:numId="24" w16cid:durableId="1345012791">
    <w:abstractNumId w:val="41"/>
  </w:num>
  <w:num w:numId="25" w16cid:durableId="796025356">
    <w:abstractNumId w:val="13"/>
  </w:num>
  <w:num w:numId="26" w16cid:durableId="1292904737">
    <w:abstractNumId w:val="19"/>
  </w:num>
  <w:num w:numId="27" w16cid:durableId="2099017232">
    <w:abstractNumId w:val="33"/>
  </w:num>
  <w:num w:numId="28" w16cid:durableId="523986155">
    <w:abstractNumId w:val="45"/>
  </w:num>
  <w:num w:numId="29" w16cid:durableId="948051367">
    <w:abstractNumId w:val="9"/>
  </w:num>
  <w:num w:numId="30" w16cid:durableId="137574511">
    <w:abstractNumId w:val="20"/>
  </w:num>
  <w:num w:numId="31" w16cid:durableId="905799208">
    <w:abstractNumId w:val="22"/>
  </w:num>
  <w:num w:numId="32" w16cid:durableId="1404713769">
    <w:abstractNumId w:val="11"/>
  </w:num>
  <w:num w:numId="33" w16cid:durableId="1943217769">
    <w:abstractNumId w:val="15"/>
  </w:num>
  <w:num w:numId="34" w16cid:durableId="822426357">
    <w:abstractNumId w:val="17"/>
  </w:num>
  <w:num w:numId="35" w16cid:durableId="1405492717">
    <w:abstractNumId w:val="40"/>
  </w:num>
  <w:num w:numId="36" w16cid:durableId="289290241">
    <w:abstractNumId w:val="3"/>
  </w:num>
  <w:num w:numId="37" w16cid:durableId="388502910">
    <w:abstractNumId w:val="29"/>
  </w:num>
  <w:num w:numId="38" w16cid:durableId="444547834">
    <w:abstractNumId w:val="32"/>
  </w:num>
  <w:num w:numId="39" w16cid:durableId="736054541">
    <w:abstractNumId w:val="10"/>
  </w:num>
  <w:num w:numId="40" w16cid:durableId="691078765">
    <w:abstractNumId w:val="8"/>
  </w:num>
  <w:num w:numId="41" w16cid:durableId="167523742">
    <w:abstractNumId w:val="42"/>
  </w:num>
  <w:num w:numId="42" w16cid:durableId="823858223">
    <w:abstractNumId w:val="39"/>
  </w:num>
  <w:num w:numId="43" w16cid:durableId="1152402781">
    <w:abstractNumId w:val="30"/>
  </w:num>
  <w:num w:numId="44" w16cid:durableId="605846840">
    <w:abstractNumId w:val="4"/>
  </w:num>
  <w:num w:numId="45" w16cid:durableId="1882478169">
    <w:abstractNumId w:val="16"/>
  </w:num>
  <w:num w:numId="46" w16cid:durableId="110149350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B6C6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232FF"/>
    <w:rsid w:val="00540108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7E7053"/>
    <w:rsid w:val="008252C9"/>
    <w:rsid w:val="00830E66"/>
    <w:rsid w:val="00862C3F"/>
    <w:rsid w:val="008823ED"/>
    <w:rsid w:val="008C2C86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C3FF0"/>
    <w:rsid w:val="00C628B3"/>
    <w:rsid w:val="00C734ED"/>
    <w:rsid w:val="00C76967"/>
    <w:rsid w:val="00C8275E"/>
    <w:rsid w:val="00CA2A5E"/>
    <w:rsid w:val="00CA40CA"/>
    <w:rsid w:val="00CE67A1"/>
    <w:rsid w:val="00CE76B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4979-C311-406A-A8CB-220B13EB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1380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3</cp:revision>
  <cp:lastPrinted>2021-02-09T15:38:00Z</cp:lastPrinted>
  <dcterms:created xsi:type="dcterms:W3CDTF">2021-04-28T18:34:00Z</dcterms:created>
  <dcterms:modified xsi:type="dcterms:W3CDTF">2022-12-20T14:09:00Z</dcterms:modified>
</cp:coreProperties>
</file>