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1037F9B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897AE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7A58B1B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097229">
        <w:rPr>
          <w:rFonts w:cs="Arial"/>
          <w:bCs/>
          <w:color w:val="000000" w:themeColor="text1"/>
          <w:sz w:val="26"/>
          <w:szCs w:val="26"/>
        </w:rPr>
        <w:t>Design</w:t>
      </w:r>
      <w:r w:rsidR="00336214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51272F">
        <w:rPr>
          <w:rFonts w:cs="Arial"/>
          <w:bCs/>
          <w:color w:val="000000" w:themeColor="text1"/>
          <w:sz w:val="26"/>
          <w:szCs w:val="26"/>
        </w:rPr>
        <w:t xml:space="preserve">and Space </w:t>
      </w:r>
      <w:r w:rsidR="00336214">
        <w:rPr>
          <w:rFonts w:cs="Arial"/>
          <w:bCs/>
          <w:color w:val="000000" w:themeColor="text1"/>
          <w:sz w:val="26"/>
          <w:szCs w:val="26"/>
        </w:rPr>
        <w:t>Technologist</w:t>
      </w:r>
      <w:r w:rsidR="00C628B3" w:rsidRPr="00631575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62CB1C29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153445508"/>
      <w:r w:rsidR="00336214">
        <w:rPr>
          <w:rFonts w:cs="Arial"/>
          <w:bCs/>
          <w:color w:val="000000" w:themeColor="text1"/>
          <w:sz w:val="26"/>
          <w:szCs w:val="26"/>
        </w:rPr>
        <w:t>SO-133</w:t>
      </w:r>
      <w:r w:rsidR="008E5EBB" w:rsidRPr="00FF6B5F">
        <w:rPr>
          <w:rFonts w:cs="Arial"/>
          <w:bCs/>
          <w:color w:val="000000" w:themeColor="text1"/>
          <w:sz w:val="26"/>
          <w:szCs w:val="26"/>
        </w:rPr>
        <w:t xml:space="preserve"> </w:t>
      </w:r>
      <w:bookmarkEnd w:id="0"/>
      <w:r w:rsidR="008E5EBB" w:rsidRPr="00FF6B5F">
        <w:rPr>
          <w:rFonts w:cs="Arial"/>
          <w:bCs/>
          <w:color w:val="000000" w:themeColor="text1"/>
          <w:sz w:val="26"/>
          <w:szCs w:val="26"/>
        </w:rPr>
        <w:t>| VIP</w:t>
      </w:r>
      <w:r w:rsidR="00104589">
        <w:rPr>
          <w:rFonts w:cs="Arial"/>
          <w:bCs/>
          <w:color w:val="000000" w:themeColor="text1"/>
          <w:sz w:val="26"/>
          <w:szCs w:val="26"/>
        </w:rPr>
        <w:t>-</w:t>
      </w:r>
      <w:r w:rsidR="00336214">
        <w:rPr>
          <w:rFonts w:cs="Arial"/>
          <w:bCs/>
          <w:color w:val="000000" w:themeColor="text1"/>
          <w:sz w:val="26"/>
          <w:szCs w:val="26"/>
        </w:rPr>
        <w:t>1306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67C991CB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268F1" w:rsidRPr="00FF6B5F">
        <w:rPr>
          <w:rFonts w:cs="Arial"/>
          <w:bCs/>
          <w:color w:val="000000" w:themeColor="text1"/>
          <w:sz w:val="26"/>
          <w:szCs w:val="26"/>
        </w:rPr>
        <w:t>OPSEU-9</w:t>
      </w:r>
      <w:r w:rsidR="0051272F" w:rsidRPr="0051272F">
        <w:rPr>
          <w:rFonts w:cs="Arial"/>
          <w:bCs/>
          <w:color w:val="000000" w:themeColor="text1"/>
          <w:sz w:val="26"/>
          <w:szCs w:val="26"/>
        </w:rPr>
        <w:t xml:space="preserve"> (Subject to Review)</w:t>
      </w:r>
    </w:p>
    <w:p w14:paraId="03B91C93" w14:textId="414F15B7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336214">
        <w:rPr>
          <w:rFonts w:cs="Arial"/>
          <w:bCs/>
          <w:color w:val="000000" w:themeColor="text1"/>
          <w:sz w:val="26"/>
          <w:szCs w:val="26"/>
        </w:rPr>
        <w:t>Facilities Management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03FAED5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</w:t>
      </w:r>
      <w:proofErr w:type="gramStart"/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194AC3">
        <w:rPr>
          <w:rFonts w:cs="Arial"/>
          <w:sz w:val="26"/>
          <w:szCs w:val="26"/>
        </w:rPr>
        <w:t>Director</w:t>
      </w:r>
      <w:proofErr w:type="gramEnd"/>
      <w:r w:rsidR="00194AC3">
        <w:rPr>
          <w:rFonts w:cs="Arial"/>
          <w:sz w:val="26"/>
          <w:szCs w:val="26"/>
        </w:rPr>
        <w:t>, Campus Planning &amp; Development</w:t>
      </w:r>
    </w:p>
    <w:p w14:paraId="6321F5BD" w14:textId="138DA12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36214">
        <w:rPr>
          <w:rFonts w:cs="Arial"/>
          <w:sz w:val="26"/>
          <w:szCs w:val="26"/>
        </w:rPr>
        <w:t>February 16, 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9A99C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03F1F50" w14:textId="77777777" w:rsidR="0051272F" w:rsidRPr="0051272F" w:rsidRDefault="00336214" w:rsidP="0051272F">
      <w:pPr>
        <w:rPr>
          <w:rFonts w:cs="Arial"/>
          <w:bCs/>
          <w:color w:val="000000" w:themeColor="text1"/>
          <w:sz w:val="26"/>
          <w:szCs w:val="26"/>
        </w:rPr>
      </w:pPr>
      <w:r w:rsidRPr="00AB258E">
        <w:t xml:space="preserve">The </w:t>
      </w:r>
      <w:r w:rsidR="0051272F" w:rsidRPr="0051272F">
        <w:rPr>
          <w:rFonts w:cs="Arial"/>
          <w:bCs/>
          <w:color w:val="000000" w:themeColor="text1"/>
          <w:sz w:val="26"/>
          <w:szCs w:val="26"/>
        </w:rPr>
        <w:t xml:space="preserve">Design and Space Technologist </w:t>
      </w:r>
      <w:proofErr w:type="gramStart"/>
      <w:r w:rsidR="0051272F" w:rsidRPr="0051272F">
        <w:rPr>
          <w:rFonts w:cs="Arial"/>
          <w:bCs/>
          <w:color w:val="000000" w:themeColor="text1"/>
          <w:sz w:val="26"/>
          <w:szCs w:val="26"/>
        </w:rPr>
        <w:t>supports</w:t>
      </w:r>
      <w:proofErr w:type="gramEnd"/>
      <w:r w:rsidR="0051272F" w:rsidRPr="0051272F">
        <w:rPr>
          <w:rFonts w:cs="Arial"/>
          <w:bCs/>
          <w:color w:val="000000" w:themeColor="text1"/>
          <w:sz w:val="26"/>
          <w:szCs w:val="26"/>
        </w:rPr>
        <w:t xml:space="preserve"> the planning, documentation, management, and effective use of </w:t>
      </w:r>
      <w:proofErr w:type="gramStart"/>
      <w:r w:rsidR="0051272F" w:rsidRPr="0051272F">
        <w:rPr>
          <w:rFonts w:cs="Arial"/>
          <w:bCs/>
          <w:color w:val="000000" w:themeColor="text1"/>
          <w:sz w:val="26"/>
          <w:szCs w:val="26"/>
        </w:rPr>
        <w:t>University</w:t>
      </w:r>
      <w:proofErr w:type="gramEnd"/>
      <w:r w:rsidR="0051272F" w:rsidRPr="0051272F">
        <w:rPr>
          <w:rFonts w:cs="Arial"/>
          <w:bCs/>
          <w:color w:val="000000" w:themeColor="text1"/>
          <w:sz w:val="26"/>
          <w:szCs w:val="26"/>
        </w:rPr>
        <w:t xml:space="preserve"> space through technical design expertise, accurate building records, space data.</w:t>
      </w:r>
    </w:p>
    <w:p w14:paraId="60A0F124" w14:textId="77777777" w:rsidR="0051272F" w:rsidRPr="0051272F" w:rsidRDefault="0051272F" w:rsidP="0051272F">
      <w:pPr>
        <w:rPr>
          <w:rFonts w:cs="Arial"/>
          <w:bCs/>
          <w:color w:val="000000" w:themeColor="text1"/>
          <w:sz w:val="26"/>
          <w:szCs w:val="26"/>
        </w:rPr>
      </w:pPr>
      <w:r w:rsidRPr="0051272F">
        <w:rPr>
          <w:rFonts w:cs="Arial"/>
          <w:bCs/>
          <w:color w:val="000000" w:themeColor="text1"/>
          <w:sz w:val="26"/>
          <w:szCs w:val="26"/>
        </w:rPr>
        <w:t xml:space="preserve">The position maintains University drawing records, space inventory data, signage and wayfinding information, and related documentation; supports assigned interior fit-out, furniture, signage, wayfinding, and space improvement work; and provides technical advice to support project delivery, space planning </w:t>
      </w:r>
      <w:proofErr w:type="gramStart"/>
      <w:r w:rsidRPr="0051272F">
        <w:rPr>
          <w:rFonts w:cs="Arial"/>
          <w:bCs/>
          <w:color w:val="000000" w:themeColor="text1"/>
          <w:sz w:val="26"/>
          <w:szCs w:val="26"/>
        </w:rPr>
        <w:t>and,</w:t>
      </w:r>
      <w:proofErr w:type="gramEnd"/>
      <w:r w:rsidRPr="0051272F">
        <w:rPr>
          <w:rFonts w:cs="Arial"/>
          <w:bCs/>
          <w:color w:val="000000" w:themeColor="text1"/>
          <w:sz w:val="26"/>
          <w:szCs w:val="26"/>
        </w:rPr>
        <w:t xml:space="preserve"> accessibility.</w:t>
      </w:r>
    </w:p>
    <w:p w14:paraId="16042330" w14:textId="194FCAF2" w:rsidR="00B81258" w:rsidRPr="00DD61CF" w:rsidRDefault="0051272F" w:rsidP="0051272F">
      <w:pPr>
        <w:rPr>
          <w:rStyle w:val="Heading4Char"/>
          <w:rFonts w:ascii="Arial" w:eastAsiaTheme="minorHAnsi" w:hAnsi="Arial" w:cstheme="minorBidi"/>
          <w:b w:val="0"/>
          <w:iCs w:val="0"/>
          <w:smallCaps w:val="0"/>
          <w:color w:val="auto"/>
          <w:sz w:val="24"/>
          <w:szCs w:val="22"/>
        </w:rPr>
      </w:pPr>
      <w:r w:rsidRPr="0051272F">
        <w:rPr>
          <w:rFonts w:cs="Arial"/>
          <w:bCs/>
          <w:color w:val="000000" w:themeColor="text1"/>
          <w:sz w:val="26"/>
          <w:szCs w:val="26"/>
        </w:rPr>
        <w:t>The role requires independent judgment and discretion when handling sensitive space planning information, including proposed departmental moves, space allocations, planning scenarios, and budget information</w:t>
      </w:r>
      <w:r w:rsidR="00336214" w:rsidRPr="00AB258E">
        <w:t xml:space="preserve">. </w:t>
      </w:r>
    </w:p>
    <w:p w14:paraId="3BE1794F" w14:textId="6F445559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DD5DC9F" w14:textId="77777777" w:rsidR="00336214" w:rsidRDefault="00336214" w:rsidP="00336214">
      <w:pPr>
        <w:pStyle w:val="Heading5"/>
      </w:pPr>
      <w:r>
        <w:t>Project Management</w:t>
      </w:r>
    </w:p>
    <w:p w14:paraId="5C76C6D2" w14:textId="77777777" w:rsidR="0051272F" w:rsidRDefault="0051272F" w:rsidP="0051272F">
      <w:pPr>
        <w:pStyle w:val="ListParagraph"/>
        <w:numPr>
          <w:ilvl w:val="0"/>
          <w:numId w:val="3"/>
        </w:numPr>
      </w:pPr>
      <w:r>
        <w:t>Manage assigned interior fit-out, furniture, signage, wayfinding, window covering, and related space improvement work.</w:t>
      </w:r>
    </w:p>
    <w:p w14:paraId="53B65E9F" w14:textId="77777777" w:rsidR="0051272F" w:rsidRDefault="0051272F" w:rsidP="0051272F">
      <w:pPr>
        <w:pStyle w:val="ListParagraph"/>
        <w:numPr>
          <w:ilvl w:val="0"/>
          <w:numId w:val="3"/>
        </w:numPr>
      </w:pPr>
      <w:r>
        <w:t>Develop and oversee, project scope, schedule, approved budget, vendor coordination, implementation, quality review, and closeout.</w:t>
      </w:r>
    </w:p>
    <w:p w14:paraId="1658EF07" w14:textId="77777777" w:rsidR="0051272F" w:rsidRDefault="0051272F" w:rsidP="0051272F">
      <w:pPr>
        <w:pStyle w:val="ListParagraph"/>
        <w:numPr>
          <w:ilvl w:val="0"/>
          <w:numId w:val="3"/>
        </w:numPr>
      </w:pPr>
      <w:r>
        <w:t>Identify user needs, explain project planning and implementation processes, and manage stakeholder expectations within approved scope and budget.</w:t>
      </w:r>
    </w:p>
    <w:p w14:paraId="499CEFE6" w14:textId="77777777" w:rsidR="0051272F" w:rsidRDefault="0051272F" w:rsidP="0051272F">
      <w:pPr>
        <w:pStyle w:val="ListParagraph"/>
        <w:numPr>
          <w:ilvl w:val="0"/>
          <w:numId w:val="3"/>
        </w:numPr>
      </w:pPr>
      <w:r>
        <w:lastRenderedPageBreak/>
        <w:t>Support procurement processes, including RFPs, RFEIs, RFTs, invitations to quote, quotations, payment documentation, and project records</w:t>
      </w:r>
    </w:p>
    <w:p w14:paraId="40983596" w14:textId="09AEA72C" w:rsidR="00A133B8" w:rsidRPr="003B48E3" w:rsidRDefault="00336214" w:rsidP="00AE314D">
      <w:pPr>
        <w:pStyle w:val="Heading5"/>
        <w:rPr>
          <w:rFonts w:cs="Arial"/>
        </w:rPr>
      </w:pPr>
      <w:r>
        <w:rPr>
          <w:rFonts w:cs="Arial"/>
        </w:rPr>
        <w:t>Space Planning</w:t>
      </w:r>
      <w:r w:rsidR="0051272F">
        <w:rPr>
          <w:rFonts w:cs="Arial"/>
        </w:rPr>
        <w:t xml:space="preserve"> and Space Management</w:t>
      </w:r>
    </w:p>
    <w:p w14:paraId="73770C87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>Handle confidential and sensitive space information, including proposed departmental moves, space allocations, functional requirements, and planning scenarios, with appropriate discretion.</w:t>
      </w:r>
    </w:p>
    <w:p w14:paraId="39288E8E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>Consult with administrative clients, faculties, deans, and senior management to understand, analyze, and plan for space requirements and functional needs.</w:t>
      </w:r>
    </w:p>
    <w:p w14:paraId="63F1ACA2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 xml:space="preserve">Develop and apply University space standards and planning practices, and prepare space planning options, room layouts, furniture plans </w:t>
      </w:r>
      <w:proofErr w:type="gramStart"/>
      <w:r>
        <w:t>and,</w:t>
      </w:r>
      <w:proofErr w:type="gramEnd"/>
      <w:r>
        <w:t xml:space="preserve"> finish recommendations.</w:t>
      </w:r>
    </w:p>
    <w:p w14:paraId="4978B4E4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>Support institutional space governance processes, including the Space Utilization and Construction Management Committee as required, by providing accurate technical information, space data, drawings, utilization analysis, and planning recommendations.</w:t>
      </w:r>
    </w:p>
    <w:p w14:paraId="36C07A34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>Use ARCHIBUS or other institutional space databases to maintain accurate space records and support compliance with MTCU, COU, and/or University standards.</w:t>
      </w:r>
    </w:p>
    <w:p w14:paraId="111CDB89" w14:textId="77777777" w:rsidR="0051272F" w:rsidRDefault="0051272F" w:rsidP="0051272F">
      <w:pPr>
        <w:pStyle w:val="ListParagraph"/>
        <w:numPr>
          <w:ilvl w:val="0"/>
          <w:numId w:val="4"/>
        </w:numPr>
      </w:pPr>
      <w:r>
        <w:t>Support institutional space governance, reporting, and benchmarking by providing analysis, and recommendations.</w:t>
      </w:r>
    </w:p>
    <w:p w14:paraId="57B56613" w14:textId="7E91E3F9" w:rsidR="00A96416" w:rsidRPr="003B48E3" w:rsidRDefault="0051272F" w:rsidP="00A96416">
      <w:pPr>
        <w:pStyle w:val="Heading5"/>
        <w:rPr>
          <w:rFonts w:cs="Arial"/>
        </w:rPr>
      </w:pPr>
      <w:r w:rsidRPr="0051272F">
        <w:rPr>
          <w:rFonts w:cs="Arial"/>
        </w:rPr>
        <w:t xml:space="preserve">Technical Design, Drawing Records, </w:t>
      </w:r>
      <w:r>
        <w:rPr>
          <w:rFonts w:cs="Arial"/>
        </w:rPr>
        <w:t>a</w:t>
      </w:r>
      <w:r w:rsidRPr="0051272F">
        <w:rPr>
          <w:rFonts w:cs="Arial"/>
        </w:rPr>
        <w:t>nd Space Data</w:t>
      </w:r>
    </w:p>
    <w:p w14:paraId="699B275E" w14:textId="77777777" w:rsidR="0051272F" w:rsidRDefault="0051272F" w:rsidP="0051272F">
      <w:pPr>
        <w:pStyle w:val="ListParagraph"/>
        <w:numPr>
          <w:ilvl w:val="0"/>
          <w:numId w:val="5"/>
        </w:numPr>
      </w:pPr>
      <w:r>
        <w:t>Use AutoCAD and other relevant design technology platforms to prepare architectural drawings, space plans, and related design documentation.</w:t>
      </w:r>
    </w:p>
    <w:p w14:paraId="00422E8C" w14:textId="77777777" w:rsidR="0051272F" w:rsidRDefault="0051272F" w:rsidP="0051272F">
      <w:pPr>
        <w:pStyle w:val="ListParagraph"/>
        <w:numPr>
          <w:ilvl w:val="0"/>
          <w:numId w:val="5"/>
        </w:numPr>
      </w:pPr>
      <w:r>
        <w:t>Maintain University digital and hard copy drawing records, space inventory records, ARCHIBUS records, building documentation, as-built drawings, and related specification files; convert consultant drawings to Trent standards as required.</w:t>
      </w:r>
    </w:p>
    <w:p w14:paraId="06006BD5" w14:textId="77777777" w:rsidR="0051272F" w:rsidRDefault="0051272F" w:rsidP="0051272F">
      <w:pPr>
        <w:pStyle w:val="ListParagraph"/>
        <w:numPr>
          <w:ilvl w:val="0"/>
          <w:numId w:val="5"/>
        </w:numPr>
      </w:pPr>
      <w:r>
        <w:t>Provide technical advice to Project Managers, Facilities Management staff, consultants, contractors, internal clients, and University stakeholders on layouts, finishes, space impacts, signage, room identification, AODA considerations, and building record requirements.</w:t>
      </w:r>
    </w:p>
    <w:p w14:paraId="2C2EFD8C" w14:textId="4017B18E" w:rsidR="00C40622" w:rsidRPr="003B48E3" w:rsidRDefault="00C40622" w:rsidP="00C40622">
      <w:pPr>
        <w:pStyle w:val="Heading5"/>
        <w:rPr>
          <w:rFonts w:cs="Arial"/>
        </w:rPr>
      </w:pPr>
      <w:r>
        <w:rPr>
          <w:rFonts w:cs="Arial"/>
        </w:rPr>
        <w:t>Signage and Way</w:t>
      </w:r>
      <w:r w:rsidR="0051272F">
        <w:rPr>
          <w:rFonts w:cs="Arial"/>
        </w:rPr>
        <w:t>f</w:t>
      </w:r>
      <w:r>
        <w:rPr>
          <w:rFonts w:cs="Arial"/>
        </w:rPr>
        <w:t>inding</w:t>
      </w:r>
    </w:p>
    <w:p w14:paraId="31D1C0E6" w14:textId="77777777" w:rsidR="0051272F" w:rsidRDefault="0051272F" w:rsidP="0051272F">
      <w:pPr>
        <w:pStyle w:val="ListParagraph"/>
        <w:numPr>
          <w:ilvl w:val="0"/>
          <w:numId w:val="6"/>
        </w:numPr>
      </w:pPr>
      <w:r>
        <w:t>Responsible for the University’s signage, wayfinding, room identification, and space numbering/naming systems, including building identification, directional signage, accessibility signage, donor recognition signage, temporary signage, maps, and related standards.</w:t>
      </w:r>
    </w:p>
    <w:p w14:paraId="56E2160A" w14:textId="77777777" w:rsidR="0051272F" w:rsidRDefault="0051272F" w:rsidP="0051272F">
      <w:pPr>
        <w:pStyle w:val="ListParagraph"/>
        <w:numPr>
          <w:ilvl w:val="0"/>
          <w:numId w:val="6"/>
        </w:numPr>
      </w:pPr>
      <w:r>
        <w:t xml:space="preserve">Develop layouts, specifications, standards, and implementation plans in accordance with </w:t>
      </w:r>
      <w:proofErr w:type="gramStart"/>
      <w:r>
        <w:t>University</w:t>
      </w:r>
      <w:proofErr w:type="gramEnd"/>
      <w:r>
        <w:t xml:space="preserve"> standards, AODA requirements </w:t>
      </w:r>
      <w:proofErr w:type="gramStart"/>
      <w:r>
        <w:t>and,</w:t>
      </w:r>
      <w:proofErr w:type="gramEnd"/>
      <w:r>
        <w:t xml:space="preserve"> branding guidelines.</w:t>
      </w:r>
    </w:p>
    <w:p w14:paraId="5463AEF7" w14:textId="5ED77AAE" w:rsidR="00E947D4" w:rsidRPr="0051272F" w:rsidRDefault="0051272F" w:rsidP="0051272F">
      <w:pPr>
        <w:pStyle w:val="ListParagraph"/>
        <w:numPr>
          <w:ilvl w:val="0"/>
          <w:numId w:val="6"/>
        </w:numPr>
      </w:pPr>
      <w:r>
        <w:t>Review, prioritize, and manage signage and wayfinding requests, and coordinate production and installation directly or through external vendors as required.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Education Required</w:t>
      </w:r>
      <w:r w:rsidR="00DF4C26">
        <w:rPr>
          <w:rFonts w:ascii="Arial" w:hAnsi="Arial" w:cs="Arial"/>
        </w:rPr>
        <w:t>:</w:t>
      </w:r>
    </w:p>
    <w:p w14:paraId="0776FFAF" w14:textId="71D89285" w:rsidR="0051272F" w:rsidRDefault="0051272F" w:rsidP="0051272F">
      <w:pPr>
        <w:pStyle w:val="ListParagraph"/>
        <w:numPr>
          <w:ilvl w:val="0"/>
          <w:numId w:val="7"/>
        </w:numPr>
      </w:pPr>
      <w:r>
        <w:t>Architectural Technologist, Engineering Technologist, or Interior Design Diploma required, or Honours University Degree in a closely related technical or design/construction discipline.</w:t>
      </w:r>
    </w:p>
    <w:p w14:paraId="7B3B9B6D" w14:textId="77777777" w:rsidR="0051272F" w:rsidRDefault="0051272F" w:rsidP="0051272F">
      <w:pPr>
        <w:pStyle w:val="ListParagraph"/>
        <w:numPr>
          <w:ilvl w:val="0"/>
          <w:numId w:val="7"/>
        </w:numPr>
      </w:pPr>
      <w:r>
        <w:t>Project Management Professional (PMP) designation is an asset.</w:t>
      </w:r>
    </w:p>
    <w:p w14:paraId="38C6A4C1" w14:textId="77777777" w:rsidR="0051272F" w:rsidRDefault="0051272F" w:rsidP="0051272F">
      <w:pPr>
        <w:pStyle w:val="ListParagraph"/>
        <w:numPr>
          <w:ilvl w:val="0"/>
          <w:numId w:val="7"/>
        </w:numPr>
      </w:pPr>
      <w:r>
        <w:t>Building Code Identification Number (BCIN) qualification, including Complex Buildings, is considered an asset.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48360F64" w14:textId="3E1F98BF" w:rsidR="0051272F" w:rsidRDefault="0051272F" w:rsidP="0051272F">
      <w:pPr>
        <w:pStyle w:val="ListParagraph"/>
        <w:numPr>
          <w:ilvl w:val="0"/>
          <w:numId w:val="8"/>
        </w:numPr>
      </w:pPr>
      <w:r>
        <w:t>F</w:t>
      </w:r>
      <w:r>
        <w:t>our (4) years of progressively responsible experience in architectural or engineering technology, space planning, and project coordination within a major institutional, post-secondary, medical, commercial, multi-unit residential, or consulting environment.</w:t>
      </w:r>
    </w:p>
    <w:p w14:paraId="5CF95168" w14:textId="77777777" w:rsidR="0051272F" w:rsidRDefault="0051272F" w:rsidP="0051272F">
      <w:pPr>
        <w:pStyle w:val="ListParagraph"/>
        <w:numPr>
          <w:ilvl w:val="0"/>
          <w:numId w:val="8"/>
        </w:numPr>
      </w:pPr>
      <w:r>
        <w:t>Demonstrated advanced proficiency in AutoCAD, including the ability to read, interpret, prepare, modify, and coordinate technical drawings, permit-related drawings, consultant drawings, and as-built documentation.</w:t>
      </w:r>
    </w:p>
    <w:p w14:paraId="63B4FA11" w14:textId="77777777" w:rsidR="0051272F" w:rsidRDefault="0051272F" w:rsidP="0051272F">
      <w:pPr>
        <w:pStyle w:val="ListParagraph"/>
        <w:numPr>
          <w:ilvl w:val="0"/>
          <w:numId w:val="8"/>
        </w:numPr>
      </w:pPr>
      <w:r>
        <w:t>Demonstrated experience managing interior fit-out, signage, wayfinding, space planning, or space improvement work, including scope development, budget responsibility, schedule coordination, stakeholder consultation, contractor coordination, deficiency review, and closeout documentation.</w:t>
      </w:r>
    </w:p>
    <w:p w14:paraId="30EA3E9C" w14:textId="77777777" w:rsidR="0051272F" w:rsidRDefault="0051272F" w:rsidP="0051272F">
      <w:pPr>
        <w:pStyle w:val="ListParagraph"/>
        <w:numPr>
          <w:ilvl w:val="0"/>
          <w:numId w:val="8"/>
        </w:numPr>
      </w:pPr>
      <w:r>
        <w:t>Demonstrated understanding of construction processes, renovation sequencing, building systems coordination, site conditions, procurement processes, contract administration, and project closeout.</w:t>
      </w:r>
    </w:p>
    <w:p w14:paraId="2570B7BF" w14:textId="77777777" w:rsidR="0051272F" w:rsidRDefault="0051272F" w:rsidP="0051272F">
      <w:pPr>
        <w:pStyle w:val="ListParagraph"/>
        <w:numPr>
          <w:ilvl w:val="0"/>
          <w:numId w:val="8"/>
        </w:numPr>
      </w:pPr>
      <w:r>
        <w:t>Demonstrated proficiency with Excel, Word, MS Project or other project scheduling tools, Adobe Creative Suite, AutoCAD, Revit, and ARCHIBUS or comparable space/facilities management software.</w:t>
      </w:r>
    </w:p>
    <w:p w14:paraId="5EF1374E" w14:textId="566259D3" w:rsidR="00CA2A5E" w:rsidRPr="0051272F" w:rsidRDefault="00C40622" w:rsidP="0051272F">
      <w:pPr>
        <w:pStyle w:val="ListParagraph"/>
        <w:numPr>
          <w:ilvl w:val="0"/>
          <w:numId w:val="8"/>
        </w:numPr>
      </w:pPr>
      <w:r>
        <w:t xml:space="preserve">Valid Class ‘G’ </w:t>
      </w:r>
      <w:proofErr w:type="spellStart"/>
      <w:r>
        <w:t>Drivers</w:t>
      </w:r>
      <w:proofErr w:type="spellEnd"/>
      <w:r>
        <w:t xml:space="preserve"> License.</w:t>
      </w:r>
    </w:p>
    <w:sectPr w:rsidR="00CA2A5E" w:rsidRPr="0051272F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0919" w14:textId="77777777" w:rsidR="009456A2" w:rsidRDefault="009456A2" w:rsidP="00937CA4">
      <w:pPr>
        <w:spacing w:after="0" w:line="240" w:lineRule="auto"/>
      </w:pPr>
      <w:r>
        <w:separator/>
      </w:r>
    </w:p>
  </w:endnote>
  <w:endnote w:type="continuationSeparator" w:id="0">
    <w:p w14:paraId="2BF23843" w14:textId="77777777" w:rsidR="009456A2" w:rsidRDefault="009456A2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5E5E7A7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</w:t>
            </w:r>
            <w:r w:rsidR="0033621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: SO-133 | VIP-1306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51272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22,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5B5B" w14:textId="77777777" w:rsidR="009456A2" w:rsidRDefault="009456A2" w:rsidP="00937CA4">
      <w:pPr>
        <w:spacing w:after="0" w:line="240" w:lineRule="auto"/>
      </w:pPr>
      <w:r>
        <w:separator/>
      </w:r>
    </w:p>
  </w:footnote>
  <w:footnote w:type="continuationSeparator" w:id="0">
    <w:p w14:paraId="39FE7127" w14:textId="77777777" w:rsidR="009456A2" w:rsidRDefault="009456A2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7D697D"/>
    <w:multiLevelType w:val="hybridMultilevel"/>
    <w:tmpl w:val="49A4AD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24C7E"/>
    <w:multiLevelType w:val="hybridMultilevel"/>
    <w:tmpl w:val="87AC4E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B5E3E"/>
    <w:multiLevelType w:val="hybridMultilevel"/>
    <w:tmpl w:val="53266D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B4DDE"/>
    <w:multiLevelType w:val="hybridMultilevel"/>
    <w:tmpl w:val="2A706E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923D3"/>
    <w:multiLevelType w:val="hybridMultilevel"/>
    <w:tmpl w:val="14EC1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E6A8B"/>
    <w:multiLevelType w:val="hybridMultilevel"/>
    <w:tmpl w:val="37A645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FD091C"/>
    <w:multiLevelType w:val="hybridMultilevel"/>
    <w:tmpl w:val="429AA2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E76E8"/>
    <w:multiLevelType w:val="hybridMultilevel"/>
    <w:tmpl w:val="DDD6D7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0579A"/>
    <w:multiLevelType w:val="hybridMultilevel"/>
    <w:tmpl w:val="F5EE5B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8A5833"/>
    <w:multiLevelType w:val="hybridMultilevel"/>
    <w:tmpl w:val="A4EEAD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FF6518"/>
    <w:multiLevelType w:val="hybridMultilevel"/>
    <w:tmpl w:val="4AB460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586A16"/>
    <w:multiLevelType w:val="hybridMultilevel"/>
    <w:tmpl w:val="173827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5168094">
    <w:abstractNumId w:val="9"/>
  </w:num>
  <w:num w:numId="2" w16cid:durableId="1383015744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3" w16cid:durableId="1945579216">
    <w:abstractNumId w:val="1"/>
  </w:num>
  <w:num w:numId="4" w16cid:durableId="618297417">
    <w:abstractNumId w:val="10"/>
  </w:num>
  <w:num w:numId="5" w16cid:durableId="27072689">
    <w:abstractNumId w:val="12"/>
  </w:num>
  <w:num w:numId="6" w16cid:durableId="1510411660">
    <w:abstractNumId w:val="8"/>
  </w:num>
  <w:num w:numId="7" w16cid:durableId="926232812">
    <w:abstractNumId w:val="4"/>
  </w:num>
  <w:num w:numId="8" w16cid:durableId="2079743524">
    <w:abstractNumId w:val="6"/>
  </w:num>
  <w:num w:numId="9" w16cid:durableId="1114442372">
    <w:abstractNumId w:val="13"/>
  </w:num>
  <w:num w:numId="10" w16cid:durableId="1274824093">
    <w:abstractNumId w:val="7"/>
  </w:num>
  <w:num w:numId="11" w16cid:durableId="1052383798">
    <w:abstractNumId w:val="11"/>
  </w:num>
  <w:num w:numId="12" w16cid:durableId="156501220">
    <w:abstractNumId w:val="5"/>
  </w:num>
  <w:num w:numId="13" w16cid:durableId="736786678">
    <w:abstractNumId w:val="3"/>
  </w:num>
  <w:num w:numId="14" w16cid:durableId="7190219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97229"/>
    <w:rsid w:val="000D32FE"/>
    <w:rsid w:val="00104589"/>
    <w:rsid w:val="00110344"/>
    <w:rsid w:val="0014517E"/>
    <w:rsid w:val="00183F8C"/>
    <w:rsid w:val="00194AC3"/>
    <w:rsid w:val="001E6A32"/>
    <w:rsid w:val="00242A13"/>
    <w:rsid w:val="002615EA"/>
    <w:rsid w:val="00336214"/>
    <w:rsid w:val="00337915"/>
    <w:rsid w:val="00371C5F"/>
    <w:rsid w:val="003A4214"/>
    <w:rsid w:val="003B48E3"/>
    <w:rsid w:val="003B7BA5"/>
    <w:rsid w:val="003C2F29"/>
    <w:rsid w:val="00446E13"/>
    <w:rsid w:val="00485C71"/>
    <w:rsid w:val="004A3B00"/>
    <w:rsid w:val="004B50A5"/>
    <w:rsid w:val="004E235F"/>
    <w:rsid w:val="0051272F"/>
    <w:rsid w:val="005232FF"/>
    <w:rsid w:val="00542B5E"/>
    <w:rsid w:val="00553DA3"/>
    <w:rsid w:val="00582DDD"/>
    <w:rsid w:val="005A56CB"/>
    <w:rsid w:val="005D63A8"/>
    <w:rsid w:val="00621327"/>
    <w:rsid w:val="00622A09"/>
    <w:rsid w:val="00625D1D"/>
    <w:rsid w:val="00631575"/>
    <w:rsid w:val="006320BB"/>
    <w:rsid w:val="006A55E3"/>
    <w:rsid w:val="006F3014"/>
    <w:rsid w:val="00716FA8"/>
    <w:rsid w:val="00741DDC"/>
    <w:rsid w:val="0079523E"/>
    <w:rsid w:val="007A73FD"/>
    <w:rsid w:val="007B63D2"/>
    <w:rsid w:val="007B7C5D"/>
    <w:rsid w:val="008252C9"/>
    <w:rsid w:val="0085703E"/>
    <w:rsid w:val="00862C3F"/>
    <w:rsid w:val="008823ED"/>
    <w:rsid w:val="008C2C86"/>
    <w:rsid w:val="008E5EBB"/>
    <w:rsid w:val="008F3C86"/>
    <w:rsid w:val="008F7F83"/>
    <w:rsid w:val="009055DC"/>
    <w:rsid w:val="00937CA4"/>
    <w:rsid w:val="009456A2"/>
    <w:rsid w:val="00961622"/>
    <w:rsid w:val="0099047A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728D"/>
    <w:rsid w:val="00B81258"/>
    <w:rsid w:val="00C40622"/>
    <w:rsid w:val="00C628B3"/>
    <w:rsid w:val="00C734ED"/>
    <w:rsid w:val="00C76967"/>
    <w:rsid w:val="00C8275E"/>
    <w:rsid w:val="00CA2A5E"/>
    <w:rsid w:val="00CA40CA"/>
    <w:rsid w:val="00CB77BB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55A2"/>
    <w:rsid w:val="00ED0042"/>
    <w:rsid w:val="00ED4829"/>
    <w:rsid w:val="00F01190"/>
    <w:rsid w:val="00F370F9"/>
    <w:rsid w:val="00F62CE4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4B50A5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6A55E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A80EFE8AEF24B89C01D9DE776F61D" ma:contentTypeVersion="7" ma:contentTypeDescription="Create a new document." ma:contentTypeScope="" ma:versionID="d925d38835c1a11302dec89ec90adad8">
  <xsd:schema xmlns:xsd="http://www.w3.org/2001/XMLSchema" xmlns:xs="http://www.w3.org/2001/XMLSchema" xmlns:p="http://schemas.microsoft.com/office/2006/metadata/properties" xmlns:ns3="11fd84ec-0483-48db-87c5-b646623a0fac" xmlns:ns4="df7c902d-4a3c-4041-bccd-cf97a726ee55" targetNamespace="http://schemas.microsoft.com/office/2006/metadata/properties" ma:root="true" ma:fieldsID="934f25da9ac77628339398cc3a722f79" ns3:_="" ns4:_="">
    <xsd:import namespace="11fd84ec-0483-48db-87c5-b646623a0fac"/>
    <xsd:import namespace="df7c902d-4a3c-4041-bccd-cf97a726ee5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84ec-0483-48db-87c5-b646623a0fa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902d-4a3c-4041-bccd-cf97a726e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fd84ec-0483-48db-87c5-b646623a0f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61E37-25AA-48BF-8546-E9C4F6AC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84ec-0483-48db-87c5-b646623a0fac"/>
    <ds:schemaRef ds:uri="df7c902d-4a3c-4041-bccd-cf97a726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4EFEF-65CA-4AAA-BFCA-EC32E580E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47497A-69D4-40CE-8457-107F8B90056D}">
  <ds:schemaRefs>
    <ds:schemaRef ds:uri="http://schemas.microsoft.com/office/2006/metadata/properties"/>
    <ds:schemaRef ds:uri="http://schemas.microsoft.com/office/infopath/2007/PartnerControls"/>
    <ds:schemaRef ds:uri="11fd84ec-0483-48db-87c5-b646623a0fac"/>
  </ds:schemaRefs>
</ds:datastoreItem>
</file>

<file path=customXml/itemProps4.xml><?xml version="1.0" encoding="utf-8"?>
<ds:datastoreItem xmlns:ds="http://schemas.openxmlformats.org/officeDocument/2006/customXml" ds:itemID="{62C49FCE-F125-4D0E-94DD-4A9C4955B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2026-06-22T20:37:00Z</dcterms:created>
  <dcterms:modified xsi:type="dcterms:W3CDTF">2026-06-22T20:37:00Z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cf64fcd90b790eb3a414ac5a8293d4ef5318301b4f6f6054b1f8c0a1e6ae86ca</vt:lpwstr>
  </property>
  <property fmtid="{D5CDD505-2E9C-101B-9397-08002B2CF9AE}" pid="3" name="ContentTypeId">
    <vt:lpwstr>0x0101007EDA80EFE8AEF24B89C01D9DE776F61D</vt:lpwstr>
  </property>
</Properties>
</file>