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7063" w14:textId="77777777" w:rsidR="00346814" w:rsidRDefault="00346814" w:rsidP="00346814">
      <w:pPr>
        <w:pStyle w:val="Default"/>
        <w:rPr>
          <w:rFonts w:ascii="Arial" w:hAnsi="Arial" w:cs="Arial"/>
          <w:sz w:val="18"/>
          <w:szCs w:val="18"/>
        </w:rPr>
      </w:pPr>
    </w:p>
    <w:p w14:paraId="54DA4F52" w14:textId="77777777" w:rsidR="00346814" w:rsidRDefault="00346814" w:rsidP="0034681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Rules &amp; Regulations</w:t>
      </w:r>
    </w:p>
    <w:p w14:paraId="5621DE53" w14:textId="77777777" w:rsidR="00346814" w:rsidRDefault="00346814" w:rsidP="00346814">
      <w:pPr>
        <w:pStyle w:val="Default"/>
        <w:rPr>
          <w:rFonts w:ascii="Arial" w:hAnsi="Arial" w:cs="Arial"/>
          <w:sz w:val="23"/>
          <w:szCs w:val="23"/>
        </w:rPr>
      </w:pPr>
    </w:p>
    <w:p w14:paraId="6C5B0AE3" w14:textId="19E66C75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This raffle is licensed by the Alcohol and Gaming Commission of Ontario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(AGCO)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License #</w:t>
      </w:r>
      <w:r w:rsidR="00E776C7">
        <w:rPr>
          <w:rFonts w:ascii="Arial" w:eastAsia="Times New Roman" w:hAnsi="Arial" w:cs="Arial"/>
          <w:color w:val="474C55"/>
          <w:sz w:val="22"/>
          <w:szCs w:val="22"/>
        </w:rPr>
        <w:t xml:space="preserve"> RAF1</w:t>
      </w:r>
      <w:r w:rsidR="00872151">
        <w:rPr>
          <w:rFonts w:ascii="Arial" w:eastAsia="Times New Roman" w:hAnsi="Arial" w:cs="Arial"/>
          <w:color w:val="474C55"/>
          <w:sz w:val="22"/>
          <w:szCs w:val="22"/>
        </w:rPr>
        <w:t>371528</w:t>
      </w:r>
      <w:r w:rsidR="00E776C7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and is subject to the</w:t>
      </w:r>
      <w:r>
        <w:rPr>
          <w:rFonts w:ascii="Arial" w:eastAsia="Times New Roman" w:hAnsi="Arial" w:cs="Arial"/>
          <w:color w:val="474C55"/>
          <w:sz w:val="22"/>
          <w:szCs w:val="22"/>
        </w:rPr>
        <w:t>ir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rules and </w:t>
      </w:r>
      <w:r>
        <w:rPr>
          <w:rFonts w:ascii="Arial" w:eastAsia="Times New Roman" w:hAnsi="Arial" w:cs="Arial"/>
          <w:color w:val="474C55"/>
          <w:sz w:val="22"/>
          <w:szCs w:val="22"/>
        </w:rPr>
        <w:t>regulations.</w:t>
      </w:r>
    </w:p>
    <w:p w14:paraId="7BBDA684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Trent University will facilitate bi-weekly Payroll deductions for employees enrolled in the voluntary 50/50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A staff member must have been paid during the pay period in question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in order for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a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deduction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to be made and to be eligible for the corresponding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</w:t>
      </w:r>
    </w:p>
    <w:p w14:paraId="35AA0021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Participants must be 18 years of age or older. </w:t>
      </w:r>
    </w:p>
    <w:p w14:paraId="55D3B44C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 maximum of </w:t>
      </w:r>
      <w:r>
        <w:rPr>
          <w:rFonts w:ascii="Arial" w:eastAsia="Times New Roman" w:hAnsi="Arial" w:cs="Arial"/>
          <w:color w:val="474C55"/>
          <w:sz w:val="22"/>
          <w:szCs w:val="22"/>
        </w:rPr>
        <w:t>100,000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tickets will be available per draw (bi-weekly). </w:t>
      </w:r>
    </w:p>
    <w:p w14:paraId="35B8BE4C" w14:textId="77777777" w:rsidR="00774990" w:rsidRPr="00252853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Tickets </w:t>
      </w:r>
      <w:proofErr w:type="gramStart"/>
      <w:r w:rsidRPr="00252853">
        <w:rPr>
          <w:rFonts w:ascii="Arial" w:eastAsia="Times New Roman" w:hAnsi="Arial" w:cs="Arial"/>
          <w:color w:val="474C55"/>
          <w:sz w:val="22"/>
          <w:szCs w:val="22"/>
        </w:rPr>
        <w:t>cos</w:t>
      </w:r>
      <w:r>
        <w:rPr>
          <w:rFonts w:ascii="Arial" w:eastAsia="Times New Roman" w:hAnsi="Arial" w:cs="Arial"/>
          <w:color w:val="474C55"/>
          <w:sz w:val="22"/>
          <w:szCs w:val="22"/>
        </w:rPr>
        <w:t>ts</w:t>
      </w:r>
      <w:proofErr w:type="gramEnd"/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>5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for $5, 25 for $10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or 100 for $20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 period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0B6938AA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 xml:space="preserve">A maximum of one hundred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(</w:t>
      </w:r>
      <w:r>
        <w:rPr>
          <w:rFonts w:ascii="Arial" w:eastAsia="Times New Roman" w:hAnsi="Arial" w:cs="Arial"/>
          <w:color w:val="474C55"/>
          <w:sz w:val="22"/>
          <w:szCs w:val="22"/>
        </w:rPr>
        <w:t>100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)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ticket</w:t>
      </w:r>
      <w:r>
        <w:rPr>
          <w:rFonts w:ascii="Arial" w:eastAsia="Times New Roman" w:hAnsi="Arial" w:cs="Arial"/>
          <w:color w:val="474C55"/>
          <w:sz w:val="22"/>
          <w:szCs w:val="22"/>
        </w:rPr>
        <w:t>s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draw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individual can be purchased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(i.e. maximum $20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pay). </w:t>
      </w:r>
    </w:p>
    <w:p w14:paraId="5EAF7712" w14:textId="77777777" w:rsidR="00774990" w:rsidRPr="003B2DC6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Tickets will be available on a </w:t>
      </w:r>
      <w:proofErr w:type="gramStart"/>
      <w:r w:rsidRPr="003B2DC6">
        <w:rPr>
          <w:rFonts w:ascii="Arial" w:eastAsia="Times New Roman" w:hAnsi="Arial" w:cs="Arial"/>
          <w:color w:val="474C55"/>
          <w:sz w:val="22"/>
          <w:szCs w:val="22"/>
        </w:rPr>
        <w:t>first come</w:t>
      </w:r>
      <w:proofErr w:type="gramEnd"/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, </w:t>
      </w:r>
      <w:proofErr w:type="gramStart"/>
      <w:r w:rsidRPr="003B2DC6">
        <w:rPr>
          <w:rFonts w:ascii="Arial" w:eastAsia="Times New Roman" w:hAnsi="Arial" w:cs="Arial"/>
          <w:color w:val="474C55"/>
          <w:sz w:val="22"/>
          <w:szCs w:val="22"/>
        </w:rPr>
        <w:t>first served</w:t>
      </w:r>
      <w:proofErr w:type="gramEnd"/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 basis (based on form submission to payroll). Enrolment automatically continues each bi-weekly pay until a cancellation form is submitted. Should the number of employees interested exceed the available tickets, a waiting list will be </w:t>
      </w:r>
      <w:proofErr w:type="gramStart"/>
      <w:r w:rsidRPr="003B2DC6">
        <w:rPr>
          <w:rFonts w:ascii="Arial" w:eastAsia="Times New Roman" w:hAnsi="Arial" w:cs="Arial"/>
          <w:color w:val="474C55"/>
          <w:sz w:val="22"/>
          <w:szCs w:val="22"/>
        </w:rPr>
        <w:t>maintained</w:t>
      </w:r>
      <w:proofErr w:type="gramEnd"/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 and they will be offered tickets in order of request as they become available. </w:t>
      </w:r>
    </w:p>
    <w:p w14:paraId="0C77D8EA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Participants who wish to withdraw from the Lottery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are able to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do so at any time by submitting a Cancellation Form prior to the payroll deadline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of a given draw. To resume participation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individuals must submit a new Enrollment Form and will be awarded tickets on a first come, first served basis as available.</w:t>
      </w:r>
    </w:p>
    <w:p w14:paraId="6CC947A5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In the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case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that an employee is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Raffle Draw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and do</w:t>
      </w:r>
      <w:r>
        <w:rPr>
          <w:rFonts w:ascii="Arial" w:eastAsia="Times New Roman" w:hAnsi="Arial" w:cs="Arial"/>
          <w:color w:val="474C55"/>
          <w:sz w:val="22"/>
          <w:szCs w:val="22"/>
        </w:rPr>
        <w:t>es not have sufficient funds to deduct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the </w:t>
      </w:r>
      <w:proofErr w:type="gramStart"/>
      <w:r>
        <w:rPr>
          <w:rFonts w:ascii="Arial" w:eastAsia="Times New Roman" w:hAnsi="Arial" w:cs="Arial"/>
          <w:color w:val="474C55"/>
          <w:sz w:val="22"/>
          <w:szCs w:val="22"/>
        </w:rPr>
        <w:t>amount</w:t>
      </w:r>
      <w:proofErr w:type="gramEnd"/>
      <w:r>
        <w:rPr>
          <w:rFonts w:ascii="Arial" w:eastAsia="Times New Roman" w:hAnsi="Arial" w:cs="Arial"/>
          <w:color w:val="474C55"/>
          <w:sz w:val="22"/>
          <w:szCs w:val="22"/>
        </w:rPr>
        <w:t xml:space="preserve"> of tickets they signed up for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they will NOT be eligible for that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>particular draw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00CE7F74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Employees who have </w:t>
      </w:r>
      <w:r>
        <w:rPr>
          <w:rFonts w:ascii="Arial" w:eastAsia="Times New Roman" w:hAnsi="Arial" w:cs="Arial"/>
          <w:color w:val="474C55"/>
          <w:sz w:val="22"/>
          <w:szCs w:val="22"/>
        </w:rPr>
        <w:t>insufficient funds through payroll deduction to purchase tickets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for three (3) consecutive pay periods will be automatically 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entirety.</w:t>
      </w:r>
    </w:p>
    <w:p w14:paraId="0CFC3805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811145">
        <w:rPr>
          <w:rFonts w:ascii="Arial" w:eastAsia="Times New Roman" w:hAnsi="Arial" w:cs="Arial"/>
          <w:color w:val="474C55"/>
          <w:sz w:val="22"/>
          <w:szCs w:val="22"/>
        </w:rPr>
        <w:t>Recurring employees who have insufficient funds through payroll deduction during a scheduled period of layoff of not more than four (4) months will not be eligible for those draw(s), however they will automatically resume in the draws upon return from layoff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42FDD81B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Employees who retire, resign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or are terminated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will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automatically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1F58634F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If a ticket is drawn and the winne</w:t>
      </w:r>
      <w:r>
        <w:rPr>
          <w:rFonts w:ascii="Arial" w:eastAsia="Times New Roman" w:hAnsi="Arial" w:cs="Arial"/>
          <w:color w:val="474C55"/>
          <w:sz w:val="22"/>
          <w:szCs w:val="22"/>
        </w:rPr>
        <w:t>r is determined to be ineligible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 ticket in question will be considered ineligible to win and a new ticket will be drawn. </w:t>
      </w:r>
    </w:p>
    <w:p w14:paraId="1CE68141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Non-Trent paid employees, and staff who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are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direct</w:t>
      </w:r>
      <w:r>
        <w:rPr>
          <w:rFonts w:ascii="Arial" w:eastAsia="Times New Roman" w:hAnsi="Arial" w:cs="Arial"/>
          <w:color w:val="474C55"/>
          <w:sz w:val="22"/>
          <w:szCs w:val="22"/>
        </w:rPr>
        <w:t>ly responsible for administering the 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will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not be eligible to participate.</w:t>
      </w:r>
    </w:p>
    <w:p w14:paraId="51F94CE4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P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articipant’s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personal information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entered into Trent’s Payroll system and w</w:t>
      </w:r>
      <w:r>
        <w:rPr>
          <w:rFonts w:ascii="Arial" w:eastAsia="Times New Roman" w:hAnsi="Arial" w:cs="Arial"/>
          <w:color w:val="474C55"/>
          <w:sz w:val="22"/>
          <w:szCs w:val="22"/>
        </w:rPr>
        <w:t>ill be treated as confidential.</w:t>
      </w:r>
    </w:p>
    <w:p w14:paraId="64079C18" w14:textId="1C7EE8BF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bi-weekly winner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determined by electronic draw conducted by BUMP Worldwide Inc., a division of Canadian Bank Note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and by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two (2) Payroll/HR staff (who are not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>)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every other 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Monday </w:t>
      </w:r>
      <w:r>
        <w:rPr>
          <w:rFonts w:ascii="Arial" w:eastAsia="Times New Roman" w:hAnsi="Arial" w:cs="Arial"/>
          <w:color w:val="474C55"/>
          <w:sz w:val="22"/>
          <w:szCs w:val="22"/>
        </w:rPr>
        <w:t>at 3:00 p.m.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 (unless the Monday falls on a University closure)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starting May 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6</w:t>
      </w:r>
      <w:r>
        <w:rPr>
          <w:rFonts w:ascii="Arial" w:eastAsia="Times New Roman" w:hAnsi="Arial" w:cs="Arial"/>
          <w:color w:val="474C55"/>
          <w:sz w:val="22"/>
          <w:szCs w:val="22"/>
        </w:rPr>
        <w:t>, 202</w:t>
      </w:r>
      <w:r w:rsidR="002F4456">
        <w:rPr>
          <w:rFonts w:ascii="Arial" w:eastAsia="Times New Roman" w:hAnsi="Arial" w:cs="Arial"/>
          <w:color w:val="474C55"/>
          <w:sz w:val="22"/>
          <w:szCs w:val="22"/>
        </w:rPr>
        <w:t>4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and continuing for 26 bi-weekly pays (ending April 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21</w:t>
      </w:r>
      <w:r>
        <w:rPr>
          <w:rFonts w:ascii="Arial" w:eastAsia="Times New Roman" w:hAnsi="Arial" w:cs="Arial"/>
          <w:color w:val="474C55"/>
          <w:sz w:val="22"/>
          <w:szCs w:val="22"/>
        </w:rPr>
        <w:t>, 202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5</w:t>
      </w:r>
      <w:r>
        <w:rPr>
          <w:rFonts w:ascii="Arial" w:eastAsia="Times New Roman" w:hAnsi="Arial" w:cs="Arial"/>
          <w:color w:val="474C55"/>
          <w:sz w:val="22"/>
          <w:szCs w:val="22"/>
        </w:rPr>
        <w:t>)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12FC39AF" w14:textId="77777777" w:rsidR="00774990" w:rsidRPr="00DE2E1C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DE2E1C">
        <w:rPr>
          <w:rFonts w:ascii="Arial" w:eastAsia="Times New Roman" w:hAnsi="Arial" w:cs="Arial"/>
          <w:color w:val="474C55"/>
          <w:sz w:val="22"/>
          <w:szCs w:val="22"/>
        </w:rPr>
        <w:t>The list of participant names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winner selected and </w:t>
      </w:r>
      <w:proofErr w:type="gramStart"/>
      <w:r>
        <w:rPr>
          <w:rFonts w:ascii="Arial" w:eastAsia="Times New Roman" w:hAnsi="Arial" w:cs="Arial"/>
          <w:color w:val="474C55"/>
          <w:sz w:val="22"/>
          <w:szCs w:val="22"/>
        </w:rPr>
        <w:t>draws</w:t>
      </w:r>
      <w:proofErr w:type="gramEnd"/>
      <w:r>
        <w:rPr>
          <w:rFonts w:ascii="Arial" w:eastAsia="Times New Roman" w:hAnsi="Arial" w:cs="Arial"/>
          <w:color w:val="474C55"/>
          <w:sz w:val="22"/>
          <w:szCs w:val="22"/>
        </w:rPr>
        <w:t xml:space="preserve"> details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saved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by BUMP Worldwide Inc.,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for a period of one (1) year, following the draw date. </w:t>
      </w:r>
    </w:p>
    <w:p w14:paraId="713DB6CD" w14:textId="27BCB08A" w:rsidR="00774990" w:rsidRPr="00157C6D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Actual prize amount </w:t>
      </w:r>
      <w:r>
        <w:rPr>
          <w:rFonts w:ascii="Arial" w:eastAsia="Times New Roman" w:hAnsi="Arial" w:cs="Arial"/>
          <w:color w:val="474C55"/>
          <w:sz w:val="22"/>
          <w:szCs w:val="22"/>
        </w:rPr>
        <w:t>will vary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bi-weekly 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>with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the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total number of tickets sold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each pay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. Fifty percent (50%) of all </w:t>
      </w:r>
      <w:proofErr w:type="gramStart"/>
      <w:r w:rsidRPr="00157C6D">
        <w:rPr>
          <w:rFonts w:ascii="Arial" w:eastAsia="Times New Roman" w:hAnsi="Arial" w:cs="Arial"/>
          <w:color w:val="474C55"/>
          <w:sz w:val="22"/>
          <w:szCs w:val="22"/>
        </w:rPr>
        <w:t>monies</w:t>
      </w:r>
      <w:proofErr w:type="gramEnd"/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received for the bi-we</w:t>
      </w:r>
      <w:r>
        <w:rPr>
          <w:rFonts w:ascii="Arial" w:eastAsia="Times New Roman" w:hAnsi="Arial" w:cs="Arial"/>
          <w:color w:val="474C55"/>
          <w:sz w:val="22"/>
          <w:szCs w:val="22"/>
        </w:rPr>
        <w:t>ekly draw will be awarded to one (1)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winner. The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 w:rsidRPr="00286B66">
        <w:rPr>
          <w:rFonts w:ascii="Arial" w:eastAsia="Times New Roman" w:hAnsi="Arial" w:cs="Arial"/>
          <w:color w:val="474C55"/>
          <w:sz w:val="22"/>
          <w:szCs w:val="22"/>
        </w:rPr>
        <w:t>net proceeds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>(</w:t>
      </w:r>
      <w:r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50% of sales, less processing and </w:t>
      </w:r>
      <w:proofErr w:type="spellStart"/>
      <w:r w:rsidRPr="00286B66">
        <w:rPr>
          <w:rFonts w:ascii="Arial" w:eastAsia="Times New Roman" w:hAnsi="Arial" w:cs="Arial"/>
          <w:color w:val="474C55"/>
          <w:sz w:val="22"/>
          <w:szCs w:val="22"/>
        </w:rPr>
        <w:t>licencing</w:t>
      </w:r>
      <w:proofErr w:type="spellEnd"/>
      <w:r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 fees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will be 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donated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Student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Scholarship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/ </w:t>
      </w:r>
      <w:r w:rsidR="00F94CE6" w:rsidRPr="00157C6D">
        <w:rPr>
          <w:rFonts w:ascii="Arial" w:eastAsia="Times New Roman" w:hAnsi="Arial" w:cs="Arial"/>
          <w:color w:val="474C55"/>
          <w:sz w:val="22"/>
          <w:szCs w:val="22"/>
        </w:rPr>
        <w:t>Bursari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es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 support Trent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 University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Students.</w:t>
      </w:r>
    </w:p>
    <w:p w14:paraId="679ADA92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inner will be notified by a Trent Payroll</w:t>
      </w:r>
      <w:r>
        <w:rPr>
          <w:rFonts w:ascii="Arial" w:eastAsia="Times New Roman" w:hAnsi="Arial" w:cs="Arial"/>
          <w:color w:val="474C55"/>
          <w:sz w:val="22"/>
          <w:szCs w:val="22"/>
        </w:rPr>
        <w:t>/HR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representative by email no later than 4:00 p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m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on the day following the draw date. </w:t>
      </w:r>
      <w:proofErr w:type="gramStart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 </w:t>
      </w:r>
      <w:r>
        <w:rPr>
          <w:rFonts w:ascii="Arial" w:eastAsia="Times New Roman" w:hAnsi="Arial" w:cs="Arial"/>
          <w:color w:val="474C55"/>
          <w:sz w:val="22"/>
          <w:szCs w:val="22"/>
        </w:rPr>
        <w:t>payment</w:t>
      </w:r>
      <w:proofErr w:type="gramEnd"/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issued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to the winner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as soon as possible, subject to the availability of signing officers of Trent University.</w:t>
      </w:r>
    </w:p>
    <w:p w14:paraId="3ABFF5DF" w14:textId="77777777" w:rsidR="00774990" w:rsidRPr="00157C6D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Trent University will publish the name of the winner, prize value, and photo of the winner if available, no later than 4:00 p.m. on the day following the draw date on the Trent University website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hyperlink r:id="rId5" w:history="1">
        <w:r w:rsidRPr="00FE5B17">
          <w:rPr>
            <w:rStyle w:val="Hyperlink"/>
            <w:rFonts w:ascii="Arial" w:eastAsia="Times New Roman" w:hAnsi="Arial" w:cs="Arial"/>
            <w:sz w:val="22"/>
            <w:szCs w:val="22"/>
          </w:rPr>
          <w:t>www.trentu.ca/humanresources/employee-raffle</w:t>
        </w:r>
      </w:hyperlink>
      <w:r w:rsidRPr="00A13F8E"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714835E3" w14:textId="77777777" w:rsidR="00E36C93" w:rsidRPr="00774990" w:rsidRDefault="00774990" w:rsidP="00004088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774990">
        <w:rPr>
          <w:rFonts w:ascii="Arial" w:eastAsia="Times New Roman" w:hAnsi="Arial" w:cs="Arial"/>
          <w:color w:val="474C55"/>
          <w:sz w:val="22"/>
          <w:szCs w:val="22"/>
        </w:rPr>
        <w:t xml:space="preserve">Should you be a winner, your signature on the Enrollment or Change forms gives consent for Trent University to post your name, photo and/or video footage on the Trent website, Intranet, and in emails. </w:t>
      </w:r>
    </w:p>
    <w:sectPr w:rsidR="00E36C93" w:rsidRPr="00774990" w:rsidSect="00811145">
      <w:pgSz w:w="12240" w:h="15840"/>
      <w:pgMar w:top="630" w:right="14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22048"/>
    <w:multiLevelType w:val="hybridMultilevel"/>
    <w:tmpl w:val="4DFE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14"/>
    <w:rsid w:val="001C3B7D"/>
    <w:rsid w:val="002F4456"/>
    <w:rsid w:val="00346814"/>
    <w:rsid w:val="00774990"/>
    <w:rsid w:val="00811145"/>
    <w:rsid w:val="00872151"/>
    <w:rsid w:val="00B129FB"/>
    <w:rsid w:val="00E36C93"/>
    <w:rsid w:val="00E776C7"/>
    <w:rsid w:val="00F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B0D9E"/>
  <w15:chartTrackingRefBased/>
  <w15:docId w15:val="{84EA2AF4-0CF1-4141-85A5-5C1FFE5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6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ntu.ca/humanresources/employee-raff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716</Words>
  <Characters>3574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Hoogkamer</dc:creator>
  <cp:keywords/>
  <dc:description/>
  <cp:lastModifiedBy>Linda Dsouza</cp:lastModifiedBy>
  <cp:revision>6</cp:revision>
  <dcterms:created xsi:type="dcterms:W3CDTF">2024-02-02T18:09:00Z</dcterms:created>
  <dcterms:modified xsi:type="dcterms:W3CDTF">2025-04-23T17:33:00Z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3ce435fa03a07003f24772c49ca5cd8cad60c56230dbc6ffe98c7a25cd3b4ae6</vt:lpwstr>
  </property>
</Properties>
</file>