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CB9F92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15C58" w:rsidRPr="00615C58">
        <w:rPr>
          <w:rFonts w:cs="Arial"/>
          <w:bCs/>
          <w:color w:val="000000" w:themeColor="text1"/>
          <w:sz w:val="26"/>
          <w:szCs w:val="26"/>
        </w:rPr>
        <w:t>Indigenous Teacher Education Program (ITEP)</w:t>
      </w:r>
      <w:r w:rsidR="008F7F92">
        <w:rPr>
          <w:rFonts w:cs="Arial"/>
          <w:bCs/>
          <w:color w:val="000000" w:themeColor="text1"/>
          <w:sz w:val="26"/>
          <w:szCs w:val="26"/>
        </w:rPr>
        <w:t xml:space="preserve"> </w:t>
      </w:r>
      <w:r w:rsidR="00615C58" w:rsidRPr="00615C58">
        <w:rPr>
          <w:rFonts w:cs="Arial"/>
          <w:bCs/>
          <w:color w:val="000000" w:themeColor="text1"/>
          <w:sz w:val="26"/>
          <w:szCs w:val="26"/>
        </w:rPr>
        <w:t>Administrator</w:t>
      </w:r>
    </w:p>
    <w:p w14:paraId="54B0CDFE" w14:textId="139BE9C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15C58">
        <w:rPr>
          <w:rStyle w:val="Heading2Char"/>
          <w:color w:val="000000" w:themeColor="text1"/>
          <w:sz w:val="26"/>
          <w:szCs w:val="26"/>
        </w:rPr>
        <w:t>A-522</w:t>
      </w:r>
      <w:r w:rsidR="00190B43" w:rsidRPr="00134B1B">
        <w:rPr>
          <w:rStyle w:val="Heading2Char"/>
          <w:color w:val="000000" w:themeColor="text1"/>
          <w:sz w:val="26"/>
          <w:szCs w:val="26"/>
        </w:rPr>
        <w:t xml:space="preserve"> | VIP: </w:t>
      </w:r>
      <w:r w:rsidR="00B53EA7">
        <w:rPr>
          <w:rStyle w:val="Heading2Char"/>
          <w:color w:val="000000" w:themeColor="text1"/>
          <w:sz w:val="26"/>
          <w:szCs w:val="26"/>
        </w:rPr>
        <w:t>2086</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21B8F1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615C58">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0DFDC9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15C58" w:rsidRPr="00615C58">
        <w:rPr>
          <w:rStyle w:val="Heading2Char"/>
          <w:bCs w:val="0"/>
          <w:color w:val="000000" w:themeColor="text1"/>
          <w:sz w:val="26"/>
          <w:szCs w:val="26"/>
        </w:rPr>
        <w:t>School of Education and Professional Learning</w:t>
      </w:r>
      <w:r w:rsidRPr="00134B1B">
        <w:rPr>
          <w:rStyle w:val="Heading2Char"/>
          <w:bCs w:val="0"/>
          <w:color w:val="000000" w:themeColor="text1"/>
          <w:sz w:val="26"/>
          <w:szCs w:val="26"/>
        </w:rPr>
        <w:tab/>
      </w:r>
      <w:r w:rsidRPr="00052B69">
        <w:rPr>
          <w:rFonts w:cs="Arial"/>
          <w:bCs/>
          <w:color w:val="000000" w:themeColor="text1"/>
          <w:sz w:val="26"/>
          <w:szCs w:val="26"/>
        </w:rPr>
        <w:tab/>
      </w:r>
    </w:p>
    <w:p w14:paraId="65D10A2A" w14:textId="215887D1"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615C58" w:rsidRPr="00615C58">
        <w:rPr>
          <w:rStyle w:val="Heading2Char"/>
          <w:bCs w:val="0"/>
          <w:color w:val="000000" w:themeColor="text1"/>
          <w:sz w:val="26"/>
          <w:szCs w:val="26"/>
        </w:rPr>
        <w:t>Operations Manager, School of Education</w:t>
      </w:r>
    </w:p>
    <w:p w14:paraId="6321F5BD" w14:textId="06E04D9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15C58">
        <w:rPr>
          <w:rFonts w:cs="Arial"/>
          <w:sz w:val="26"/>
          <w:szCs w:val="26"/>
        </w:rPr>
        <w:t>January 26,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160321A" w:rsidR="004E43E6" w:rsidRPr="002552CC" w:rsidRDefault="004A6C3B" w:rsidP="004E43E6">
      <w:r>
        <w:t>The ITEP Administrator works collaboratively</w:t>
      </w:r>
      <w:r w:rsidR="00615C58" w:rsidRPr="00615C58">
        <w:t xml:space="preserve"> with </w:t>
      </w:r>
      <w:r>
        <w:t xml:space="preserve">School of Education Managers, the </w:t>
      </w:r>
      <w:r w:rsidR="00615C58" w:rsidRPr="00615C58">
        <w:t>Indigenous B.Ed. Program Coordinator</w:t>
      </w:r>
      <w:r>
        <w:t>,</w:t>
      </w:r>
      <w:r w:rsidR="00615C58" w:rsidRPr="00615C58">
        <w:t xml:space="preserve"> and First Peoples House of Learning</w:t>
      </w:r>
      <w:r>
        <w:t xml:space="preserve"> in providing</w:t>
      </w:r>
      <w:r w:rsidR="00615C58" w:rsidRPr="00615C58">
        <w:t xml:space="preserve"> comprehensive administrative support for the development and delivery of the Indigenous Teacher Education Program. This role supports program planning, student recruitment, practicum coordination, evaluation, and student advising, while fostering strong relationships with Indigenous communities and education partners. The role supports communication and procurement tasks in the </w:t>
      </w:r>
      <w:r w:rsidR="008F7F92">
        <w:t>Indigenous Bachelor of Education (</w:t>
      </w:r>
      <w:r w:rsidR="00615C58" w:rsidRPr="00615C58">
        <w:t>IBEP</w:t>
      </w:r>
      <w:r w:rsidR="008F7F92">
        <w:t>)</w:t>
      </w:r>
      <w:r w:rsidR="00615C58" w:rsidRPr="00615C58">
        <w:t xml:space="preserve"> and ITEP programs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6BB94F3" w14:textId="77777777" w:rsidR="00615C58" w:rsidRPr="00E4023B" w:rsidRDefault="00615C58" w:rsidP="00615C58">
      <w:pPr>
        <w:pStyle w:val="Heading5"/>
      </w:pPr>
      <w:r w:rsidRPr="00E4023B">
        <w:t>Program Development</w:t>
      </w:r>
    </w:p>
    <w:p w14:paraId="654DD204" w14:textId="77777777" w:rsidR="00615C58" w:rsidRDefault="00615C58" w:rsidP="00615C58">
      <w:pPr>
        <w:pStyle w:val="ListParagraph"/>
        <w:numPr>
          <w:ilvl w:val="0"/>
          <w:numId w:val="30"/>
        </w:numPr>
        <w:ind w:left="360"/>
      </w:pPr>
      <w:r>
        <w:t>Coordinate documentation for Senate and Ontario College of Teachers (OCT) accreditation.</w:t>
      </w:r>
    </w:p>
    <w:p w14:paraId="757ED5F1" w14:textId="77777777" w:rsidR="00615C58" w:rsidRDefault="00615C58" w:rsidP="00615C58">
      <w:pPr>
        <w:pStyle w:val="ListParagraph"/>
        <w:numPr>
          <w:ilvl w:val="0"/>
          <w:numId w:val="30"/>
        </w:numPr>
        <w:ind w:left="360"/>
      </w:pPr>
      <w:r>
        <w:t xml:space="preserve">Support faculty and Indigenous governance bodies with curriculum development and refinement. </w:t>
      </w:r>
    </w:p>
    <w:p w14:paraId="1DE26D5F" w14:textId="77777777" w:rsidR="00615C58" w:rsidRDefault="00615C58" w:rsidP="00615C58">
      <w:pPr>
        <w:pStyle w:val="ListParagraph"/>
        <w:numPr>
          <w:ilvl w:val="0"/>
          <w:numId w:val="30"/>
        </w:numPr>
        <w:ind w:left="360"/>
      </w:pPr>
      <w:r>
        <w:t>Represent ITEP in internal and external meetings and working groups.</w:t>
      </w:r>
    </w:p>
    <w:p w14:paraId="128AA1DE" w14:textId="77777777" w:rsidR="00615C58" w:rsidRDefault="00615C58" w:rsidP="00615C58">
      <w:pPr>
        <w:pStyle w:val="ListParagraph"/>
        <w:numPr>
          <w:ilvl w:val="0"/>
          <w:numId w:val="30"/>
        </w:numPr>
        <w:ind w:left="360"/>
      </w:pPr>
      <w:r>
        <w:t>Facilitate sharing circles and end-of-program evaluations to inform continuous improvement.</w:t>
      </w:r>
    </w:p>
    <w:p w14:paraId="6B7078A5" w14:textId="77777777" w:rsidR="00615C58" w:rsidRPr="00E4023B" w:rsidRDefault="00615C58" w:rsidP="00615C58">
      <w:pPr>
        <w:pStyle w:val="Heading5"/>
      </w:pPr>
      <w:r w:rsidRPr="00E4023B">
        <w:t>Student Recruitment</w:t>
      </w:r>
    </w:p>
    <w:p w14:paraId="54D13838" w14:textId="77777777" w:rsidR="00615C58" w:rsidRDefault="00615C58" w:rsidP="00615C58">
      <w:pPr>
        <w:pStyle w:val="ListParagraph"/>
        <w:numPr>
          <w:ilvl w:val="0"/>
          <w:numId w:val="30"/>
        </w:numPr>
        <w:ind w:left="360"/>
      </w:pPr>
      <w:r>
        <w:t>Lead outreach and recruitment efforts in collaboration with Indigenous communities and education offices.</w:t>
      </w:r>
    </w:p>
    <w:p w14:paraId="796693EF" w14:textId="77777777" w:rsidR="00615C58" w:rsidRDefault="00615C58" w:rsidP="00615C58">
      <w:pPr>
        <w:pStyle w:val="ListParagraph"/>
        <w:numPr>
          <w:ilvl w:val="0"/>
          <w:numId w:val="30"/>
        </w:numPr>
        <w:ind w:left="360"/>
      </w:pPr>
      <w:r>
        <w:lastRenderedPageBreak/>
        <w:t>Develop and maintain relationships with First Nations partners to support student and Associate Teacher recruitment.</w:t>
      </w:r>
    </w:p>
    <w:p w14:paraId="6F461EA0" w14:textId="77777777" w:rsidR="00615C58" w:rsidRDefault="00615C58" w:rsidP="00615C58">
      <w:pPr>
        <w:pStyle w:val="ListParagraph"/>
        <w:numPr>
          <w:ilvl w:val="0"/>
          <w:numId w:val="30"/>
        </w:numPr>
        <w:ind w:left="360"/>
      </w:pPr>
      <w:r>
        <w:t>Collaborate with the Knowledge Mobilization Officer to produce promotional materials.</w:t>
      </w:r>
    </w:p>
    <w:p w14:paraId="7011C20E" w14:textId="77777777" w:rsidR="00615C58" w:rsidRDefault="00615C58" w:rsidP="00615C58">
      <w:pPr>
        <w:pStyle w:val="ListParagraph"/>
        <w:numPr>
          <w:ilvl w:val="0"/>
          <w:numId w:val="30"/>
        </w:numPr>
        <w:ind w:left="360"/>
      </w:pPr>
      <w:r>
        <w:t>Support School of Education leadership and Trent University Admissions by assisting with the evaluation of program applicants.</w:t>
      </w:r>
    </w:p>
    <w:p w14:paraId="744E7C82" w14:textId="77777777" w:rsidR="00615C58" w:rsidRPr="00E4023B" w:rsidRDefault="00615C58" w:rsidP="00615C58">
      <w:pPr>
        <w:pStyle w:val="Heading5"/>
      </w:pPr>
      <w:r w:rsidRPr="00E4023B">
        <w:t>Program Administration</w:t>
      </w:r>
    </w:p>
    <w:p w14:paraId="020B76F3" w14:textId="77777777" w:rsidR="00615C58" w:rsidRDefault="00615C58" w:rsidP="00615C58">
      <w:pPr>
        <w:pStyle w:val="ListParagraph"/>
        <w:numPr>
          <w:ilvl w:val="0"/>
          <w:numId w:val="30"/>
        </w:numPr>
        <w:ind w:left="360"/>
      </w:pPr>
      <w:r>
        <w:t xml:space="preserve">Coordinate day-to-day program logistics, including coordination of course delivery, student, faculty, staff and stakeholder communications, and event planning. </w:t>
      </w:r>
    </w:p>
    <w:p w14:paraId="0CDEF52A" w14:textId="77777777" w:rsidR="00615C58" w:rsidRDefault="00615C58" w:rsidP="00615C58">
      <w:pPr>
        <w:pStyle w:val="ListParagraph"/>
        <w:numPr>
          <w:ilvl w:val="0"/>
          <w:numId w:val="30"/>
        </w:numPr>
        <w:ind w:left="360"/>
      </w:pPr>
      <w:r>
        <w:t xml:space="preserve">Track and report on program budget and expenditures and purchase program and event supplies/materials. </w:t>
      </w:r>
    </w:p>
    <w:p w14:paraId="606FF82B" w14:textId="77777777" w:rsidR="00615C58" w:rsidRDefault="00615C58" w:rsidP="00615C58">
      <w:pPr>
        <w:pStyle w:val="ListParagraph"/>
        <w:numPr>
          <w:ilvl w:val="0"/>
          <w:numId w:val="30"/>
        </w:numPr>
        <w:ind w:left="360"/>
      </w:pPr>
      <w:r>
        <w:t xml:space="preserve">Liaise with IBEP Coordinator and FPHL to align shared resources and </w:t>
      </w:r>
      <w:proofErr w:type="gramStart"/>
      <w:r>
        <w:t>supports</w:t>
      </w:r>
      <w:proofErr w:type="gramEnd"/>
      <w:r>
        <w:t>.</w:t>
      </w:r>
    </w:p>
    <w:p w14:paraId="42906506" w14:textId="77777777" w:rsidR="00615C58" w:rsidRDefault="00615C58" w:rsidP="00615C58">
      <w:pPr>
        <w:pStyle w:val="ListParagraph"/>
        <w:numPr>
          <w:ilvl w:val="0"/>
          <w:numId w:val="30"/>
        </w:numPr>
        <w:ind w:left="360"/>
      </w:pPr>
      <w:r>
        <w:t>Assist with the coordination of ITEP Advisory/Steering Committee in consultation with the IBEP Coordinator and the Dean.</w:t>
      </w:r>
    </w:p>
    <w:p w14:paraId="388078D0" w14:textId="77777777" w:rsidR="00615C58" w:rsidRDefault="00615C58" w:rsidP="00615C58">
      <w:pPr>
        <w:pStyle w:val="ListParagraph"/>
        <w:numPr>
          <w:ilvl w:val="0"/>
          <w:numId w:val="30"/>
        </w:numPr>
        <w:ind w:left="360"/>
      </w:pPr>
      <w:r>
        <w:t>Prepare reports on appeals, withdrawals, and student issues for the Dean.</w:t>
      </w:r>
    </w:p>
    <w:p w14:paraId="33A7910A" w14:textId="77777777" w:rsidR="00615C58" w:rsidRDefault="00615C58" w:rsidP="00615C58">
      <w:pPr>
        <w:pStyle w:val="ListParagraph"/>
        <w:numPr>
          <w:ilvl w:val="0"/>
          <w:numId w:val="30"/>
        </w:numPr>
        <w:ind w:left="360"/>
      </w:pPr>
      <w:r>
        <w:t>Implement culturally responsive program evaluation methods, including oral storytelling and sharing circles.</w:t>
      </w:r>
    </w:p>
    <w:p w14:paraId="3E73FF6E" w14:textId="77777777" w:rsidR="00615C58" w:rsidRDefault="00615C58" w:rsidP="00615C58">
      <w:pPr>
        <w:pStyle w:val="ListParagraph"/>
        <w:numPr>
          <w:ilvl w:val="0"/>
          <w:numId w:val="30"/>
        </w:numPr>
        <w:ind w:left="360"/>
      </w:pPr>
      <w:r>
        <w:t>Collect, analyze and report on qualitative and quantitative data on student experience and program effectiveness to the Dean and IBEP Coordinator.</w:t>
      </w:r>
    </w:p>
    <w:p w14:paraId="031AEDCA" w14:textId="77777777" w:rsidR="00615C58" w:rsidRDefault="00615C58" w:rsidP="00615C58">
      <w:pPr>
        <w:pStyle w:val="ListParagraph"/>
        <w:numPr>
          <w:ilvl w:val="0"/>
          <w:numId w:val="30"/>
        </w:numPr>
        <w:ind w:left="360"/>
      </w:pPr>
      <w:r>
        <w:t xml:space="preserve">Provide guidance on academic </w:t>
      </w:r>
      <w:proofErr w:type="gramStart"/>
      <w:r>
        <w:t>supports</w:t>
      </w:r>
      <w:proofErr w:type="gramEnd"/>
      <w:r>
        <w:t xml:space="preserve"> and cultural resources in collaboration with School of Education Faculty and FPHL.</w:t>
      </w:r>
    </w:p>
    <w:p w14:paraId="3B211528" w14:textId="77777777" w:rsidR="00615C58" w:rsidRDefault="00615C58" w:rsidP="00615C58">
      <w:pPr>
        <w:pStyle w:val="ListParagraph"/>
        <w:numPr>
          <w:ilvl w:val="0"/>
          <w:numId w:val="30"/>
        </w:numPr>
        <w:ind w:left="360"/>
      </w:pPr>
      <w:r>
        <w:t>Identify and refer students to appropriate services to support retention and success.</w:t>
      </w:r>
    </w:p>
    <w:p w14:paraId="7F3570E7" w14:textId="77777777" w:rsidR="00615C58" w:rsidRDefault="00615C58" w:rsidP="00615C58">
      <w:pPr>
        <w:pStyle w:val="ListParagraph"/>
        <w:numPr>
          <w:ilvl w:val="0"/>
          <w:numId w:val="30"/>
        </w:numPr>
        <w:ind w:left="360"/>
      </w:pPr>
      <w:r>
        <w:t>Maintain regular communication with students regarding program logistics.</w:t>
      </w:r>
    </w:p>
    <w:p w14:paraId="403948CD" w14:textId="77777777" w:rsidR="00615C58" w:rsidRDefault="00615C58" w:rsidP="00615C58">
      <w:pPr>
        <w:pStyle w:val="ListParagraph"/>
        <w:numPr>
          <w:ilvl w:val="0"/>
          <w:numId w:val="30"/>
        </w:numPr>
        <w:ind w:left="360"/>
      </w:pPr>
      <w:r>
        <w:t>Provide administrative support to the IBEP Coordinator, as required.</w:t>
      </w:r>
    </w:p>
    <w:p w14:paraId="70AAB61D" w14:textId="77777777" w:rsidR="00615C58" w:rsidRPr="00E4023B" w:rsidRDefault="00615C58" w:rsidP="00615C58">
      <w:pPr>
        <w:pStyle w:val="Heading5"/>
      </w:pPr>
      <w:r w:rsidRPr="00E4023B">
        <w:t>Practicum Administration</w:t>
      </w:r>
    </w:p>
    <w:p w14:paraId="601967FA" w14:textId="77777777" w:rsidR="00615C58" w:rsidRDefault="00615C58" w:rsidP="00615C58">
      <w:pPr>
        <w:pStyle w:val="ListParagraph"/>
        <w:numPr>
          <w:ilvl w:val="0"/>
          <w:numId w:val="30"/>
        </w:numPr>
        <w:ind w:left="360"/>
      </w:pPr>
      <w:r>
        <w:t xml:space="preserve">With guidance of the School of Education Program Manager and IBEP Coordinator and in collaboration with the Placement Coordinator, Indigenous education partners and school board representatives, identify and secure practicum placements in Indigenous education settings and publicly funded schools outside of the School of Education partner boards.   </w:t>
      </w:r>
    </w:p>
    <w:p w14:paraId="49B6BBF5" w14:textId="77777777" w:rsidR="00615C58" w:rsidRDefault="00615C58" w:rsidP="00615C58">
      <w:pPr>
        <w:pStyle w:val="ListParagraph"/>
        <w:numPr>
          <w:ilvl w:val="0"/>
          <w:numId w:val="30"/>
        </w:numPr>
        <w:ind w:left="360"/>
      </w:pPr>
      <w:r>
        <w:t>Administer evaluation tools for host teachers and students.</w:t>
      </w:r>
    </w:p>
    <w:p w14:paraId="0255938E" w14:textId="77777777" w:rsidR="00615C58" w:rsidRDefault="00615C58" w:rsidP="00615C58">
      <w:pPr>
        <w:pStyle w:val="ListParagraph"/>
        <w:numPr>
          <w:ilvl w:val="0"/>
          <w:numId w:val="30"/>
        </w:numPr>
        <w:ind w:left="360"/>
      </w:pPr>
      <w:r>
        <w:t>Analyze practicum feedback to support program refinement and quality assurance.</w:t>
      </w:r>
    </w:p>
    <w:p w14:paraId="280A5121" w14:textId="77777777" w:rsidR="00615C58" w:rsidRDefault="00615C58" w:rsidP="00615C58">
      <w:pPr>
        <w:pStyle w:val="ListParagraph"/>
        <w:numPr>
          <w:ilvl w:val="0"/>
          <w:numId w:val="30"/>
        </w:numPr>
        <w:ind w:left="360"/>
      </w:pPr>
      <w:r>
        <w:t>Identify practicum issues and challenges to the Program Manager and/or IBEP Coordinator for guidance and support in resolution.</w:t>
      </w:r>
    </w:p>
    <w:p w14:paraId="588D4E3A" w14:textId="03C979FB" w:rsidR="00AA03B3" w:rsidRPr="003B48E3" w:rsidRDefault="00AA03B3" w:rsidP="00615C58">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4F05E764" w:rsidR="00644EFB" w:rsidRPr="00766A08" w:rsidRDefault="00615C58" w:rsidP="00615C58">
      <w:pPr>
        <w:pStyle w:val="ListParagraph"/>
        <w:numPr>
          <w:ilvl w:val="0"/>
          <w:numId w:val="28"/>
        </w:numPr>
      </w:pPr>
      <w:r w:rsidRPr="00615C58">
        <w:t>Honours University Degree (4 years) in Indigenous Studies, Education, or related field. A combination of education and relevant traditional cultural experience will be considered.</w:t>
      </w:r>
    </w:p>
    <w:p w14:paraId="7FEE2F3B" w14:textId="4AC6A92B"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5B1A1B3" w14:textId="68AF9DD2" w:rsidR="00615C58" w:rsidRDefault="00615C58" w:rsidP="00615C58">
      <w:pPr>
        <w:pStyle w:val="ListParagraph"/>
        <w:numPr>
          <w:ilvl w:val="0"/>
          <w:numId w:val="28"/>
        </w:numPr>
      </w:pPr>
      <w:bookmarkStart w:id="0" w:name="_Hlk188433579"/>
      <w:r>
        <w:t>Three (3) years of related experience including in Indigenous education, partnership building and/or community development.</w:t>
      </w:r>
    </w:p>
    <w:p w14:paraId="4A952243" w14:textId="77777777" w:rsidR="00615C58" w:rsidRDefault="00615C58" w:rsidP="00615C58">
      <w:pPr>
        <w:pStyle w:val="ListParagraph"/>
        <w:numPr>
          <w:ilvl w:val="0"/>
          <w:numId w:val="28"/>
        </w:numPr>
      </w:pPr>
      <w:r>
        <w:t>Strong knowledge of Indigenous cultures, histories, and protocols.</w:t>
      </w:r>
    </w:p>
    <w:p w14:paraId="56503869" w14:textId="77777777" w:rsidR="00615C58" w:rsidRDefault="00615C58" w:rsidP="00615C58">
      <w:pPr>
        <w:pStyle w:val="ListParagraph"/>
        <w:numPr>
          <w:ilvl w:val="0"/>
          <w:numId w:val="28"/>
        </w:numPr>
      </w:pPr>
      <w:r>
        <w:t>Ability to work collaboratively in diverse environments and relate effectively to students from varied backgrounds.</w:t>
      </w:r>
    </w:p>
    <w:p w14:paraId="5E90E657" w14:textId="77777777" w:rsidR="00615C58" w:rsidRDefault="00615C58" w:rsidP="00615C58">
      <w:pPr>
        <w:pStyle w:val="ListParagraph"/>
        <w:numPr>
          <w:ilvl w:val="0"/>
          <w:numId w:val="28"/>
        </w:numPr>
      </w:pPr>
      <w:r>
        <w:t>Excellent communication (verbal and written), organizational, and interpersonal skills.</w:t>
      </w:r>
    </w:p>
    <w:p w14:paraId="77E17B68" w14:textId="77777777" w:rsidR="00615C58" w:rsidRDefault="00615C58" w:rsidP="00615C58">
      <w:pPr>
        <w:pStyle w:val="ListParagraph"/>
        <w:numPr>
          <w:ilvl w:val="0"/>
          <w:numId w:val="28"/>
        </w:numPr>
      </w:pPr>
      <w:r>
        <w:t>Proficiency in Microsoft Office; experience with data tracking and reporting.</w:t>
      </w:r>
    </w:p>
    <w:p w14:paraId="416DCB49" w14:textId="666FC398" w:rsidR="00F119F9" w:rsidRPr="00766A08" w:rsidRDefault="00615C58" w:rsidP="00615C58">
      <w:pPr>
        <w:pStyle w:val="ListParagraph"/>
        <w:numPr>
          <w:ilvl w:val="0"/>
          <w:numId w:val="28"/>
        </w:numPr>
      </w:pPr>
      <w:r>
        <w:t>Available to work evenings and weekends</w:t>
      </w:r>
      <w:r w:rsidR="00F119F9" w:rsidRPr="00766A08">
        <w:t>.</w:t>
      </w:r>
      <w:bookmarkEnd w:id="0"/>
    </w:p>
    <w:sectPr w:rsidR="00F119F9" w:rsidRPr="00766A08"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C6C0D6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15C58">
              <w:rPr>
                <w:rFonts w:cs="Arial"/>
                <w:i/>
                <w:iCs/>
                <w:color w:val="808080" w:themeColor="background1" w:themeShade="80"/>
                <w:sz w:val="18"/>
                <w:szCs w:val="18"/>
              </w:rPr>
              <w:t>522</w:t>
            </w:r>
            <w:r w:rsidR="00AC0F1A" w:rsidRPr="00AC0F1A">
              <w:rPr>
                <w:rFonts w:cs="Arial"/>
                <w:i/>
                <w:iCs/>
                <w:color w:val="808080" w:themeColor="background1" w:themeShade="80"/>
                <w:sz w:val="18"/>
                <w:szCs w:val="18"/>
              </w:rPr>
              <w:t xml:space="preserve"> | VIP</w:t>
            </w:r>
            <w:r w:rsidR="008450F7">
              <w:rPr>
                <w:rFonts w:cs="Arial"/>
                <w:i/>
                <w:iCs/>
                <w:color w:val="808080" w:themeColor="background1" w:themeShade="80"/>
                <w:sz w:val="18"/>
                <w:szCs w:val="18"/>
              </w:rPr>
              <w:t xml:space="preserve">: </w:t>
            </w:r>
            <w:r w:rsidR="00B53EA7">
              <w:rPr>
                <w:rFonts w:cs="Arial"/>
                <w:i/>
                <w:iCs/>
                <w:color w:val="808080" w:themeColor="background1" w:themeShade="80"/>
                <w:sz w:val="18"/>
                <w:szCs w:val="18"/>
              </w:rPr>
              <w:t>2086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15C58" w:rsidRPr="00615C58">
              <w:rPr>
                <w:rFonts w:cs="Arial"/>
                <w:i/>
                <w:iCs/>
                <w:color w:val="808080" w:themeColor="background1" w:themeShade="80"/>
                <w:sz w:val="18"/>
                <w:szCs w:val="18"/>
              </w:rPr>
              <w:t>January 2</w:t>
            </w:r>
            <w:r w:rsidR="003B05C7">
              <w:rPr>
                <w:rFonts w:cs="Arial"/>
                <w:i/>
                <w:iCs/>
                <w:color w:val="808080" w:themeColor="background1" w:themeShade="80"/>
                <w:sz w:val="18"/>
                <w:szCs w:val="18"/>
              </w:rPr>
              <w:t>8</w:t>
            </w:r>
            <w:r w:rsidR="00615C58" w:rsidRPr="00615C58">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D411A3"/>
    <w:multiLevelType w:val="hybridMultilevel"/>
    <w:tmpl w:val="B53E9FE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1350062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34B1B"/>
    <w:rsid w:val="0014517E"/>
    <w:rsid w:val="00183F8C"/>
    <w:rsid w:val="00187810"/>
    <w:rsid w:val="00190B43"/>
    <w:rsid w:val="001E6A32"/>
    <w:rsid w:val="002351C7"/>
    <w:rsid w:val="00242A13"/>
    <w:rsid w:val="002615EA"/>
    <w:rsid w:val="00304028"/>
    <w:rsid w:val="003A4214"/>
    <w:rsid w:val="003B05C7"/>
    <w:rsid w:val="003B48E3"/>
    <w:rsid w:val="003B7BA5"/>
    <w:rsid w:val="003C2F29"/>
    <w:rsid w:val="003F6681"/>
    <w:rsid w:val="00446E13"/>
    <w:rsid w:val="00476BDE"/>
    <w:rsid w:val="00485C71"/>
    <w:rsid w:val="0049727F"/>
    <w:rsid w:val="004A3B00"/>
    <w:rsid w:val="004A6C3B"/>
    <w:rsid w:val="004E235F"/>
    <w:rsid w:val="004E43E6"/>
    <w:rsid w:val="00516FED"/>
    <w:rsid w:val="005232FF"/>
    <w:rsid w:val="005277D9"/>
    <w:rsid w:val="00542B5E"/>
    <w:rsid w:val="00553DA3"/>
    <w:rsid w:val="00582DDD"/>
    <w:rsid w:val="005A56CB"/>
    <w:rsid w:val="005D63A8"/>
    <w:rsid w:val="00615C58"/>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450F7"/>
    <w:rsid w:val="00862C3F"/>
    <w:rsid w:val="00873730"/>
    <w:rsid w:val="008823ED"/>
    <w:rsid w:val="008C2C86"/>
    <w:rsid w:val="008D6C87"/>
    <w:rsid w:val="008E5EBB"/>
    <w:rsid w:val="008F7F83"/>
    <w:rsid w:val="008F7F92"/>
    <w:rsid w:val="009055DC"/>
    <w:rsid w:val="009242F6"/>
    <w:rsid w:val="00937CA4"/>
    <w:rsid w:val="00961622"/>
    <w:rsid w:val="00963399"/>
    <w:rsid w:val="00990F9E"/>
    <w:rsid w:val="00A133B8"/>
    <w:rsid w:val="00A81A6B"/>
    <w:rsid w:val="00A96416"/>
    <w:rsid w:val="00AA03B3"/>
    <w:rsid w:val="00AA7E80"/>
    <w:rsid w:val="00AB77B8"/>
    <w:rsid w:val="00AC0F1A"/>
    <w:rsid w:val="00AE314D"/>
    <w:rsid w:val="00B20DB5"/>
    <w:rsid w:val="00B52436"/>
    <w:rsid w:val="00B53EA7"/>
    <w:rsid w:val="00B72998"/>
    <w:rsid w:val="00B7728D"/>
    <w:rsid w:val="00B81258"/>
    <w:rsid w:val="00B91385"/>
    <w:rsid w:val="00BC3FF0"/>
    <w:rsid w:val="00BC6FBF"/>
    <w:rsid w:val="00C1341C"/>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4C26"/>
    <w:rsid w:val="00E31034"/>
    <w:rsid w:val="00E864AC"/>
    <w:rsid w:val="00E947D4"/>
    <w:rsid w:val="00E95B8F"/>
    <w:rsid w:val="00E95E33"/>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15C58"/>
    <w:rPr>
      <w:sz w:val="16"/>
      <w:szCs w:val="16"/>
    </w:rPr>
  </w:style>
  <w:style w:type="paragraph" w:styleId="CommentText">
    <w:name w:val="annotation text"/>
    <w:basedOn w:val="Normal"/>
    <w:link w:val="CommentTextChar"/>
    <w:uiPriority w:val="99"/>
    <w:unhideWhenUsed/>
    <w:rsid w:val="00615C58"/>
    <w:pPr>
      <w:spacing w:line="240" w:lineRule="auto"/>
    </w:pPr>
    <w:rPr>
      <w:sz w:val="20"/>
      <w:szCs w:val="20"/>
    </w:rPr>
  </w:style>
  <w:style w:type="character" w:customStyle="1" w:styleId="CommentTextChar">
    <w:name w:val="Comment Text Char"/>
    <w:basedOn w:val="DefaultParagraphFont"/>
    <w:link w:val="CommentText"/>
    <w:uiPriority w:val="99"/>
    <w:rsid w:val="00615C5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5C58"/>
    <w:rPr>
      <w:b/>
      <w:bCs/>
    </w:rPr>
  </w:style>
  <w:style w:type="character" w:customStyle="1" w:styleId="CommentSubjectChar">
    <w:name w:val="Comment Subject Char"/>
    <w:basedOn w:val="CommentTextChar"/>
    <w:link w:val="CommentSubject"/>
    <w:uiPriority w:val="99"/>
    <w:semiHidden/>
    <w:rsid w:val="00615C5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CF3F5D6BAF3418F4A1F9B5706E90C" ma:contentTypeVersion="13" ma:contentTypeDescription="Create a new document." ma:contentTypeScope="" ma:versionID="e14d99bc4d3630eda8dc31525dba886b">
  <xsd:schema xmlns:xsd="http://www.w3.org/2001/XMLSchema" xmlns:xs="http://www.w3.org/2001/XMLSchema" xmlns:p="http://schemas.microsoft.com/office/2006/metadata/properties" xmlns:ns2="0300f8ba-34b8-4c66-bfe3-4022d67294be" xmlns:ns3="59926786-d6e2-4d3c-8030-4fea7b4f121b" targetNamespace="http://schemas.microsoft.com/office/2006/metadata/properties" ma:root="true" ma:fieldsID="665ce33cfa777bf461d20088727318a6" ns2:_="" ns3:_="">
    <xsd:import namespace="0300f8ba-34b8-4c66-bfe3-4022d67294be"/>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0f8ba-34b8-4c66-bfe3-4022d6729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f20e43-9318-492b-b24d-c342c3093019}"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926786-d6e2-4d3c-8030-4fea7b4f121b" xsi:nil="true"/>
    <lcf76f155ced4ddcb4097134ff3c332f xmlns="0300f8ba-34b8-4c66-bfe3-4022d67294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E207B-034E-49FB-90AB-EAC52329D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0f8ba-34b8-4c66-bfe3-4022d67294be"/>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A94A2-1BC8-4E64-83C4-C057E5152BEA}">
  <ds:schemaRefs>
    <ds:schemaRef ds:uri="http://schemas.microsoft.com/office/2006/metadata/properties"/>
    <ds:schemaRef ds:uri="http://schemas.microsoft.com/office/infopath/2007/PartnerControls"/>
    <ds:schemaRef ds:uri="59926786-d6e2-4d3c-8030-4fea7b4f121b"/>
    <ds:schemaRef ds:uri="0300f8ba-34b8-4c66-bfe3-4022d67294be"/>
  </ds:schemaRefs>
</ds:datastoreItem>
</file>

<file path=customXml/itemProps3.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4.xml><?xml version="1.0" encoding="utf-8"?>
<ds:datastoreItem xmlns:ds="http://schemas.openxmlformats.org/officeDocument/2006/customXml" ds:itemID="{A362FA77-740F-410C-91C7-1A7A46EC3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3779</Characters>
  <Application>Microsoft Office Word</Application>
  <DocSecurity>0</DocSecurity>
  <Lines>81</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2026-01-28T17:10:00Z</dcterms:created>
  <dcterms:modified xsi:type="dcterms:W3CDTF">2026-01-28T17:10:00Z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0x0101007C5CF3F5D6BAF3418F4A1F9B5706E90C</vt:lpwstr>
  </property>
</Properties>
</file>