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122BA8">
        <w:rPr>
          <w:rFonts w:asciiTheme="minorHAnsi" w:hAnsiTheme="minorHAnsi" w:cstheme="minorHAnsi"/>
          <w:b/>
        </w:rPr>
        <w:t xml:space="preserve"> </w:t>
      </w:r>
      <w:r w:rsidR="000C7A84">
        <w:rPr>
          <w:rFonts w:asciiTheme="minorHAnsi" w:hAnsiTheme="minorHAnsi" w:cstheme="minorHAnsi"/>
          <w:b/>
        </w:rPr>
        <w:tab/>
      </w:r>
      <w:r w:rsidR="00985187">
        <w:rPr>
          <w:rFonts w:asciiTheme="minorHAnsi" w:hAnsiTheme="minorHAnsi" w:cstheme="minorHAnsi"/>
        </w:rPr>
        <w:t>Trent-Fleming Student Outreach Facilitator</w:t>
      </w:r>
      <w:r w:rsidR="00122BA8">
        <w:rPr>
          <w:rFonts w:asciiTheme="minorHAnsi" w:hAnsiTheme="minorHAnsi" w:cstheme="minorHAnsi"/>
        </w:rPr>
        <w:t xml:space="preserve"> </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9F1087"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122BA8">
        <w:rPr>
          <w:rFonts w:asciiTheme="minorHAnsi" w:hAnsiTheme="minorHAnsi" w:cstheme="minorHAnsi"/>
          <w:b/>
        </w:rPr>
        <w:t xml:space="preserve"> </w:t>
      </w:r>
      <w:r w:rsidR="000C7A84">
        <w:rPr>
          <w:rFonts w:asciiTheme="minorHAnsi" w:hAnsiTheme="minorHAnsi" w:cstheme="minorHAnsi"/>
          <w:b/>
        </w:rPr>
        <w:tab/>
      </w:r>
      <w:r w:rsidR="00793646" w:rsidRPr="00793646">
        <w:rPr>
          <w:rFonts w:asciiTheme="minorHAnsi" w:hAnsiTheme="minorHAnsi" w:cstheme="minorHAnsi"/>
        </w:rPr>
        <w:t>A-35</w:t>
      </w:r>
      <w:r w:rsidR="006A414D">
        <w:rPr>
          <w:rFonts w:asciiTheme="minorHAnsi" w:hAnsiTheme="minorHAnsi" w:cstheme="minorHAnsi"/>
        </w:rPr>
        <w:t>8</w:t>
      </w:r>
      <w:r w:rsidR="00BE598A" w:rsidRPr="005C417C">
        <w:rPr>
          <w:rFonts w:asciiTheme="minorHAnsi" w:hAnsiTheme="minorHAnsi" w:cstheme="minorHAnsi"/>
          <w:b/>
        </w:rPr>
        <w:tab/>
      </w:r>
      <w:r w:rsidR="00BE598A" w:rsidRPr="005C417C">
        <w:rPr>
          <w:rFonts w:asciiTheme="minorHAnsi" w:hAnsiTheme="minorHAnsi" w:cstheme="minorHAnsi"/>
        </w:rPr>
        <w:tab/>
      </w:r>
    </w:p>
    <w:p w:rsidR="009F1087" w:rsidRPr="009F1087" w:rsidRDefault="009F1087" w:rsidP="00B10A7D">
      <w:pPr>
        <w:tabs>
          <w:tab w:val="left" w:pos="1980"/>
        </w:tabs>
        <w:rPr>
          <w:rFonts w:asciiTheme="minorHAnsi" w:hAnsiTheme="minorHAnsi" w:cstheme="minorHAnsi"/>
        </w:rPr>
      </w:pPr>
      <w:r>
        <w:rPr>
          <w:rFonts w:asciiTheme="minorHAnsi" w:hAnsiTheme="minorHAnsi" w:cstheme="minorHAnsi"/>
          <w:b/>
        </w:rPr>
        <w:t xml:space="preserve">NOC: </w:t>
      </w:r>
      <w:r w:rsidR="000C7A84">
        <w:rPr>
          <w:rFonts w:asciiTheme="minorHAnsi" w:hAnsiTheme="minorHAnsi" w:cstheme="minorHAnsi"/>
          <w:b/>
        </w:rPr>
        <w:tab/>
      </w:r>
      <w:r w:rsidR="00793646" w:rsidRPr="00793646">
        <w:rPr>
          <w:rFonts w:asciiTheme="minorHAnsi" w:hAnsiTheme="minorHAnsi" w:cstheme="minorHAnsi"/>
        </w:rPr>
        <w:t>4212</w:t>
      </w:r>
    </w:p>
    <w:p w:rsidR="00BC36A5" w:rsidRPr="005C417C" w:rsidRDefault="009F1087" w:rsidP="00B10A7D">
      <w:pPr>
        <w:tabs>
          <w:tab w:val="left" w:pos="1980"/>
        </w:tabs>
        <w:rPr>
          <w:rFonts w:asciiTheme="minorHAnsi" w:hAnsiTheme="minorHAnsi" w:cstheme="minorHAnsi"/>
        </w:rPr>
      </w:pPr>
      <w:r>
        <w:rPr>
          <w:rFonts w:asciiTheme="minorHAnsi" w:hAnsiTheme="minorHAnsi" w:cstheme="minorHAnsi"/>
          <w:b/>
        </w:rPr>
        <w:t xml:space="preserve">Band: </w:t>
      </w:r>
      <w:r w:rsidR="000C7A84">
        <w:rPr>
          <w:rFonts w:asciiTheme="minorHAnsi" w:hAnsiTheme="minorHAnsi" w:cstheme="minorHAnsi"/>
          <w:b/>
        </w:rPr>
        <w:tab/>
      </w:r>
      <w:r w:rsidR="00793646" w:rsidRPr="00793646">
        <w:rPr>
          <w:rFonts w:asciiTheme="minorHAnsi" w:hAnsiTheme="minorHAnsi" w:cstheme="minorHAnsi"/>
        </w:rPr>
        <w:t>6</w:t>
      </w:r>
      <w:r w:rsidR="00BB7722" w:rsidRPr="00793646">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122BA8">
        <w:rPr>
          <w:rFonts w:asciiTheme="minorHAnsi" w:hAnsiTheme="minorHAnsi" w:cstheme="minorHAnsi"/>
          <w:b/>
        </w:rPr>
        <w:t xml:space="preserve"> </w:t>
      </w:r>
      <w:r w:rsidR="000C7A84">
        <w:rPr>
          <w:rFonts w:asciiTheme="minorHAnsi" w:hAnsiTheme="minorHAnsi" w:cstheme="minorHAnsi"/>
          <w:b/>
        </w:rPr>
        <w:tab/>
      </w:r>
      <w:r w:rsidR="00985187">
        <w:rPr>
          <w:rFonts w:asciiTheme="minorHAnsi" w:hAnsiTheme="minorHAnsi" w:cstheme="minorHAnsi"/>
        </w:rPr>
        <w:t>Recruitment and Admissions</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122BA8">
        <w:rPr>
          <w:rFonts w:asciiTheme="minorHAnsi" w:hAnsiTheme="minorHAnsi" w:cstheme="minorHAnsi"/>
          <w:b/>
        </w:rPr>
        <w:t xml:space="preserve"> </w:t>
      </w:r>
      <w:r w:rsidR="000C7A84">
        <w:rPr>
          <w:rFonts w:asciiTheme="minorHAnsi" w:hAnsiTheme="minorHAnsi" w:cstheme="minorHAnsi"/>
          <w:b/>
        </w:rPr>
        <w:tab/>
      </w:r>
      <w:r w:rsidR="00985187">
        <w:rPr>
          <w:rFonts w:asciiTheme="minorHAnsi" w:hAnsiTheme="minorHAnsi" w:cstheme="minorHAnsi"/>
        </w:rPr>
        <w:t>Manager of Recruitment</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6F600B" w:rsidRDefault="006F600B" w:rsidP="00B10A7D">
      <w:pPr>
        <w:tabs>
          <w:tab w:val="left" w:pos="1980"/>
        </w:tabs>
        <w:rPr>
          <w:rFonts w:asciiTheme="minorHAnsi" w:hAnsiTheme="minorHAnsi" w:cstheme="minorHAnsi"/>
        </w:rPr>
      </w:pPr>
    </w:p>
    <w:p w:rsidR="001460B9" w:rsidRPr="005C417C" w:rsidRDefault="006F600B"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b/>
        </w:rPr>
        <w:tab/>
      </w:r>
      <w:r w:rsidR="00793646">
        <w:rPr>
          <w:rFonts w:asciiTheme="minorHAnsi" w:hAnsiTheme="minorHAnsi" w:cstheme="minorHAnsi"/>
        </w:rPr>
        <w:t>June 13, 2018</w:t>
      </w:r>
      <w:r>
        <w:rPr>
          <w:rFonts w:asciiTheme="minorHAnsi" w:hAnsiTheme="minorHAnsi" w:cstheme="minorHAnsi"/>
          <w:b/>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985187" w:rsidRDefault="00985187" w:rsidP="00122BA8">
      <w:pPr>
        <w:rPr>
          <w:rFonts w:asciiTheme="minorHAnsi" w:hAnsiTheme="minorHAnsi" w:cstheme="minorHAnsi"/>
          <w:sz w:val="22"/>
          <w:szCs w:val="22"/>
        </w:rPr>
      </w:pPr>
      <w:r>
        <w:rPr>
          <w:rFonts w:asciiTheme="minorHAnsi" w:hAnsiTheme="minorHAnsi" w:cstheme="minorHAnsi"/>
          <w:sz w:val="22"/>
          <w:szCs w:val="22"/>
        </w:rPr>
        <w:t>Working under the supervision of the Trent Manager of Recruitment, with support from the Fleming College Manager of Student Recruitment, this position provides outreach to potential students who may not consider post-secondary education to be an option. The position will work closely with guidance counsellors, teachers, community groups and individuals to identify potential students who have been marginalized, and to help increase participation rates among under-represented groups, primarily in the Peterborough-Kawartha catchment area, with some activity in the Durham region. Specifically, this position will work to increase PSE participation among individuals identified as</w:t>
      </w:r>
      <w:r w:rsidR="005B739E">
        <w:rPr>
          <w:rFonts w:asciiTheme="minorHAnsi" w:hAnsiTheme="minorHAnsi" w:cstheme="minorHAnsi"/>
          <w:sz w:val="22"/>
          <w:szCs w:val="22"/>
        </w:rPr>
        <w:t xml:space="preserve"> likely to experience greater difficulty accessing PSE:</w:t>
      </w:r>
      <w:r>
        <w:rPr>
          <w:rFonts w:asciiTheme="minorHAnsi" w:hAnsiTheme="minorHAnsi" w:cstheme="minorHAnsi"/>
          <w:sz w:val="22"/>
          <w:szCs w:val="22"/>
        </w:rPr>
        <w:t xml:space="preserve"> first-generation, rural, racialized</w:t>
      </w:r>
      <w:r w:rsidR="005B739E">
        <w:rPr>
          <w:rFonts w:asciiTheme="minorHAnsi" w:hAnsiTheme="minorHAnsi" w:cstheme="minorHAnsi"/>
          <w:sz w:val="22"/>
          <w:szCs w:val="22"/>
        </w:rPr>
        <w:t xml:space="preserve">, LGBT+ </w:t>
      </w:r>
      <w:r>
        <w:rPr>
          <w:rFonts w:asciiTheme="minorHAnsi" w:hAnsiTheme="minorHAnsi" w:cstheme="minorHAnsi"/>
          <w:sz w:val="22"/>
          <w:szCs w:val="22"/>
        </w:rPr>
        <w:t>new Canadians, people with disabilities</w:t>
      </w:r>
      <w:r w:rsidR="00B674EE">
        <w:rPr>
          <w:rFonts w:asciiTheme="minorHAnsi" w:hAnsiTheme="minorHAnsi" w:cstheme="minorHAnsi"/>
          <w:sz w:val="22"/>
          <w:szCs w:val="22"/>
        </w:rPr>
        <w:t xml:space="preserve">, </w:t>
      </w:r>
      <w:r w:rsidR="005B739E">
        <w:rPr>
          <w:rFonts w:asciiTheme="minorHAnsi" w:hAnsiTheme="minorHAnsi" w:cstheme="minorHAnsi"/>
          <w:sz w:val="22"/>
          <w:szCs w:val="22"/>
        </w:rPr>
        <w:t xml:space="preserve">crown wards and fostered/CAS-supported youth </w:t>
      </w:r>
      <w:r w:rsidR="00B674EE">
        <w:rPr>
          <w:rFonts w:asciiTheme="minorHAnsi" w:hAnsiTheme="minorHAnsi" w:cstheme="minorHAnsi"/>
          <w:sz w:val="22"/>
          <w:szCs w:val="22"/>
        </w:rPr>
        <w:t xml:space="preserve">individuals with lower high school GPAs or those returning to education. This position will also support existing staff on Indigenous student recruitment. </w:t>
      </w:r>
      <w:r>
        <w:rPr>
          <w:rFonts w:asciiTheme="minorHAnsi" w:hAnsiTheme="minorHAnsi" w:cstheme="minorHAnsi"/>
          <w:sz w:val="22"/>
          <w:szCs w:val="22"/>
        </w:rPr>
        <w:t xml:space="preserve"> </w:t>
      </w:r>
    </w:p>
    <w:p w:rsidR="00B674EE" w:rsidRDefault="00B674EE" w:rsidP="00122BA8">
      <w:pPr>
        <w:rPr>
          <w:rFonts w:asciiTheme="minorHAnsi" w:hAnsiTheme="minorHAnsi" w:cstheme="minorHAnsi"/>
          <w:sz w:val="22"/>
          <w:szCs w:val="22"/>
        </w:rPr>
      </w:pPr>
    </w:p>
    <w:p w:rsidR="00B674EE" w:rsidRDefault="00B674EE" w:rsidP="00122BA8">
      <w:pPr>
        <w:rPr>
          <w:rFonts w:asciiTheme="minorHAnsi" w:hAnsiTheme="minorHAnsi" w:cstheme="minorHAnsi"/>
          <w:sz w:val="22"/>
          <w:szCs w:val="22"/>
        </w:rPr>
      </w:pPr>
      <w:r>
        <w:rPr>
          <w:rFonts w:asciiTheme="minorHAnsi" w:hAnsiTheme="minorHAnsi" w:cstheme="minorHAnsi"/>
          <w:sz w:val="22"/>
          <w:szCs w:val="22"/>
        </w:rPr>
        <w:t xml:space="preserve">This position is funded through a joint Trent-Fleming Ontario Postsecondary Access and Inclusion Program grant, which may be renewable. </w:t>
      </w:r>
    </w:p>
    <w:p w:rsidR="00985187" w:rsidRDefault="00985187" w:rsidP="00122BA8">
      <w:pPr>
        <w:rPr>
          <w:rFonts w:asciiTheme="minorHAnsi" w:hAnsiTheme="minorHAnsi" w:cstheme="minorHAnsi"/>
          <w:sz w:val="22"/>
          <w:szCs w:val="22"/>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0F7888" w:rsidRP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 xml:space="preserve">Represents Trent University and </w:t>
      </w:r>
      <w:r w:rsidR="00B674EE">
        <w:rPr>
          <w:rFonts w:asciiTheme="minorHAnsi" w:hAnsiTheme="minorHAnsi" w:cstheme="minorHAnsi"/>
          <w:snapToGrid w:val="0"/>
          <w:sz w:val="22"/>
          <w:szCs w:val="22"/>
          <w:lang w:val="en-US" w:eastAsia="en-US"/>
        </w:rPr>
        <w:t>Fleming College</w:t>
      </w:r>
      <w:r w:rsidRPr="000F7888">
        <w:rPr>
          <w:rFonts w:asciiTheme="minorHAnsi" w:hAnsiTheme="minorHAnsi" w:cstheme="minorHAnsi"/>
          <w:snapToGrid w:val="0"/>
          <w:sz w:val="22"/>
          <w:szCs w:val="22"/>
          <w:lang w:val="en-US" w:eastAsia="en-US"/>
        </w:rPr>
        <w:t xml:space="preserve"> as </w:t>
      </w:r>
      <w:r w:rsidR="00B674EE">
        <w:rPr>
          <w:rFonts w:asciiTheme="minorHAnsi" w:hAnsiTheme="minorHAnsi" w:cstheme="minorHAnsi"/>
          <w:snapToGrid w:val="0"/>
          <w:sz w:val="22"/>
          <w:szCs w:val="22"/>
          <w:lang w:val="en-US" w:eastAsia="en-US"/>
        </w:rPr>
        <w:t>a key contact for under-represented</w:t>
      </w:r>
      <w:r w:rsidRPr="000F7888">
        <w:rPr>
          <w:rFonts w:asciiTheme="minorHAnsi" w:hAnsiTheme="minorHAnsi" w:cstheme="minorHAnsi"/>
          <w:snapToGrid w:val="0"/>
          <w:sz w:val="22"/>
          <w:szCs w:val="22"/>
          <w:lang w:val="en-US" w:eastAsia="en-US"/>
        </w:rPr>
        <w:t xml:space="preserve"> students</w:t>
      </w:r>
      <w:r w:rsidR="0042553D">
        <w:rPr>
          <w:rFonts w:asciiTheme="minorHAnsi" w:hAnsiTheme="minorHAnsi" w:cstheme="minorHAnsi"/>
          <w:snapToGrid w:val="0"/>
          <w:sz w:val="22"/>
          <w:szCs w:val="22"/>
          <w:lang w:val="en-US" w:eastAsia="en-US"/>
        </w:rPr>
        <w:t xml:space="preserve"> and their families/supporters</w:t>
      </w:r>
      <w:r w:rsidRPr="000F7888">
        <w:rPr>
          <w:rFonts w:asciiTheme="minorHAnsi" w:hAnsiTheme="minorHAnsi" w:cstheme="minorHAnsi"/>
          <w:snapToGrid w:val="0"/>
          <w:sz w:val="22"/>
          <w:szCs w:val="22"/>
          <w:lang w:val="en-US" w:eastAsia="en-US"/>
        </w:rPr>
        <w:t>.</w:t>
      </w:r>
    </w:p>
    <w:p w:rsidR="0042553D" w:rsidRDefault="000F7888" w:rsidP="00071CCB">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 xml:space="preserve">Engages with </w:t>
      </w:r>
      <w:r w:rsidR="00071CCB" w:rsidRPr="00071CCB">
        <w:rPr>
          <w:rFonts w:asciiTheme="minorHAnsi" w:hAnsiTheme="minorHAnsi" w:cstheme="minorHAnsi"/>
          <w:snapToGrid w:val="0"/>
          <w:sz w:val="22"/>
          <w:szCs w:val="22"/>
          <w:lang w:val="en-US" w:eastAsia="en-US"/>
        </w:rPr>
        <w:t xml:space="preserve">potential </w:t>
      </w:r>
      <w:r w:rsidR="0042553D">
        <w:rPr>
          <w:rFonts w:asciiTheme="minorHAnsi" w:hAnsiTheme="minorHAnsi" w:cstheme="minorHAnsi"/>
          <w:snapToGrid w:val="0"/>
          <w:sz w:val="22"/>
          <w:szCs w:val="22"/>
          <w:lang w:val="en-US" w:eastAsia="en-US"/>
        </w:rPr>
        <w:t>students, family members/supporters, guidance counsellors, teachers, and community groups to identify and work with potential students on the margins regarding the accessibility of PSE and ways to overcome barriers</w:t>
      </w:r>
      <w:r w:rsidRPr="000F7888">
        <w:rPr>
          <w:rFonts w:asciiTheme="minorHAnsi" w:hAnsiTheme="minorHAnsi" w:cstheme="minorHAnsi"/>
          <w:snapToGrid w:val="0"/>
          <w:sz w:val="22"/>
          <w:szCs w:val="22"/>
          <w:lang w:val="en-US" w:eastAsia="en-US"/>
        </w:rPr>
        <w:t xml:space="preserve">. </w:t>
      </w:r>
    </w:p>
    <w:p w:rsidR="000F7888" w:rsidRPr="000F7888" w:rsidRDefault="000F7888" w:rsidP="00071CCB">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 xml:space="preserve">The incumbent will communicate information regarding admissibility to </w:t>
      </w:r>
      <w:r w:rsidR="0042553D">
        <w:rPr>
          <w:rFonts w:asciiTheme="minorHAnsi" w:hAnsiTheme="minorHAnsi" w:cstheme="minorHAnsi"/>
          <w:snapToGrid w:val="0"/>
          <w:sz w:val="22"/>
          <w:szCs w:val="22"/>
          <w:lang w:val="en-US" w:eastAsia="en-US"/>
        </w:rPr>
        <w:t xml:space="preserve">PSE in general, with a focus on </w:t>
      </w:r>
      <w:r w:rsidRPr="000F7888">
        <w:rPr>
          <w:rFonts w:asciiTheme="minorHAnsi" w:hAnsiTheme="minorHAnsi" w:cstheme="minorHAnsi"/>
          <w:snapToGrid w:val="0"/>
          <w:sz w:val="22"/>
          <w:szCs w:val="22"/>
          <w:lang w:val="en-US" w:eastAsia="en-US"/>
        </w:rPr>
        <w:t xml:space="preserve">all </w:t>
      </w:r>
      <w:r w:rsidR="0042553D">
        <w:rPr>
          <w:rFonts w:asciiTheme="minorHAnsi" w:hAnsiTheme="minorHAnsi" w:cstheme="minorHAnsi"/>
          <w:snapToGrid w:val="0"/>
          <w:sz w:val="22"/>
          <w:szCs w:val="22"/>
          <w:lang w:val="en-US" w:eastAsia="en-US"/>
        </w:rPr>
        <w:t xml:space="preserve">Trent and Fleming </w:t>
      </w:r>
      <w:r w:rsidRPr="000F7888">
        <w:rPr>
          <w:rFonts w:asciiTheme="minorHAnsi" w:hAnsiTheme="minorHAnsi" w:cstheme="minorHAnsi"/>
          <w:snapToGrid w:val="0"/>
          <w:sz w:val="22"/>
          <w:szCs w:val="22"/>
          <w:lang w:val="en-US" w:eastAsia="en-US"/>
        </w:rPr>
        <w:t xml:space="preserve">academic programs, </w:t>
      </w:r>
      <w:r w:rsidR="0042553D">
        <w:rPr>
          <w:rFonts w:asciiTheme="minorHAnsi" w:hAnsiTheme="minorHAnsi" w:cstheme="minorHAnsi"/>
          <w:snapToGrid w:val="0"/>
          <w:sz w:val="22"/>
          <w:szCs w:val="22"/>
          <w:lang w:val="en-US" w:eastAsia="en-US"/>
        </w:rPr>
        <w:t>eligibility for and access to</w:t>
      </w:r>
      <w:r w:rsidRPr="000F7888">
        <w:rPr>
          <w:rFonts w:asciiTheme="minorHAnsi" w:hAnsiTheme="minorHAnsi" w:cstheme="minorHAnsi"/>
          <w:snapToGrid w:val="0"/>
          <w:sz w:val="22"/>
          <w:szCs w:val="22"/>
          <w:lang w:val="en-US" w:eastAsia="en-US"/>
        </w:rPr>
        <w:t xml:space="preserve"> </w:t>
      </w:r>
      <w:bookmarkStart w:id="0" w:name="_GoBack"/>
      <w:bookmarkEnd w:id="0"/>
      <w:r w:rsidRPr="000F7888">
        <w:rPr>
          <w:rFonts w:asciiTheme="minorHAnsi" w:hAnsiTheme="minorHAnsi" w:cstheme="minorHAnsi"/>
          <w:snapToGrid w:val="0"/>
          <w:sz w:val="22"/>
          <w:szCs w:val="22"/>
          <w:lang w:val="en-US" w:eastAsia="en-US"/>
        </w:rPr>
        <w:t xml:space="preserve">financial aid, scholarships, </w:t>
      </w:r>
      <w:r w:rsidR="0042553D">
        <w:rPr>
          <w:rFonts w:asciiTheme="minorHAnsi" w:hAnsiTheme="minorHAnsi" w:cstheme="minorHAnsi"/>
          <w:snapToGrid w:val="0"/>
          <w:sz w:val="22"/>
          <w:szCs w:val="22"/>
          <w:lang w:val="en-US" w:eastAsia="en-US"/>
        </w:rPr>
        <w:t>and student</w:t>
      </w:r>
      <w:r w:rsidRPr="000F7888">
        <w:rPr>
          <w:rFonts w:asciiTheme="minorHAnsi" w:hAnsiTheme="minorHAnsi" w:cstheme="minorHAnsi"/>
          <w:snapToGrid w:val="0"/>
          <w:sz w:val="22"/>
          <w:szCs w:val="22"/>
          <w:lang w:val="en-US" w:eastAsia="en-US"/>
        </w:rPr>
        <w:t xml:space="preserve"> services, which act as major factors in the choice of a post-secondary institution.</w:t>
      </w:r>
    </w:p>
    <w:p w:rsidR="00BD6152" w:rsidRDefault="00BD6152" w:rsidP="00657D1E">
      <w:pPr>
        <w:numPr>
          <w:ilvl w:val="0"/>
          <w:numId w:val="1"/>
        </w:numPr>
        <w:rPr>
          <w:rFonts w:asciiTheme="minorHAnsi" w:hAnsiTheme="minorHAnsi" w:cstheme="minorHAnsi"/>
          <w:snapToGrid w:val="0"/>
          <w:sz w:val="22"/>
          <w:szCs w:val="22"/>
          <w:lang w:val="en-US" w:eastAsia="en-US"/>
        </w:rPr>
      </w:pPr>
      <w:r>
        <w:rPr>
          <w:rFonts w:asciiTheme="minorHAnsi" w:hAnsiTheme="minorHAnsi" w:cstheme="minorHAnsi"/>
          <w:snapToGrid w:val="0"/>
          <w:sz w:val="22"/>
          <w:szCs w:val="22"/>
          <w:lang w:val="en-US" w:eastAsia="en-US"/>
        </w:rPr>
        <w:lastRenderedPageBreak/>
        <w:t>Work</w:t>
      </w:r>
      <w:r w:rsidR="007C1766">
        <w:rPr>
          <w:rFonts w:asciiTheme="minorHAnsi" w:hAnsiTheme="minorHAnsi" w:cstheme="minorHAnsi"/>
          <w:snapToGrid w:val="0"/>
          <w:sz w:val="22"/>
          <w:szCs w:val="22"/>
          <w:lang w:val="en-US" w:eastAsia="en-US"/>
        </w:rPr>
        <w:t>s</w:t>
      </w:r>
      <w:r>
        <w:rPr>
          <w:rFonts w:asciiTheme="minorHAnsi" w:hAnsiTheme="minorHAnsi" w:cstheme="minorHAnsi"/>
          <w:snapToGrid w:val="0"/>
          <w:sz w:val="22"/>
          <w:szCs w:val="22"/>
          <w:lang w:val="en-US" w:eastAsia="en-US"/>
        </w:rPr>
        <w:t xml:space="preserve"> directly with under-represented youth, in small groups or on</w:t>
      </w:r>
      <w:r w:rsidR="007C1766">
        <w:rPr>
          <w:rFonts w:asciiTheme="minorHAnsi" w:hAnsiTheme="minorHAnsi" w:cstheme="minorHAnsi"/>
          <w:snapToGrid w:val="0"/>
          <w:sz w:val="22"/>
          <w:szCs w:val="22"/>
          <w:lang w:val="en-US" w:eastAsia="en-US"/>
        </w:rPr>
        <w:t>e</w:t>
      </w:r>
      <w:r>
        <w:rPr>
          <w:rFonts w:asciiTheme="minorHAnsi" w:hAnsiTheme="minorHAnsi" w:cstheme="minorHAnsi"/>
          <w:snapToGrid w:val="0"/>
          <w:sz w:val="22"/>
          <w:szCs w:val="22"/>
          <w:lang w:val="en-US" w:eastAsia="en-US"/>
        </w:rPr>
        <w:t xml:space="preserve">-to-one, to aid them in completing their online application to University and/or College </w:t>
      </w:r>
    </w:p>
    <w:p w:rsidR="000F7888" w:rsidRP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 xml:space="preserve">Plans, in consultation with the </w:t>
      </w:r>
      <w:r w:rsidR="0042553D">
        <w:rPr>
          <w:rFonts w:asciiTheme="minorHAnsi" w:hAnsiTheme="minorHAnsi" w:cstheme="minorHAnsi"/>
          <w:snapToGrid w:val="0"/>
          <w:sz w:val="22"/>
          <w:szCs w:val="22"/>
          <w:lang w:val="en-US" w:eastAsia="en-US"/>
        </w:rPr>
        <w:t>Trent and Fleming Recruitment offices</w:t>
      </w:r>
      <w:r w:rsidRPr="000F7888">
        <w:rPr>
          <w:rFonts w:asciiTheme="minorHAnsi" w:hAnsiTheme="minorHAnsi" w:cstheme="minorHAnsi"/>
          <w:snapToGrid w:val="0"/>
          <w:sz w:val="22"/>
          <w:szCs w:val="22"/>
          <w:lang w:val="en-US" w:eastAsia="en-US"/>
        </w:rPr>
        <w:t xml:space="preserve">, recruitment trips to schools, </w:t>
      </w:r>
      <w:r w:rsidR="0042553D">
        <w:rPr>
          <w:rFonts w:asciiTheme="minorHAnsi" w:hAnsiTheme="minorHAnsi" w:cstheme="minorHAnsi"/>
          <w:snapToGrid w:val="0"/>
          <w:sz w:val="22"/>
          <w:szCs w:val="22"/>
          <w:lang w:val="en-US" w:eastAsia="en-US"/>
        </w:rPr>
        <w:t>community groups</w:t>
      </w:r>
      <w:r w:rsidRPr="000F7888">
        <w:rPr>
          <w:rFonts w:asciiTheme="minorHAnsi" w:hAnsiTheme="minorHAnsi" w:cstheme="minorHAnsi"/>
          <w:snapToGrid w:val="0"/>
          <w:sz w:val="22"/>
          <w:szCs w:val="22"/>
          <w:lang w:val="en-US" w:eastAsia="en-US"/>
        </w:rPr>
        <w:t xml:space="preserve">, </w:t>
      </w:r>
      <w:r w:rsidR="0042553D">
        <w:rPr>
          <w:rFonts w:asciiTheme="minorHAnsi" w:hAnsiTheme="minorHAnsi" w:cstheme="minorHAnsi"/>
          <w:snapToGrid w:val="0"/>
          <w:sz w:val="22"/>
          <w:szCs w:val="22"/>
          <w:lang w:val="en-US" w:eastAsia="en-US"/>
        </w:rPr>
        <w:t>rural communities</w:t>
      </w:r>
      <w:r w:rsidRPr="000F7888">
        <w:rPr>
          <w:rFonts w:asciiTheme="minorHAnsi" w:hAnsiTheme="minorHAnsi" w:cstheme="minorHAnsi"/>
          <w:snapToGrid w:val="0"/>
          <w:sz w:val="22"/>
          <w:szCs w:val="22"/>
          <w:lang w:val="en-US" w:eastAsia="en-US"/>
        </w:rPr>
        <w:t xml:space="preserve">, and other places where there are concentrated populations of </w:t>
      </w:r>
      <w:r w:rsidR="0042553D">
        <w:rPr>
          <w:rFonts w:asciiTheme="minorHAnsi" w:hAnsiTheme="minorHAnsi" w:cstheme="minorHAnsi"/>
          <w:snapToGrid w:val="0"/>
          <w:sz w:val="22"/>
          <w:szCs w:val="22"/>
          <w:lang w:val="en-US" w:eastAsia="en-US"/>
        </w:rPr>
        <w:t>potential students on the margin</w:t>
      </w:r>
      <w:r w:rsidRPr="000F7888">
        <w:rPr>
          <w:rFonts w:asciiTheme="minorHAnsi" w:hAnsiTheme="minorHAnsi" w:cstheme="minorHAnsi"/>
          <w:snapToGrid w:val="0"/>
          <w:sz w:val="22"/>
          <w:szCs w:val="22"/>
          <w:lang w:val="en-US" w:eastAsia="en-US"/>
        </w:rPr>
        <w:t>.</w:t>
      </w:r>
    </w:p>
    <w:p w:rsid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Works directly with high school teachers,</w:t>
      </w:r>
      <w:r w:rsidR="0042553D">
        <w:rPr>
          <w:rFonts w:asciiTheme="minorHAnsi" w:hAnsiTheme="minorHAnsi" w:cstheme="minorHAnsi"/>
          <w:snapToGrid w:val="0"/>
          <w:sz w:val="22"/>
          <w:szCs w:val="22"/>
          <w:lang w:val="en-US" w:eastAsia="en-US"/>
        </w:rPr>
        <w:t xml:space="preserve"> counselors and administration</w:t>
      </w:r>
      <w:r w:rsidRPr="000F7888">
        <w:rPr>
          <w:rFonts w:asciiTheme="minorHAnsi" w:hAnsiTheme="minorHAnsi" w:cstheme="minorHAnsi"/>
          <w:snapToGrid w:val="0"/>
          <w:sz w:val="22"/>
          <w:szCs w:val="22"/>
          <w:lang w:val="en-US" w:eastAsia="en-US"/>
        </w:rPr>
        <w:t xml:space="preserve"> to identify students who </w:t>
      </w:r>
      <w:r w:rsidR="0042553D">
        <w:rPr>
          <w:rFonts w:asciiTheme="minorHAnsi" w:hAnsiTheme="minorHAnsi" w:cstheme="minorHAnsi"/>
          <w:snapToGrid w:val="0"/>
          <w:sz w:val="22"/>
          <w:szCs w:val="22"/>
          <w:lang w:val="en-US" w:eastAsia="en-US"/>
        </w:rPr>
        <w:t>have the potential to attend PSE but who may not consider it a viable option.</w:t>
      </w:r>
    </w:p>
    <w:p w:rsidR="0042553D" w:rsidRPr="000F7888" w:rsidRDefault="0042553D" w:rsidP="00657D1E">
      <w:pPr>
        <w:numPr>
          <w:ilvl w:val="0"/>
          <w:numId w:val="1"/>
        </w:numPr>
        <w:rPr>
          <w:rFonts w:asciiTheme="minorHAnsi" w:hAnsiTheme="minorHAnsi" w:cstheme="minorHAnsi"/>
          <w:snapToGrid w:val="0"/>
          <w:sz w:val="22"/>
          <w:szCs w:val="22"/>
          <w:lang w:val="en-US" w:eastAsia="en-US"/>
        </w:rPr>
      </w:pPr>
      <w:r>
        <w:rPr>
          <w:rFonts w:asciiTheme="minorHAnsi" w:hAnsiTheme="minorHAnsi" w:cstheme="minorHAnsi"/>
          <w:snapToGrid w:val="0"/>
          <w:sz w:val="22"/>
          <w:szCs w:val="22"/>
          <w:lang w:val="en-US" w:eastAsia="en-US"/>
        </w:rPr>
        <w:t xml:space="preserve">Works with recruitment on both campuses to invite potential students and their families/supporters to </w:t>
      </w:r>
      <w:r w:rsidR="005B739E">
        <w:rPr>
          <w:rFonts w:asciiTheme="minorHAnsi" w:hAnsiTheme="minorHAnsi" w:cstheme="minorHAnsi"/>
          <w:snapToGrid w:val="0"/>
          <w:sz w:val="22"/>
          <w:szCs w:val="22"/>
          <w:lang w:val="en-US" w:eastAsia="en-US"/>
        </w:rPr>
        <w:t xml:space="preserve">each </w:t>
      </w:r>
      <w:r>
        <w:rPr>
          <w:rFonts w:asciiTheme="minorHAnsi" w:hAnsiTheme="minorHAnsi" w:cstheme="minorHAnsi"/>
          <w:snapToGrid w:val="0"/>
          <w:sz w:val="22"/>
          <w:szCs w:val="22"/>
          <w:lang w:val="en-US" w:eastAsia="en-US"/>
        </w:rPr>
        <w:t xml:space="preserve">campus for tours, </w:t>
      </w:r>
      <w:r w:rsidR="006E5E6E">
        <w:rPr>
          <w:rFonts w:asciiTheme="minorHAnsi" w:hAnsiTheme="minorHAnsi" w:cstheme="minorHAnsi"/>
          <w:snapToGrid w:val="0"/>
          <w:sz w:val="22"/>
          <w:szCs w:val="22"/>
          <w:lang w:val="en-US" w:eastAsia="en-US"/>
        </w:rPr>
        <w:t xml:space="preserve">open house events, </w:t>
      </w:r>
      <w:r>
        <w:rPr>
          <w:rFonts w:asciiTheme="minorHAnsi" w:hAnsiTheme="minorHAnsi" w:cstheme="minorHAnsi"/>
          <w:snapToGrid w:val="0"/>
          <w:sz w:val="22"/>
          <w:szCs w:val="22"/>
          <w:lang w:val="en-US" w:eastAsia="en-US"/>
        </w:rPr>
        <w:t xml:space="preserve">workshops, and opportunities to meet with current students, with a focus on demonstrating accessibility and enabling these individuals to see themselves as future students. </w:t>
      </w:r>
    </w:p>
    <w:p w:rsidR="000F7888" w:rsidRP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 xml:space="preserve">Coordinates with the </w:t>
      </w:r>
      <w:r w:rsidR="005B739E">
        <w:rPr>
          <w:rFonts w:asciiTheme="minorHAnsi" w:hAnsiTheme="minorHAnsi" w:cstheme="minorHAnsi"/>
          <w:snapToGrid w:val="0"/>
          <w:sz w:val="22"/>
          <w:szCs w:val="22"/>
          <w:lang w:val="en-US" w:eastAsia="en-US"/>
        </w:rPr>
        <w:t>recruitment and student services</w:t>
      </w:r>
      <w:r w:rsidRPr="000F7888">
        <w:rPr>
          <w:rFonts w:asciiTheme="minorHAnsi" w:hAnsiTheme="minorHAnsi" w:cstheme="minorHAnsi"/>
          <w:snapToGrid w:val="0"/>
          <w:sz w:val="22"/>
          <w:szCs w:val="22"/>
          <w:lang w:val="en-US" w:eastAsia="en-US"/>
        </w:rPr>
        <w:t xml:space="preserve"> on the development of communications and marketing materials for </w:t>
      </w:r>
      <w:r w:rsidR="005B739E">
        <w:rPr>
          <w:rFonts w:asciiTheme="minorHAnsi" w:hAnsiTheme="minorHAnsi" w:cstheme="minorHAnsi"/>
          <w:snapToGrid w:val="0"/>
          <w:sz w:val="22"/>
          <w:szCs w:val="22"/>
          <w:lang w:val="en-US" w:eastAsia="en-US"/>
        </w:rPr>
        <w:t xml:space="preserve">under-represented prospects and applicants, including messaging around transition/retention supports and financial aid. </w:t>
      </w:r>
    </w:p>
    <w:p w:rsidR="000F7888" w:rsidRP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 xml:space="preserve">Maintains a clear and appropriate social media presence marketing Trent University </w:t>
      </w:r>
      <w:r w:rsidR="006E5E6E">
        <w:rPr>
          <w:rFonts w:asciiTheme="minorHAnsi" w:hAnsiTheme="minorHAnsi" w:cstheme="minorHAnsi"/>
          <w:snapToGrid w:val="0"/>
          <w:sz w:val="22"/>
          <w:szCs w:val="22"/>
          <w:lang w:val="en-US" w:eastAsia="en-US"/>
        </w:rPr>
        <w:t xml:space="preserve">and Fleming College </w:t>
      </w:r>
      <w:r w:rsidRPr="000F7888">
        <w:rPr>
          <w:rFonts w:asciiTheme="minorHAnsi" w:hAnsiTheme="minorHAnsi" w:cstheme="minorHAnsi"/>
          <w:snapToGrid w:val="0"/>
          <w:sz w:val="22"/>
          <w:szCs w:val="22"/>
          <w:lang w:val="en-US" w:eastAsia="en-US"/>
        </w:rPr>
        <w:t>through electronic media.</w:t>
      </w:r>
    </w:p>
    <w:p w:rsidR="000F7888" w:rsidRP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Follows the established methods of collecting prospect data for analysis and follow-up</w:t>
      </w:r>
      <w:r w:rsidR="005B739E">
        <w:rPr>
          <w:rFonts w:asciiTheme="minorHAnsi" w:hAnsiTheme="minorHAnsi" w:cstheme="minorHAnsi"/>
          <w:snapToGrid w:val="0"/>
          <w:sz w:val="22"/>
          <w:szCs w:val="22"/>
          <w:lang w:val="en-US" w:eastAsia="en-US"/>
        </w:rPr>
        <w:t>, including brief evaluations of the effectiveness of communicating PSE as a viable option</w:t>
      </w:r>
      <w:r w:rsidRPr="000F7888">
        <w:rPr>
          <w:rFonts w:asciiTheme="minorHAnsi" w:hAnsiTheme="minorHAnsi" w:cstheme="minorHAnsi"/>
          <w:snapToGrid w:val="0"/>
          <w:sz w:val="22"/>
          <w:szCs w:val="22"/>
          <w:lang w:val="en-US" w:eastAsia="en-US"/>
        </w:rPr>
        <w:t>.</w:t>
      </w:r>
    </w:p>
    <w:p w:rsidR="000F7888" w:rsidRP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 xml:space="preserve">Ensures that recruitment strategies and practices are utilized and assessed regularly, adapted when necessary and that new initiatives are introduced. Is also responsible for maintaining and archiving all files used for the purposes of completing and measuring recruitment activities with </w:t>
      </w:r>
      <w:r w:rsidR="005B739E">
        <w:rPr>
          <w:rFonts w:asciiTheme="minorHAnsi" w:hAnsiTheme="minorHAnsi" w:cstheme="minorHAnsi"/>
          <w:snapToGrid w:val="0"/>
          <w:sz w:val="22"/>
          <w:szCs w:val="22"/>
          <w:lang w:val="en-US" w:eastAsia="en-US"/>
        </w:rPr>
        <w:t>under-represented</w:t>
      </w:r>
      <w:r w:rsidRPr="000F7888">
        <w:rPr>
          <w:rFonts w:asciiTheme="minorHAnsi" w:hAnsiTheme="minorHAnsi" w:cstheme="minorHAnsi"/>
          <w:snapToGrid w:val="0"/>
          <w:sz w:val="22"/>
          <w:szCs w:val="22"/>
          <w:lang w:val="en-US" w:eastAsia="en-US"/>
        </w:rPr>
        <w:t xml:space="preserve"> students.</w:t>
      </w:r>
    </w:p>
    <w:p w:rsidR="000F7888" w:rsidRP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Assists with the development and implementation of surveys, questionnaires and other tools as they relate to the gathering of key information relevant to both prospect and enrolment management planning.</w:t>
      </w:r>
    </w:p>
    <w:p w:rsidR="000F7888" w:rsidRP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 xml:space="preserve">Researches educational markets and schools with </w:t>
      </w:r>
      <w:r w:rsidR="005B739E">
        <w:rPr>
          <w:rFonts w:asciiTheme="minorHAnsi" w:hAnsiTheme="minorHAnsi" w:cstheme="minorHAnsi"/>
          <w:snapToGrid w:val="0"/>
          <w:sz w:val="22"/>
          <w:szCs w:val="22"/>
          <w:lang w:val="en-US" w:eastAsia="en-US"/>
        </w:rPr>
        <w:t>under-represented</w:t>
      </w:r>
      <w:r w:rsidRPr="000F7888">
        <w:rPr>
          <w:rFonts w:asciiTheme="minorHAnsi" w:hAnsiTheme="minorHAnsi" w:cstheme="minorHAnsi"/>
          <w:snapToGrid w:val="0"/>
          <w:sz w:val="22"/>
          <w:szCs w:val="22"/>
          <w:lang w:val="en-US" w:eastAsia="en-US"/>
        </w:rPr>
        <w:t xml:space="preserve"> student enrolment </w:t>
      </w:r>
      <w:r w:rsidR="005B739E">
        <w:rPr>
          <w:rFonts w:asciiTheme="minorHAnsi" w:hAnsiTheme="minorHAnsi" w:cstheme="minorHAnsi"/>
          <w:snapToGrid w:val="0"/>
          <w:sz w:val="22"/>
          <w:szCs w:val="22"/>
          <w:lang w:val="en-US" w:eastAsia="en-US"/>
        </w:rPr>
        <w:t xml:space="preserve">including in more rural areas, in support of Trent and Fleming’s </w:t>
      </w:r>
      <w:r w:rsidRPr="000F7888">
        <w:rPr>
          <w:rFonts w:asciiTheme="minorHAnsi" w:hAnsiTheme="minorHAnsi" w:cstheme="minorHAnsi"/>
          <w:snapToGrid w:val="0"/>
          <w:sz w:val="22"/>
          <w:szCs w:val="22"/>
          <w:lang w:val="en-US" w:eastAsia="en-US"/>
        </w:rPr>
        <w:t xml:space="preserve">recruitment and retention strategy for </w:t>
      </w:r>
      <w:r w:rsidR="005B739E">
        <w:rPr>
          <w:rFonts w:asciiTheme="minorHAnsi" w:hAnsiTheme="minorHAnsi" w:cstheme="minorHAnsi"/>
          <w:snapToGrid w:val="0"/>
          <w:sz w:val="22"/>
          <w:szCs w:val="22"/>
          <w:lang w:val="en-US" w:eastAsia="en-US"/>
        </w:rPr>
        <w:t>under-represented</w:t>
      </w:r>
      <w:r w:rsidRPr="000F7888">
        <w:rPr>
          <w:rFonts w:asciiTheme="minorHAnsi" w:hAnsiTheme="minorHAnsi" w:cstheme="minorHAnsi"/>
          <w:snapToGrid w:val="0"/>
          <w:sz w:val="22"/>
          <w:szCs w:val="22"/>
          <w:lang w:val="en-US" w:eastAsia="en-US"/>
        </w:rPr>
        <w:t xml:space="preserve"> students.</w:t>
      </w:r>
    </w:p>
    <w:p w:rsidR="000F7888" w:rsidRPr="000F7888" w:rsidRDefault="000F7888" w:rsidP="00657D1E">
      <w:pPr>
        <w:numPr>
          <w:ilvl w:val="0"/>
          <w:numId w:val="1"/>
        </w:numPr>
        <w:rPr>
          <w:rFonts w:asciiTheme="minorHAnsi" w:hAnsiTheme="minorHAnsi" w:cstheme="minorHAnsi"/>
          <w:snapToGrid w:val="0"/>
          <w:sz w:val="22"/>
          <w:szCs w:val="22"/>
          <w:lang w:val="en-US" w:eastAsia="en-US"/>
        </w:rPr>
      </w:pPr>
      <w:r w:rsidRPr="000F7888">
        <w:rPr>
          <w:rFonts w:asciiTheme="minorHAnsi" w:hAnsiTheme="minorHAnsi" w:cstheme="minorHAnsi"/>
          <w:snapToGrid w:val="0"/>
          <w:sz w:val="22"/>
          <w:szCs w:val="22"/>
          <w:lang w:val="en-US" w:eastAsia="en-US"/>
        </w:rPr>
        <w:t>Supervises student assistants with calling campaigns and recruitment initiatives.</w:t>
      </w:r>
    </w:p>
    <w:p w:rsidR="000F7888" w:rsidRPr="000F7888" w:rsidRDefault="000F7888" w:rsidP="00657D1E">
      <w:pPr>
        <w:numPr>
          <w:ilvl w:val="0"/>
          <w:numId w:val="1"/>
        </w:numPr>
        <w:rPr>
          <w:rFonts w:asciiTheme="minorHAnsi" w:hAnsiTheme="minorHAnsi" w:cstheme="minorHAnsi"/>
          <w:snapToGrid w:val="0"/>
          <w:sz w:val="22"/>
          <w:szCs w:val="22"/>
          <w:lang w:eastAsia="en-US"/>
        </w:rPr>
      </w:pPr>
      <w:r w:rsidRPr="000F7888">
        <w:rPr>
          <w:rFonts w:asciiTheme="minorHAnsi" w:hAnsiTheme="minorHAnsi" w:cstheme="minorHAnsi"/>
          <w:snapToGrid w:val="0"/>
          <w:sz w:val="22"/>
          <w:szCs w:val="22"/>
          <w:lang w:eastAsia="en-US"/>
        </w:rPr>
        <w:t>Supports student application process and arrival process.</w:t>
      </w:r>
    </w:p>
    <w:p w:rsidR="000F7888" w:rsidRPr="000F7888" w:rsidRDefault="000F7888" w:rsidP="00657D1E">
      <w:pPr>
        <w:numPr>
          <w:ilvl w:val="0"/>
          <w:numId w:val="1"/>
        </w:numPr>
        <w:rPr>
          <w:rFonts w:asciiTheme="minorHAnsi" w:hAnsiTheme="minorHAnsi" w:cstheme="minorHAnsi"/>
          <w:b/>
          <w:snapToGrid w:val="0"/>
          <w:sz w:val="22"/>
          <w:szCs w:val="22"/>
          <w:u w:val="single"/>
          <w:lang w:val="en-GB" w:eastAsia="en-US"/>
        </w:rPr>
      </w:pPr>
      <w:r w:rsidRPr="000F7888">
        <w:rPr>
          <w:rFonts w:asciiTheme="minorHAnsi" w:hAnsiTheme="minorHAnsi" w:cstheme="minorHAnsi"/>
          <w:snapToGrid w:val="0"/>
          <w:sz w:val="22"/>
          <w:szCs w:val="22"/>
          <w:lang w:val="en-US" w:eastAsia="en-US"/>
        </w:rPr>
        <w:t>Other duties as assigned.</w:t>
      </w:r>
    </w:p>
    <w:p w:rsidR="00DC032E" w:rsidRPr="005C417C" w:rsidRDefault="00DC032E" w:rsidP="00296763">
      <w:pPr>
        <w:rPr>
          <w:rFonts w:asciiTheme="minorHAnsi" w:hAnsiTheme="minorHAnsi" w:cstheme="minorHAnsi"/>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49758D" w:rsidRPr="00865A2C" w:rsidRDefault="0063191D" w:rsidP="0049758D">
      <w:pPr>
        <w:rPr>
          <w:rFonts w:asciiTheme="minorHAnsi" w:hAnsiTheme="minorHAnsi" w:cstheme="minorHAnsi"/>
          <w:sz w:val="22"/>
          <w:szCs w:val="22"/>
        </w:rPr>
      </w:pPr>
      <w:r>
        <w:rPr>
          <w:rFonts w:asciiTheme="minorHAnsi" w:hAnsiTheme="minorHAnsi" w:cstheme="minorHAnsi"/>
          <w:sz w:val="22"/>
          <w:szCs w:val="22"/>
        </w:rPr>
        <w:t xml:space="preserve">General </w:t>
      </w:r>
      <w:r w:rsidR="00122BA8" w:rsidRPr="00122BA8">
        <w:rPr>
          <w:rFonts w:asciiTheme="minorHAnsi" w:hAnsiTheme="minorHAnsi" w:cstheme="minorHAnsi"/>
          <w:sz w:val="22"/>
          <w:szCs w:val="22"/>
        </w:rPr>
        <w:t xml:space="preserve">University </w:t>
      </w:r>
      <w:r>
        <w:rPr>
          <w:rFonts w:asciiTheme="minorHAnsi" w:hAnsiTheme="minorHAnsi" w:cstheme="minorHAnsi"/>
          <w:sz w:val="22"/>
          <w:szCs w:val="22"/>
        </w:rPr>
        <w:t>D</w:t>
      </w:r>
      <w:r w:rsidR="00122BA8" w:rsidRPr="00122BA8">
        <w:rPr>
          <w:rFonts w:asciiTheme="minorHAnsi" w:hAnsiTheme="minorHAnsi" w:cstheme="minorHAnsi"/>
          <w:sz w:val="22"/>
          <w:szCs w:val="22"/>
        </w:rPr>
        <w:t xml:space="preserve">egree </w:t>
      </w:r>
      <w:r w:rsidR="006A1A06">
        <w:rPr>
          <w:rFonts w:asciiTheme="minorHAnsi" w:hAnsiTheme="minorHAnsi" w:cstheme="minorHAnsi"/>
          <w:sz w:val="22"/>
          <w:szCs w:val="22"/>
        </w:rPr>
        <w:t>(</w:t>
      </w:r>
      <w:r>
        <w:rPr>
          <w:rFonts w:asciiTheme="minorHAnsi" w:hAnsiTheme="minorHAnsi" w:cstheme="minorHAnsi"/>
          <w:sz w:val="22"/>
          <w:szCs w:val="22"/>
        </w:rPr>
        <w:t>3 year</w:t>
      </w:r>
      <w:r w:rsidR="006A1A06" w:rsidRPr="0049758D">
        <w:rPr>
          <w:rFonts w:asciiTheme="minorHAnsi" w:hAnsiTheme="minorHAnsi" w:cstheme="minorHAnsi"/>
          <w:sz w:val="22"/>
          <w:szCs w:val="22"/>
        </w:rPr>
        <w:t>)</w:t>
      </w:r>
      <w:r w:rsidR="00122BA8" w:rsidRPr="0049758D">
        <w:rPr>
          <w:rFonts w:asciiTheme="minorHAnsi" w:hAnsiTheme="minorHAnsi" w:cstheme="minorHAnsi"/>
          <w:sz w:val="22"/>
          <w:szCs w:val="22"/>
        </w:rPr>
        <w:t xml:space="preserve">.  </w:t>
      </w:r>
      <w:r w:rsidR="0049758D" w:rsidRPr="0049758D">
        <w:rPr>
          <w:rFonts w:asciiTheme="minorHAnsi" w:hAnsiTheme="minorHAnsi" w:cstheme="minorHAnsi"/>
          <w:sz w:val="22"/>
          <w:szCs w:val="22"/>
        </w:rPr>
        <w:t>Ideally</w:t>
      </w:r>
      <w:r w:rsidR="0049758D" w:rsidRPr="00865A2C">
        <w:rPr>
          <w:rFonts w:asciiTheme="minorHAnsi" w:hAnsiTheme="minorHAnsi" w:cstheme="minorHAnsi"/>
          <w:sz w:val="22"/>
          <w:szCs w:val="22"/>
        </w:rPr>
        <w:t>, also a graduate of a College program.</w:t>
      </w:r>
    </w:p>
    <w:p w:rsidR="00963335" w:rsidRPr="005C417C" w:rsidRDefault="00963335" w:rsidP="00963335">
      <w:pPr>
        <w:tabs>
          <w:tab w:val="left" w:pos="-180"/>
          <w:tab w:val="left" w:pos="0"/>
          <w:tab w:val="left" w:pos="540"/>
        </w:tabs>
        <w:rPr>
          <w:rFonts w:asciiTheme="minorHAnsi" w:hAnsiTheme="minorHAnsi" w:cstheme="minorHAnsi"/>
        </w:rPr>
      </w:pPr>
    </w:p>
    <w:p w:rsidR="00122BA8" w:rsidRPr="005C417C" w:rsidRDefault="00122BA8"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A clear and demonstrable understanding of post</w:t>
      </w:r>
      <w:r>
        <w:rPr>
          <w:rFonts w:asciiTheme="minorHAnsi" w:hAnsiTheme="minorHAnsi" w:cstheme="minorHAnsi"/>
          <w:sz w:val="22"/>
          <w:szCs w:val="22"/>
        </w:rPr>
        <w:t>-</w:t>
      </w:r>
      <w:r w:rsidRPr="000F7888">
        <w:rPr>
          <w:rFonts w:asciiTheme="minorHAnsi" w:hAnsiTheme="minorHAnsi" w:cstheme="minorHAnsi"/>
          <w:sz w:val="22"/>
          <w:szCs w:val="22"/>
        </w:rPr>
        <w:t xml:space="preserve">secondary </w:t>
      </w:r>
      <w:r w:rsidR="005B739E">
        <w:rPr>
          <w:rFonts w:asciiTheme="minorHAnsi" w:hAnsiTheme="minorHAnsi" w:cstheme="minorHAnsi"/>
          <w:sz w:val="22"/>
          <w:szCs w:val="22"/>
        </w:rPr>
        <w:t xml:space="preserve">access and </w:t>
      </w:r>
      <w:r w:rsidRPr="000F7888">
        <w:rPr>
          <w:rFonts w:asciiTheme="minorHAnsi" w:hAnsiTheme="minorHAnsi" w:cstheme="minorHAnsi"/>
          <w:sz w:val="22"/>
          <w:szCs w:val="22"/>
        </w:rPr>
        <w:t>transitional challenges</w:t>
      </w:r>
      <w:r w:rsidR="00B674EE">
        <w:rPr>
          <w:rFonts w:asciiTheme="minorHAnsi" w:hAnsiTheme="minorHAnsi" w:cstheme="minorHAnsi"/>
          <w:sz w:val="22"/>
          <w:szCs w:val="22"/>
        </w:rPr>
        <w:t xml:space="preserve"> </w:t>
      </w:r>
      <w:r w:rsidR="005B739E">
        <w:rPr>
          <w:rFonts w:asciiTheme="minorHAnsi" w:hAnsiTheme="minorHAnsi" w:cstheme="minorHAnsi"/>
          <w:sz w:val="22"/>
          <w:szCs w:val="22"/>
        </w:rPr>
        <w:t xml:space="preserve">specifically </w:t>
      </w:r>
      <w:r w:rsidR="00B674EE">
        <w:rPr>
          <w:rFonts w:asciiTheme="minorHAnsi" w:hAnsiTheme="minorHAnsi" w:cstheme="minorHAnsi"/>
          <w:sz w:val="22"/>
          <w:szCs w:val="22"/>
        </w:rPr>
        <w:t>for under-represented demographics</w:t>
      </w:r>
      <w:r w:rsidR="005B739E">
        <w:rPr>
          <w:rFonts w:asciiTheme="minorHAnsi" w:hAnsiTheme="minorHAnsi" w:cstheme="minorHAnsi"/>
          <w:sz w:val="22"/>
          <w:szCs w:val="22"/>
        </w:rPr>
        <w:t>, including first-generation, rural, racialized, LGBT+</w:t>
      </w:r>
      <w:r w:rsidR="00D622C1">
        <w:rPr>
          <w:rFonts w:asciiTheme="minorHAnsi" w:hAnsiTheme="minorHAnsi" w:cstheme="minorHAnsi"/>
          <w:sz w:val="22"/>
          <w:szCs w:val="22"/>
        </w:rPr>
        <w:t>,</w:t>
      </w:r>
      <w:r w:rsidR="005B739E">
        <w:rPr>
          <w:rFonts w:asciiTheme="minorHAnsi" w:hAnsiTheme="minorHAnsi" w:cstheme="minorHAnsi"/>
          <w:sz w:val="22"/>
          <w:szCs w:val="22"/>
        </w:rPr>
        <w:t xml:space="preserve"> new Canadians, people with disabilities, crown wards and fostered/CAS-supported youth individuals with lower high school GPAs, or those returning to education.  </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lastRenderedPageBreak/>
        <w:t xml:space="preserve">A strong understanding of </w:t>
      </w:r>
      <w:r w:rsidR="00B674EE">
        <w:rPr>
          <w:rFonts w:asciiTheme="minorHAnsi" w:hAnsiTheme="minorHAnsi" w:cstheme="minorHAnsi"/>
          <w:sz w:val="22"/>
          <w:szCs w:val="22"/>
        </w:rPr>
        <w:t xml:space="preserve">effective communication with individuals who are unfamiliar with PSE or who have not considered PSE </w:t>
      </w:r>
      <w:r w:rsidR="005B739E">
        <w:rPr>
          <w:rFonts w:asciiTheme="minorHAnsi" w:hAnsiTheme="minorHAnsi" w:cstheme="minorHAnsi"/>
          <w:sz w:val="22"/>
          <w:szCs w:val="22"/>
        </w:rPr>
        <w:t xml:space="preserve">as an option </w:t>
      </w:r>
      <w:r w:rsidR="00B674EE">
        <w:rPr>
          <w:rFonts w:asciiTheme="minorHAnsi" w:hAnsiTheme="minorHAnsi" w:cstheme="minorHAnsi"/>
          <w:sz w:val="22"/>
          <w:szCs w:val="22"/>
        </w:rPr>
        <w:t>for themselves or their children</w:t>
      </w:r>
      <w:r w:rsidRPr="000F7888">
        <w:rPr>
          <w:rFonts w:asciiTheme="minorHAnsi" w:hAnsiTheme="minorHAnsi" w:cstheme="minorHAnsi"/>
          <w:sz w:val="22"/>
          <w:szCs w:val="22"/>
        </w:rPr>
        <w:t>.</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Excellent and demonstrated marketing skills; at least two years of public speaking experience required. Must have a minimum of one year of directly related experience and knowledge of marketing strategies and demonstrated excellent marketing skills required; excellent knowledge and direct experience with recruitment media and the use of database technologies for marketing purposes.</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Extensive knowledge of secondary and post-secondary educational systems is required, including knowledge of academic offerings, admissions requirements</w:t>
      </w:r>
      <w:r w:rsidR="00BD6152">
        <w:rPr>
          <w:rFonts w:asciiTheme="minorHAnsi" w:hAnsiTheme="minorHAnsi" w:cstheme="minorHAnsi"/>
          <w:sz w:val="22"/>
          <w:szCs w:val="22"/>
        </w:rPr>
        <w:t xml:space="preserve"> and processes, as well as</w:t>
      </w:r>
      <w:r w:rsidRPr="000F7888">
        <w:rPr>
          <w:rFonts w:asciiTheme="minorHAnsi" w:hAnsiTheme="minorHAnsi" w:cstheme="minorHAnsi"/>
          <w:sz w:val="22"/>
          <w:szCs w:val="22"/>
        </w:rPr>
        <w:t xml:space="preserve"> other related areas.</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 xml:space="preserve">Excellent and demonstrated organizational skills, including demonstrated ability to coordinate and plan events quickly and within a set budget. </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Excellent verbal and written communication skills required.</w:t>
      </w:r>
    </w:p>
    <w:p w:rsidR="00BB4AAF" w:rsidRPr="00D622C1" w:rsidRDefault="00BB4AAF" w:rsidP="00D622C1">
      <w:pPr>
        <w:widowControl w:val="0"/>
        <w:numPr>
          <w:ilvl w:val="0"/>
          <w:numId w:val="3"/>
        </w:numPr>
        <w:autoSpaceDE w:val="0"/>
        <w:autoSpaceDN w:val="0"/>
        <w:adjustRightInd w:val="0"/>
        <w:ind w:right="120"/>
        <w:rPr>
          <w:rFonts w:ascii="Arial" w:hAnsi="Arial" w:cs="Arial"/>
          <w:sz w:val="21"/>
          <w:szCs w:val="21"/>
        </w:rPr>
      </w:pPr>
      <w:r w:rsidRPr="00EB0692">
        <w:rPr>
          <w:rFonts w:ascii="Arial" w:hAnsi="Arial" w:cs="Arial"/>
          <w:sz w:val="21"/>
          <w:szCs w:val="21"/>
        </w:rPr>
        <w:t>Ability to work independently, with indirect supervision</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This position requires an outgoing and sincere personality, a high level of energy, and superior skills in customer service.</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 xml:space="preserve">Ability to work in a variety of settings, exercising tact, diplomacy and patience, </w:t>
      </w:r>
      <w:r w:rsidR="005B739E">
        <w:rPr>
          <w:rFonts w:asciiTheme="minorHAnsi" w:hAnsiTheme="minorHAnsi" w:cstheme="minorHAnsi"/>
          <w:sz w:val="22"/>
          <w:szCs w:val="22"/>
        </w:rPr>
        <w:t>sometimes</w:t>
      </w:r>
      <w:r w:rsidRPr="000F7888">
        <w:rPr>
          <w:rFonts w:asciiTheme="minorHAnsi" w:hAnsiTheme="minorHAnsi" w:cstheme="minorHAnsi"/>
          <w:sz w:val="22"/>
          <w:szCs w:val="22"/>
        </w:rPr>
        <w:t xml:space="preserve"> in stressful situations.</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 xml:space="preserve">Must hold a valid Ontario (or equivalent) Driver’s Licence – Class ‘G’ minimum with at least three years driving experience and a good driving record; as a condition of employment, verification of competency is required by producing an original Province of Ontario driver’s abstract, current to within 30 days of the date of the conditional job offer.  </w:t>
      </w:r>
    </w:p>
    <w:p w:rsid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 xml:space="preserve">Must be available to travel full-time for approximately 12 consecutive weeks in the fall/winter. </w:t>
      </w:r>
    </w:p>
    <w:p w:rsidR="005B739E" w:rsidRPr="000F7888" w:rsidRDefault="005B739E" w:rsidP="000F7888">
      <w:pPr>
        <w:numPr>
          <w:ilvl w:val="0"/>
          <w:numId w:val="3"/>
        </w:numPr>
        <w:rPr>
          <w:rFonts w:asciiTheme="minorHAnsi" w:hAnsiTheme="minorHAnsi" w:cstheme="minorHAnsi"/>
          <w:sz w:val="22"/>
          <w:szCs w:val="22"/>
        </w:rPr>
      </w:pPr>
      <w:r>
        <w:rPr>
          <w:rFonts w:asciiTheme="minorHAnsi" w:hAnsiTheme="minorHAnsi" w:cstheme="minorHAnsi"/>
          <w:sz w:val="22"/>
          <w:szCs w:val="22"/>
        </w:rPr>
        <w:t xml:space="preserve">Must be able to provide a vulnerable sector screen criminal record check. </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Must be available to work on weekends and evenings and be flexible and responsive to working on an event or activity with short notice.</w:t>
      </w:r>
    </w:p>
    <w:p w:rsidR="000F7888" w:rsidRP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Ability to work independently and co-operatively as part of a high functioning and professional team.</w:t>
      </w:r>
    </w:p>
    <w:p w:rsidR="000F7888" w:rsidRDefault="000F7888" w:rsidP="000F7888">
      <w:pPr>
        <w:numPr>
          <w:ilvl w:val="0"/>
          <w:numId w:val="3"/>
        </w:numPr>
        <w:rPr>
          <w:rFonts w:asciiTheme="minorHAnsi" w:hAnsiTheme="minorHAnsi" w:cstheme="minorHAnsi"/>
          <w:sz w:val="22"/>
          <w:szCs w:val="22"/>
        </w:rPr>
      </w:pPr>
      <w:r w:rsidRPr="000F7888">
        <w:rPr>
          <w:rFonts w:asciiTheme="minorHAnsi" w:hAnsiTheme="minorHAnsi" w:cstheme="minorHAnsi"/>
          <w:sz w:val="22"/>
          <w:szCs w:val="22"/>
        </w:rPr>
        <w:t xml:space="preserve">Must be physically able to regularly lift and carry boxes and recruitment set up and supplies of up to </w:t>
      </w:r>
      <w:r w:rsidR="005B739E">
        <w:rPr>
          <w:rFonts w:asciiTheme="minorHAnsi" w:hAnsiTheme="minorHAnsi" w:cstheme="minorHAnsi"/>
          <w:sz w:val="22"/>
          <w:szCs w:val="22"/>
        </w:rPr>
        <w:t>30</w:t>
      </w:r>
      <w:r w:rsidRPr="000F7888">
        <w:rPr>
          <w:rFonts w:asciiTheme="minorHAnsi" w:hAnsiTheme="minorHAnsi" w:cstheme="minorHAnsi"/>
          <w:sz w:val="22"/>
          <w:szCs w:val="22"/>
        </w:rPr>
        <w:t xml:space="preserve"> lbs.</w:t>
      </w:r>
    </w:p>
    <w:p w:rsidR="00BB4AAF" w:rsidRPr="00793646" w:rsidRDefault="00BB4AAF" w:rsidP="00D622C1">
      <w:pPr>
        <w:widowControl w:val="0"/>
        <w:numPr>
          <w:ilvl w:val="0"/>
          <w:numId w:val="3"/>
        </w:numPr>
        <w:autoSpaceDE w:val="0"/>
        <w:autoSpaceDN w:val="0"/>
        <w:adjustRightInd w:val="0"/>
        <w:ind w:right="120"/>
        <w:rPr>
          <w:rFonts w:asciiTheme="minorHAnsi" w:hAnsiTheme="minorHAnsi" w:cstheme="minorHAnsi"/>
          <w:sz w:val="22"/>
          <w:szCs w:val="22"/>
        </w:rPr>
      </w:pPr>
      <w:r w:rsidRPr="00793646">
        <w:rPr>
          <w:rFonts w:asciiTheme="minorHAnsi" w:hAnsiTheme="minorHAnsi" w:cstheme="minorHAnsi"/>
          <w:sz w:val="22"/>
          <w:szCs w:val="22"/>
        </w:rPr>
        <w:t>Must have a cell phone and laptop computer</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D46EF0" w:rsidRDefault="00D46EF0" w:rsidP="00296763">
      <w:pPr>
        <w:jc w:val="center"/>
      </w:pPr>
    </w:p>
    <w:p w:rsidR="00D46EF0" w:rsidRDefault="00D46EF0" w:rsidP="00296763">
      <w:pPr>
        <w:jc w:val="center"/>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12E" w:rsidRDefault="0072712E">
      <w:r>
        <w:separator/>
      </w:r>
    </w:p>
  </w:endnote>
  <w:endnote w:type="continuationSeparator" w:id="0">
    <w:p w:rsidR="0072712E" w:rsidRDefault="0072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122BA8">
      <w:rPr>
        <w:rFonts w:asciiTheme="minorHAnsi" w:hAnsiTheme="minorHAnsi" w:cstheme="minorHAnsi"/>
        <w:i/>
        <w:sz w:val="20"/>
        <w:szCs w:val="20"/>
      </w:rPr>
      <w:t>: A-233</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C338AB">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C338AB">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t xml:space="preserve"> </w:t>
    </w:r>
    <w:r w:rsidR="006F600B" w:rsidRPr="001E109B">
      <w:rPr>
        <w:rFonts w:asciiTheme="minorHAnsi" w:hAnsiTheme="minorHAnsi" w:cstheme="minorHAnsi"/>
        <w:i/>
        <w:sz w:val="20"/>
        <w:szCs w:val="20"/>
      </w:rPr>
      <w:t>Last updated:</w:t>
    </w:r>
    <w:r w:rsidR="006F600B">
      <w:rPr>
        <w:rFonts w:asciiTheme="minorHAnsi" w:hAnsiTheme="minorHAnsi" w:cstheme="minorHAnsi"/>
        <w:i/>
        <w:sz w:val="20"/>
        <w:szCs w:val="20"/>
      </w:rPr>
      <w:t xml:space="preserve"> </w:t>
    </w:r>
    <w:r w:rsidR="00C338AB">
      <w:rPr>
        <w:rFonts w:asciiTheme="minorHAnsi" w:hAnsiTheme="minorHAnsi" w:cstheme="minorHAnsi"/>
        <w:i/>
        <w:sz w:val="20"/>
        <w:szCs w:val="20"/>
      </w:rPr>
      <w:t>June 26</w:t>
    </w:r>
    <w:r w:rsidR="00793646">
      <w:rPr>
        <w:rFonts w:asciiTheme="minorHAnsi" w:hAnsiTheme="minorHAnsi" w:cstheme="minorHAnsi"/>
        <w:i/>
        <w:sz w:val="20"/>
        <w:szCs w:val="20"/>
      </w:rPr>
      <w:t>, 2018</w:t>
    </w:r>
    <w:r w:rsidR="006F600B" w:rsidRPr="001E109B">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12E" w:rsidRDefault="0072712E">
      <w:r>
        <w:separator/>
      </w:r>
    </w:p>
  </w:footnote>
  <w:footnote w:type="continuationSeparator" w:id="0">
    <w:p w:rsidR="0072712E" w:rsidRDefault="007271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0530F"/>
    <w:multiLevelType w:val="hybridMultilevel"/>
    <w:tmpl w:val="8C3EB086"/>
    <w:lvl w:ilvl="0" w:tplc="816A33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AE60AF"/>
    <w:multiLevelType w:val="hybridMultilevel"/>
    <w:tmpl w:val="BA2CA0AC"/>
    <w:lvl w:ilvl="0" w:tplc="DE7CF8B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B696C23"/>
    <w:multiLevelType w:val="hybridMultilevel"/>
    <w:tmpl w:val="42B0D3E6"/>
    <w:lvl w:ilvl="0" w:tplc="DE7CF8B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6A86C18"/>
    <w:multiLevelType w:val="hybridMultilevel"/>
    <w:tmpl w:val="45A4F1D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F3BBD"/>
    <w:multiLevelType w:val="hybridMultilevel"/>
    <w:tmpl w:val="1262A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1695C"/>
    <w:rsid w:val="00026697"/>
    <w:rsid w:val="000710CD"/>
    <w:rsid w:val="00071CCB"/>
    <w:rsid w:val="000C7A84"/>
    <w:rsid w:val="000D366F"/>
    <w:rsid w:val="000E107D"/>
    <w:rsid w:val="000E7C18"/>
    <w:rsid w:val="000F7888"/>
    <w:rsid w:val="001001D5"/>
    <w:rsid w:val="00122BA8"/>
    <w:rsid w:val="00125053"/>
    <w:rsid w:val="001264E7"/>
    <w:rsid w:val="001460B9"/>
    <w:rsid w:val="00150231"/>
    <w:rsid w:val="00196B6E"/>
    <w:rsid w:val="001C19D0"/>
    <w:rsid w:val="001E109B"/>
    <w:rsid w:val="00207F34"/>
    <w:rsid w:val="00213F59"/>
    <w:rsid w:val="00227002"/>
    <w:rsid w:val="0027457D"/>
    <w:rsid w:val="00296763"/>
    <w:rsid w:val="0035053C"/>
    <w:rsid w:val="00352653"/>
    <w:rsid w:val="0038631C"/>
    <w:rsid w:val="003B7E62"/>
    <w:rsid w:val="0042553D"/>
    <w:rsid w:val="0049758D"/>
    <w:rsid w:val="004C0797"/>
    <w:rsid w:val="00504799"/>
    <w:rsid w:val="005664EA"/>
    <w:rsid w:val="00581742"/>
    <w:rsid w:val="00596375"/>
    <w:rsid w:val="005B3EF4"/>
    <w:rsid w:val="005B739E"/>
    <w:rsid w:val="005C417C"/>
    <w:rsid w:val="005E2BBB"/>
    <w:rsid w:val="0063191D"/>
    <w:rsid w:val="00657D1E"/>
    <w:rsid w:val="00674DC5"/>
    <w:rsid w:val="0068032B"/>
    <w:rsid w:val="006A1A06"/>
    <w:rsid w:val="006A414D"/>
    <w:rsid w:val="006D390F"/>
    <w:rsid w:val="006E5E6E"/>
    <w:rsid w:val="006F600B"/>
    <w:rsid w:val="00710544"/>
    <w:rsid w:val="0072712E"/>
    <w:rsid w:val="00731BDE"/>
    <w:rsid w:val="00741A45"/>
    <w:rsid w:val="0075596C"/>
    <w:rsid w:val="007853BA"/>
    <w:rsid w:val="00793646"/>
    <w:rsid w:val="007C1766"/>
    <w:rsid w:val="00801219"/>
    <w:rsid w:val="0080303F"/>
    <w:rsid w:val="00830598"/>
    <w:rsid w:val="00843072"/>
    <w:rsid w:val="00861DA4"/>
    <w:rsid w:val="00865A2C"/>
    <w:rsid w:val="008A4B7D"/>
    <w:rsid w:val="00901A1A"/>
    <w:rsid w:val="009145CA"/>
    <w:rsid w:val="00963335"/>
    <w:rsid w:val="009752CB"/>
    <w:rsid w:val="009753CA"/>
    <w:rsid w:val="00985187"/>
    <w:rsid w:val="009921A9"/>
    <w:rsid w:val="009E06F4"/>
    <w:rsid w:val="009F1087"/>
    <w:rsid w:val="00A511B9"/>
    <w:rsid w:val="00A82910"/>
    <w:rsid w:val="00AA7B02"/>
    <w:rsid w:val="00AD0D1F"/>
    <w:rsid w:val="00AE6B1A"/>
    <w:rsid w:val="00AF0C07"/>
    <w:rsid w:val="00B041FD"/>
    <w:rsid w:val="00B10A7D"/>
    <w:rsid w:val="00B66937"/>
    <w:rsid w:val="00B674EE"/>
    <w:rsid w:val="00BB4AAF"/>
    <w:rsid w:val="00BB7722"/>
    <w:rsid w:val="00BC36A5"/>
    <w:rsid w:val="00BD17FC"/>
    <w:rsid w:val="00BD6152"/>
    <w:rsid w:val="00BE598A"/>
    <w:rsid w:val="00BF4635"/>
    <w:rsid w:val="00C338AB"/>
    <w:rsid w:val="00C54C9D"/>
    <w:rsid w:val="00C92E3D"/>
    <w:rsid w:val="00CD0824"/>
    <w:rsid w:val="00CE560E"/>
    <w:rsid w:val="00D010B3"/>
    <w:rsid w:val="00D43CF4"/>
    <w:rsid w:val="00D46EF0"/>
    <w:rsid w:val="00D52B3F"/>
    <w:rsid w:val="00D622C1"/>
    <w:rsid w:val="00DA1E82"/>
    <w:rsid w:val="00DB7639"/>
    <w:rsid w:val="00DC032E"/>
    <w:rsid w:val="00E41912"/>
    <w:rsid w:val="00E4739B"/>
    <w:rsid w:val="00E52C22"/>
    <w:rsid w:val="00F31D46"/>
    <w:rsid w:val="00F34B51"/>
    <w:rsid w:val="00F41836"/>
    <w:rsid w:val="00F43CE4"/>
    <w:rsid w:val="00FB7117"/>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7F4CE"/>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BodyText">
    <w:name w:val="Body Text"/>
    <w:basedOn w:val="Normal"/>
    <w:link w:val="BodyTextChar"/>
    <w:rsid w:val="00122BA8"/>
    <w:pPr>
      <w:widowControl w:val="0"/>
      <w:spacing w:after="120"/>
    </w:pPr>
    <w:rPr>
      <w:rFonts w:ascii="Courier" w:hAnsi="Courier"/>
      <w:snapToGrid w:val="0"/>
      <w:sz w:val="20"/>
      <w:szCs w:val="20"/>
      <w:lang w:val="en-US" w:eastAsia="en-US"/>
    </w:rPr>
  </w:style>
  <w:style w:type="character" w:customStyle="1" w:styleId="BodyTextChar">
    <w:name w:val="Body Text Char"/>
    <w:basedOn w:val="DefaultParagraphFont"/>
    <w:link w:val="BodyText"/>
    <w:rsid w:val="00122BA8"/>
    <w:rPr>
      <w:rFonts w:ascii="Courier" w:hAnsi="Courier"/>
      <w:snapToGrid w:val="0"/>
      <w:lang w:val="en-US" w:eastAsia="en-US"/>
    </w:rPr>
  </w:style>
  <w:style w:type="paragraph" w:styleId="ListParagraph">
    <w:name w:val="List Paragraph"/>
    <w:basedOn w:val="Normal"/>
    <w:uiPriority w:val="34"/>
    <w:qFormat/>
    <w:rsid w:val="00122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61403">
      <w:bodyDiv w:val="1"/>
      <w:marLeft w:val="0"/>
      <w:marRight w:val="0"/>
      <w:marTop w:val="0"/>
      <w:marBottom w:val="0"/>
      <w:divBdr>
        <w:top w:val="none" w:sz="0" w:space="0" w:color="auto"/>
        <w:left w:val="none" w:sz="0" w:space="0" w:color="auto"/>
        <w:bottom w:val="none" w:sz="0" w:space="0" w:color="auto"/>
        <w:right w:val="none" w:sz="0" w:space="0" w:color="auto"/>
      </w:divBdr>
    </w:div>
    <w:div w:id="205148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Eliana Masse</cp:lastModifiedBy>
  <cp:revision>4</cp:revision>
  <cp:lastPrinted>2018-05-29T14:52:00Z</cp:lastPrinted>
  <dcterms:created xsi:type="dcterms:W3CDTF">2018-06-26T16:59:00Z</dcterms:created>
  <dcterms:modified xsi:type="dcterms:W3CDTF">2018-06-26T16:59:00Z</dcterms:modified>
</cp:coreProperties>
</file>