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387E34">
        <w:rPr>
          <w:rFonts w:asciiTheme="minorHAnsi" w:hAnsiTheme="minorHAnsi" w:cstheme="minorHAnsi"/>
          <w:b/>
        </w:rPr>
        <w:t xml:space="preserve"> </w:t>
      </w:r>
      <w:r w:rsidR="00CA1C28">
        <w:rPr>
          <w:rFonts w:asciiTheme="minorHAnsi" w:hAnsiTheme="minorHAnsi" w:cstheme="minorHAnsi"/>
          <w:b/>
        </w:rPr>
        <w:tab/>
      </w:r>
      <w:r w:rsidR="00387E34">
        <w:rPr>
          <w:rFonts w:asciiTheme="minorHAnsi" w:hAnsiTheme="minorHAnsi" w:cstheme="minorHAnsi"/>
        </w:rPr>
        <w:t>Administrative &amp; Internship Coordinator</w:t>
      </w:r>
      <w:r w:rsidR="00595788">
        <w:rPr>
          <w:rFonts w:asciiTheme="minorHAnsi" w:hAnsiTheme="minorHAnsi" w:cstheme="minorHAnsi"/>
        </w:rPr>
        <w:t xml:space="preserve"> (Durham)</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p>
    <w:p w:rsidR="00D7628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387E34">
        <w:rPr>
          <w:rFonts w:asciiTheme="minorHAnsi" w:hAnsiTheme="minorHAnsi" w:cstheme="minorHAnsi"/>
          <w:b/>
        </w:rPr>
        <w:t xml:space="preserve"> </w:t>
      </w:r>
      <w:r w:rsidR="00CA1C28">
        <w:rPr>
          <w:rFonts w:asciiTheme="minorHAnsi" w:hAnsiTheme="minorHAnsi" w:cstheme="minorHAnsi"/>
          <w:b/>
        </w:rPr>
        <w:tab/>
      </w:r>
      <w:r w:rsidR="00387E34">
        <w:rPr>
          <w:rFonts w:asciiTheme="minorHAnsi" w:hAnsiTheme="minorHAnsi" w:cstheme="minorHAnsi"/>
        </w:rPr>
        <w:t>A-253</w:t>
      </w:r>
      <w:r w:rsidR="00BE598A" w:rsidRPr="005C417C">
        <w:rPr>
          <w:rFonts w:asciiTheme="minorHAnsi" w:hAnsiTheme="minorHAnsi" w:cstheme="minorHAnsi"/>
          <w:b/>
        </w:rPr>
        <w:tab/>
      </w:r>
      <w:r w:rsidR="00BE598A" w:rsidRPr="005C417C">
        <w:rPr>
          <w:rFonts w:asciiTheme="minorHAnsi" w:hAnsiTheme="minorHAnsi" w:cstheme="minorHAnsi"/>
        </w:rPr>
        <w:tab/>
      </w:r>
    </w:p>
    <w:p w:rsidR="00D7628C" w:rsidRPr="00D7628C" w:rsidRDefault="00D7628C" w:rsidP="00B10A7D">
      <w:pPr>
        <w:tabs>
          <w:tab w:val="left" w:pos="1980"/>
        </w:tabs>
        <w:rPr>
          <w:rFonts w:asciiTheme="minorHAnsi" w:hAnsiTheme="minorHAnsi" w:cstheme="minorHAnsi"/>
        </w:rPr>
      </w:pPr>
      <w:r>
        <w:rPr>
          <w:rFonts w:asciiTheme="minorHAnsi" w:hAnsiTheme="minorHAnsi" w:cstheme="minorHAnsi"/>
          <w:b/>
        </w:rPr>
        <w:t xml:space="preserve">NOC: </w:t>
      </w:r>
      <w:r w:rsidR="00CA1C28">
        <w:rPr>
          <w:rFonts w:asciiTheme="minorHAnsi" w:hAnsiTheme="minorHAnsi" w:cstheme="minorHAnsi"/>
          <w:b/>
        </w:rPr>
        <w:tab/>
      </w:r>
      <w:r>
        <w:rPr>
          <w:rFonts w:asciiTheme="minorHAnsi" w:hAnsiTheme="minorHAnsi" w:cstheme="minorHAnsi"/>
        </w:rPr>
        <w:t>1221</w:t>
      </w:r>
    </w:p>
    <w:p w:rsidR="00BC36A5" w:rsidRPr="00D7628C" w:rsidRDefault="00D7628C" w:rsidP="00B10A7D">
      <w:pPr>
        <w:tabs>
          <w:tab w:val="left" w:pos="1980"/>
        </w:tabs>
        <w:rPr>
          <w:rFonts w:asciiTheme="minorHAnsi" w:hAnsiTheme="minorHAnsi" w:cstheme="minorHAnsi"/>
          <w:b/>
        </w:rPr>
      </w:pPr>
      <w:r>
        <w:rPr>
          <w:rFonts w:asciiTheme="minorHAnsi" w:hAnsiTheme="minorHAnsi" w:cstheme="minorHAnsi"/>
          <w:b/>
        </w:rPr>
        <w:t xml:space="preserve">Band: </w:t>
      </w:r>
      <w:r w:rsidR="00CA1C28">
        <w:rPr>
          <w:rFonts w:asciiTheme="minorHAnsi" w:hAnsiTheme="minorHAnsi" w:cstheme="minorHAnsi"/>
          <w:b/>
        </w:rPr>
        <w:tab/>
      </w:r>
      <w:r>
        <w:rPr>
          <w:rFonts w:asciiTheme="minorHAnsi" w:hAnsiTheme="minorHAnsi" w:cstheme="minorHAnsi"/>
        </w:rPr>
        <w:t>7</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387E34">
        <w:rPr>
          <w:rFonts w:asciiTheme="minorHAnsi" w:hAnsiTheme="minorHAnsi" w:cstheme="minorHAnsi"/>
          <w:b/>
        </w:rPr>
        <w:t xml:space="preserve"> </w:t>
      </w:r>
      <w:r w:rsidR="00CA1C28">
        <w:rPr>
          <w:rFonts w:asciiTheme="minorHAnsi" w:hAnsiTheme="minorHAnsi" w:cstheme="minorHAnsi"/>
          <w:b/>
        </w:rPr>
        <w:tab/>
      </w:r>
      <w:r w:rsidR="00387E34">
        <w:rPr>
          <w:rFonts w:asciiTheme="minorHAnsi" w:hAnsiTheme="minorHAnsi" w:cstheme="minorHAnsi"/>
        </w:rPr>
        <w:t>Business Administration</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387E34">
        <w:rPr>
          <w:rFonts w:asciiTheme="minorHAnsi" w:hAnsiTheme="minorHAnsi" w:cstheme="minorHAnsi"/>
          <w:b/>
        </w:rPr>
        <w:t xml:space="preserve"> </w:t>
      </w:r>
      <w:r w:rsidR="00CA1C28">
        <w:rPr>
          <w:rFonts w:asciiTheme="minorHAnsi" w:hAnsiTheme="minorHAnsi" w:cstheme="minorHAnsi"/>
          <w:b/>
        </w:rPr>
        <w:tab/>
      </w:r>
      <w:r w:rsidR="00387E34">
        <w:rPr>
          <w:rFonts w:asciiTheme="minorHAnsi" w:hAnsiTheme="minorHAnsi" w:cstheme="minorHAnsi"/>
        </w:rPr>
        <w:t>Director, Business Administration Program</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6643BC" w:rsidRDefault="006643BC" w:rsidP="00B10A7D">
      <w:pPr>
        <w:tabs>
          <w:tab w:val="left" w:pos="1980"/>
        </w:tabs>
        <w:rPr>
          <w:rFonts w:asciiTheme="minorHAnsi" w:hAnsiTheme="minorHAnsi" w:cstheme="minorHAnsi"/>
          <w:b/>
        </w:rPr>
      </w:pPr>
    </w:p>
    <w:p w:rsidR="001460B9" w:rsidRPr="005C417C" w:rsidRDefault="006643BC"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September 11, 2009</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F8489E" w:rsidRPr="00F8489E" w:rsidRDefault="00F8489E" w:rsidP="00F8489E">
      <w:pPr>
        <w:tabs>
          <w:tab w:val="num" w:pos="1440"/>
        </w:tabs>
        <w:rPr>
          <w:rFonts w:asciiTheme="minorHAnsi" w:hAnsiTheme="minorHAnsi" w:cstheme="minorHAnsi"/>
          <w:sz w:val="22"/>
          <w:szCs w:val="22"/>
        </w:rPr>
      </w:pPr>
      <w:r w:rsidRPr="00F8489E">
        <w:rPr>
          <w:rFonts w:asciiTheme="minorHAnsi" w:hAnsiTheme="minorHAnsi" w:cstheme="minorHAnsi"/>
          <w:sz w:val="22"/>
          <w:szCs w:val="22"/>
        </w:rPr>
        <w:t xml:space="preserve">The Coordinator assists the Director and Associate Director with a number of aspects of the administrative needs of the Business Administration Program, and particularly that of the internship program for Trent BBA students. The position will be </w:t>
      </w:r>
      <w:r w:rsidR="00A43C79">
        <w:rPr>
          <w:rFonts w:asciiTheme="minorHAnsi" w:hAnsiTheme="minorHAnsi" w:cstheme="minorHAnsi"/>
          <w:sz w:val="22"/>
          <w:szCs w:val="22"/>
        </w:rPr>
        <w:t>Durham</w:t>
      </w:r>
      <w:r w:rsidRPr="00F8489E">
        <w:rPr>
          <w:rFonts w:asciiTheme="minorHAnsi" w:hAnsiTheme="minorHAnsi" w:cstheme="minorHAnsi"/>
          <w:sz w:val="22"/>
          <w:szCs w:val="22"/>
        </w:rPr>
        <w:t xml:space="preserve"> campus based.</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AC55D1">
        <w:trPr>
          <w:trHeight w:val="403"/>
          <w:jc w:val="center"/>
        </w:trPr>
        <w:tc>
          <w:tcPr>
            <w:tcW w:w="8928" w:type="dxa"/>
          </w:tcPr>
          <w:p w:rsidR="00F8489E" w:rsidRPr="00826D98" w:rsidRDefault="00F8489E" w:rsidP="00826D98">
            <w:pPr>
              <w:tabs>
                <w:tab w:val="num" w:pos="1440"/>
              </w:tabs>
              <w:ind w:left="720"/>
              <w:rPr>
                <w:rFonts w:asciiTheme="minorHAnsi" w:hAnsiTheme="minorHAnsi" w:cstheme="minorHAnsi"/>
                <w:b/>
                <w:sz w:val="22"/>
                <w:szCs w:val="22"/>
              </w:rPr>
            </w:pPr>
            <w:r w:rsidRPr="00826D98">
              <w:rPr>
                <w:rFonts w:asciiTheme="minorHAnsi" w:hAnsiTheme="minorHAnsi" w:cstheme="minorHAnsi"/>
                <w:b/>
                <w:sz w:val="22"/>
                <w:szCs w:val="22"/>
              </w:rPr>
              <w:t>Undergraduate Internship Program:</w:t>
            </w:r>
          </w:p>
          <w:p w:rsidR="00F8489E" w:rsidRPr="00F8489E" w:rsidRDefault="00F8489E" w:rsidP="00826D98">
            <w:pPr>
              <w:pStyle w:val="ListParagraph"/>
              <w:numPr>
                <w:ilvl w:val="0"/>
                <w:numId w:val="21"/>
              </w:numPr>
              <w:rPr>
                <w:rFonts w:asciiTheme="minorHAnsi" w:hAnsiTheme="minorHAnsi" w:cstheme="minorHAnsi"/>
                <w:sz w:val="22"/>
                <w:szCs w:val="22"/>
              </w:rPr>
            </w:pPr>
            <w:r w:rsidRPr="00F8489E">
              <w:rPr>
                <w:rFonts w:asciiTheme="minorHAnsi" w:hAnsiTheme="minorHAnsi" w:cstheme="minorHAnsi"/>
                <w:sz w:val="22"/>
                <w:szCs w:val="22"/>
              </w:rPr>
              <w:t>Administers the student internship program in Oshawa and assists the Faculty Supervisor of the student internship credit courses – e.g. maintains a database of students and internship sites, assists in matching students and internship sites, communicates with internship sites/employers, publicizes the internship program, does pre and post internship communication with both interns and site supervisors.</w:t>
            </w:r>
          </w:p>
          <w:p w:rsidR="00F8489E" w:rsidRPr="00F8489E" w:rsidRDefault="00F8489E" w:rsidP="00826D98">
            <w:pPr>
              <w:pStyle w:val="ListParagraph"/>
              <w:numPr>
                <w:ilvl w:val="0"/>
                <w:numId w:val="21"/>
              </w:numPr>
              <w:spacing w:after="200"/>
              <w:rPr>
                <w:rFonts w:asciiTheme="minorHAnsi" w:hAnsiTheme="minorHAnsi" w:cstheme="minorHAnsi"/>
                <w:sz w:val="22"/>
                <w:szCs w:val="22"/>
              </w:rPr>
            </w:pPr>
            <w:r w:rsidRPr="00F8489E">
              <w:rPr>
                <w:rFonts w:asciiTheme="minorHAnsi" w:hAnsiTheme="minorHAnsi" w:cstheme="minorHAnsi"/>
                <w:sz w:val="22"/>
                <w:szCs w:val="22"/>
              </w:rPr>
              <w:t>Internship Company Site Outreach: Working with the Director and Faculty Supervisor, develops annual outreach plan to meeting internship posting targets.</w:t>
            </w:r>
          </w:p>
          <w:p w:rsidR="00F8489E" w:rsidRPr="00F8489E" w:rsidRDefault="00F8489E" w:rsidP="00826D98">
            <w:pPr>
              <w:pStyle w:val="ListParagraph"/>
              <w:numPr>
                <w:ilvl w:val="0"/>
                <w:numId w:val="21"/>
              </w:numPr>
              <w:spacing w:after="200"/>
              <w:rPr>
                <w:rFonts w:asciiTheme="minorHAnsi" w:hAnsiTheme="minorHAnsi" w:cstheme="minorHAnsi"/>
                <w:sz w:val="22"/>
                <w:szCs w:val="22"/>
              </w:rPr>
            </w:pPr>
            <w:r w:rsidRPr="00F8489E">
              <w:rPr>
                <w:rFonts w:asciiTheme="minorHAnsi" w:hAnsiTheme="minorHAnsi" w:cstheme="minorHAnsi"/>
                <w:sz w:val="22"/>
                <w:szCs w:val="22"/>
              </w:rPr>
              <w:t>Outreaches to new and current internship sites to encourage them to post internship positions.</w:t>
            </w:r>
          </w:p>
          <w:p w:rsidR="00F8489E" w:rsidRPr="00F8489E" w:rsidRDefault="00F8489E" w:rsidP="00826D98">
            <w:pPr>
              <w:pStyle w:val="ListParagraph"/>
              <w:numPr>
                <w:ilvl w:val="0"/>
                <w:numId w:val="21"/>
              </w:numPr>
              <w:spacing w:after="200"/>
              <w:rPr>
                <w:rFonts w:asciiTheme="minorHAnsi" w:hAnsiTheme="minorHAnsi" w:cstheme="minorHAnsi"/>
                <w:sz w:val="22"/>
                <w:szCs w:val="22"/>
              </w:rPr>
            </w:pPr>
            <w:r w:rsidRPr="00F8489E">
              <w:rPr>
                <w:rFonts w:asciiTheme="minorHAnsi" w:hAnsiTheme="minorHAnsi" w:cstheme="minorHAnsi"/>
                <w:sz w:val="22"/>
                <w:szCs w:val="22"/>
              </w:rPr>
              <w:t>Attends professional networking events to promote and raise awareness of the program.</w:t>
            </w:r>
          </w:p>
          <w:p w:rsidR="00F8489E" w:rsidRPr="00F8489E" w:rsidRDefault="00F8489E" w:rsidP="00826D98">
            <w:pPr>
              <w:pStyle w:val="ListParagraph"/>
              <w:numPr>
                <w:ilvl w:val="0"/>
                <w:numId w:val="21"/>
              </w:numPr>
              <w:spacing w:after="200"/>
              <w:rPr>
                <w:rFonts w:asciiTheme="minorHAnsi" w:hAnsiTheme="minorHAnsi" w:cstheme="minorHAnsi"/>
                <w:sz w:val="22"/>
                <w:szCs w:val="22"/>
              </w:rPr>
            </w:pPr>
            <w:r w:rsidRPr="00F8489E">
              <w:rPr>
                <w:rFonts w:asciiTheme="minorHAnsi" w:hAnsiTheme="minorHAnsi" w:cstheme="minorHAnsi"/>
                <w:sz w:val="22"/>
                <w:szCs w:val="22"/>
              </w:rPr>
              <w:t xml:space="preserve">Understands and interprets the established guidelines, procedures, and processes for the internship program in order to accurately direct and advise students and internship company sites, and to ensure the integrity of the program. </w:t>
            </w:r>
          </w:p>
          <w:p w:rsidR="00F8489E" w:rsidRPr="00F8489E" w:rsidRDefault="00F8489E" w:rsidP="00826D98">
            <w:pPr>
              <w:pStyle w:val="ListParagraph"/>
              <w:numPr>
                <w:ilvl w:val="0"/>
                <w:numId w:val="21"/>
              </w:numPr>
              <w:spacing w:after="200"/>
              <w:rPr>
                <w:rFonts w:asciiTheme="minorHAnsi" w:hAnsiTheme="minorHAnsi" w:cstheme="minorHAnsi"/>
                <w:sz w:val="22"/>
                <w:szCs w:val="22"/>
              </w:rPr>
            </w:pPr>
            <w:r w:rsidRPr="00F8489E">
              <w:rPr>
                <w:rFonts w:asciiTheme="minorHAnsi" w:hAnsiTheme="minorHAnsi" w:cstheme="minorHAnsi"/>
                <w:sz w:val="22"/>
                <w:szCs w:val="22"/>
              </w:rPr>
              <w:t xml:space="preserve">Acts as key point of contact for internship program for students, faculty, staff, and companies. </w:t>
            </w:r>
          </w:p>
          <w:p w:rsidR="00F8489E" w:rsidRPr="00F8489E" w:rsidRDefault="00F8489E" w:rsidP="00826D98">
            <w:pPr>
              <w:pStyle w:val="ListParagraph"/>
              <w:numPr>
                <w:ilvl w:val="0"/>
                <w:numId w:val="21"/>
              </w:numPr>
              <w:spacing w:after="200"/>
              <w:rPr>
                <w:rFonts w:asciiTheme="minorHAnsi" w:hAnsiTheme="minorHAnsi" w:cstheme="minorHAnsi"/>
                <w:sz w:val="22"/>
                <w:szCs w:val="22"/>
              </w:rPr>
            </w:pPr>
            <w:r w:rsidRPr="00F8489E">
              <w:rPr>
                <w:rFonts w:asciiTheme="minorHAnsi" w:hAnsiTheme="minorHAnsi" w:cstheme="minorHAnsi"/>
                <w:sz w:val="22"/>
                <w:szCs w:val="22"/>
              </w:rPr>
              <w:t xml:space="preserve">Guides internship company sites through the student internship matching cycle including job posting, company information sessions, interviewing, ranking and tracking offers and acceptances. </w:t>
            </w:r>
          </w:p>
          <w:p w:rsidR="00F8489E" w:rsidRPr="00F8489E" w:rsidRDefault="00F8489E" w:rsidP="00826D98">
            <w:pPr>
              <w:pStyle w:val="ListParagraph"/>
              <w:numPr>
                <w:ilvl w:val="0"/>
                <w:numId w:val="21"/>
              </w:numPr>
              <w:spacing w:after="200"/>
              <w:rPr>
                <w:rFonts w:asciiTheme="minorHAnsi" w:hAnsiTheme="minorHAnsi" w:cstheme="minorHAnsi"/>
                <w:sz w:val="22"/>
                <w:szCs w:val="22"/>
              </w:rPr>
            </w:pPr>
            <w:r w:rsidRPr="00F8489E">
              <w:rPr>
                <w:rFonts w:asciiTheme="minorHAnsi" w:hAnsiTheme="minorHAnsi" w:cstheme="minorHAnsi"/>
                <w:sz w:val="22"/>
                <w:szCs w:val="22"/>
              </w:rPr>
              <w:t>Conducts on-site company visits as part of due diligence for Risk Management procedures and university policies.</w:t>
            </w:r>
          </w:p>
          <w:p w:rsidR="00F8489E" w:rsidRPr="00F8489E" w:rsidRDefault="00F8489E" w:rsidP="00826D98">
            <w:pPr>
              <w:pStyle w:val="ListParagraph"/>
              <w:numPr>
                <w:ilvl w:val="0"/>
                <w:numId w:val="21"/>
              </w:numPr>
              <w:spacing w:after="200"/>
              <w:rPr>
                <w:rFonts w:asciiTheme="minorHAnsi" w:hAnsiTheme="minorHAnsi" w:cstheme="minorHAnsi"/>
                <w:sz w:val="22"/>
                <w:szCs w:val="22"/>
              </w:rPr>
            </w:pPr>
            <w:r w:rsidRPr="00F8489E">
              <w:rPr>
                <w:rFonts w:asciiTheme="minorHAnsi" w:hAnsiTheme="minorHAnsi" w:cstheme="minorHAnsi"/>
                <w:sz w:val="22"/>
                <w:szCs w:val="22"/>
              </w:rPr>
              <w:lastRenderedPageBreak/>
              <w:t xml:space="preserve">Ensures that information for the internship programs is up-to-date online and in other materials. </w:t>
            </w:r>
          </w:p>
          <w:p w:rsidR="00F8489E" w:rsidRPr="00F8489E" w:rsidRDefault="00F8489E" w:rsidP="00826D98">
            <w:pPr>
              <w:pStyle w:val="ListParagraph"/>
              <w:numPr>
                <w:ilvl w:val="0"/>
                <w:numId w:val="21"/>
              </w:numPr>
              <w:spacing w:after="200"/>
              <w:rPr>
                <w:rFonts w:asciiTheme="minorHAnsi" w:hAnsiTheme="minorHAnsi" w:cstheme="minorHAnsi"/>
                <w:sz w:val="22"/>
                <w:szCs w:val="22"/>
              </w:rPr>
            </w:pPr>
            <w:r w:rsidRPr="00F8489E">
              <w:rPr>
                <w:rFonts w:asciiTheme="minorHAnsi" w:hAnsiTheme="minorHAnsi" w:cstheme="minorHAnsi"/>
                <w:sz w:val="22"/>
                <w:szCs w:val="22"/>
              </w:rPr>
              <w:t>Organizes events such as student interview fair, internship program information sessions, internship program booths at career fairs, student and company recognition events and other on-campus events.</w:t>
            </w:r>
          </w:p>
          <w:p w:rsidR="00F8489E" w:rsidRPr="00F8489E" w:rsidRDefault="00F8489E" w:rsidP="00826D98">
            <w:pPr>
              <w:pStyle w:val="ListParagraph"/>
              <w:numPr>
                <w:ilvl w:val="0"/>
                <w:numId w:val="21"/>
              </w:numPr>
              <w:spacing w:after="200"/>
              <w:rPr>
                <w:rFonts w:asciiTheme="minorHAnsi" w:hAnsiTheme="minorHAnsi" w:cstheme="minorHAnsi"/>
                <w:sz w:val="22"/>
                <w:szCs w:val="22"/>
              </w:rPr>
            </w:pPr>
            <w:r w:rsidRPr="00F8489E">
              <w:rPr>
                <w:rFonts w:asciiTheme="minorHAnsi" w:hAnsiTheme="minorHAnsi" w:cstheme="minorHAnsi"/>
                <w:sz w:val="22"/>
                <w:szCs w:val="22"/>
              </w:rPr>
              <w:t xml:space="preserve">Maintains records for all program information, compiles statistics and prepares content for reports. </w:t>
            </w:r>
          </w:p>
          <w:p w:rsidR="000C339F" w:rsidRPr="00F8489E" w:rsidRDefault="00F8489E" w:rsidP="00826D98">
            <w:pPr>
              <w:pStyle w:val="ListParagraph"/>
              <w:numPr>
                <w:ilvl w:val="0"/>
                <w:numId w:val="21"/>
              </w:numPr>
              <w:spacing w:after="200"/>
              <w:rPr>
                <w:rFonts w:asciiTheme="minorHAnsi" w:hAnsiTheme="minorHAnsi" w:cstheme="minorHAnsi"/>
                <w:sz w:val="22"/>
                <w:szCs w:val="22"/>
              </w:rPr>
            </w:pPr>
            <w:r w:rsidRPr="00F8489E">
              <w:rPr>
                <w:rFonts w:asciiTheme="minorHAnsi" w:hAnsiTheme="minorHAnsi" w:cstheme="minorHAnsi"/>
                <w:sz w:val="22"/>
                <w:szCs w:val="22"/>
              </w:rPr>
              <w:t>Obtains feedback from employers, students, and partners to inform recommendations for improvements to the program and processes.</w:t>
            </w:r>
          </w:p>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lastRenderedPageBreak/>
              <w:t xml:space="preserve"> </w:t>
            </w:r>
            <w:r>
              <w:rPr>
                <w:rFonts w:asciiTheme="minorHAnsi" w:hAnsiTheme="minorHAnsi" w:cstheme="minorHAnsi"/>
                <w:b/>
                <w:sz w:val="22"/>
              </w:rPr>
              <w:t xml:space="preserve"> </w:t>
            </w:r>
            <w:r w:rsidR="00F8489E">
              <w:rPr>
                <w:rFonts w:asciiTheme="minorHAnsi" w:hAnsiTheme="minorHAnsi" w:cstheme="minorHAnsi"/>
                <w:b/>
                <w:sz w:val="22"/>
              </w:rPr>
              <w:t>60</w:t>
            </w:r>
            <w:r w:rsidRPr="005C417C">
              <w:rPr>
                <w:rFonts w:asciiTheme="minorHAnsi" w:hAnsiTheme="minorHAnsi" w:cstheme="minorHAnsi"/>
                <w:b/>
                <w:sz w:val="22"/>
              </w:rPr>
              <w:t>%</w:t>
            </w:r>
          </w:p>
        </w:tc>
      </w:tr>
      <w:tr w:rsidR="000C339F" w:rsidRPr="005C417C" w:rsidTr="00AC55D1">
        <w:trPr>
          <w:trHeight w:val="403"/>
          <w:jc w:val="center"/>
        </w:trPr>
        <w:tc>
          <w:tcPr>
            <w:tcW w:w="8928" w:type="dxa"/>
          </w:tcPr>
          <w:p w:rsidR="00F8489E" w:rsidRPr="00826D98" w:rsidRDefault="00F8489E" w:rsidP="00826D98">
            <w:pPr>
              <w:tabs>
                <w:tab w:val="num" w:pos="1440"/>
              </w:tabs>
              <w:ind w:left="720"/>
              <w:rPr>
                <w:rFonts w:asciiTheme="minorHAnsi" w:hAnsiTheme="minorHAnsi" w:cstheme="minorHAnsi"/>
                <w:b/>
                <w:sz w:val="22"/>
                <w:szCs w:val="22"/>
              </w:rPr>
            </w:pPr>
            <w:r w:rsidRPr="00826D98">
              <w:rPr>
                <w:rFonts w:asciiTheme="minorHAnsi" w:hAnsiTheme="minorHAnsi" w:cstheme="minorHAnsi"/>
                <w:b/>
                <w:sz w:val="22"/>
                <w:szCs w:val="22"/>
              </w:rPr>
              <w:lastRenderedPageBreak/>
              <w:t>Program Administration Support:</w:t>
            </w:r>
          </w:p>
          <w:p w:rsidR="00F8489E" w:rsidRPr="00F8489E" w:rsidRDefault="00F8489E" w:rsidP="00826D98">
            <w:pPr>
              <w:pStyle w:val="ListParagraph"/>
              <w:numPr>
                <w:ilvl w:val="0"/>
                <w:numId w:val="22"/>
              </w:numPr>
              <w:rPr>
                <w:rFonts w:asciiTheme="minorHAnsi" w:hAnsiTheme="minorHAnsi" w:cstheme="minorHAnsi"/>
                <w:sz w:val="22"/>
                <w:szCs w:val="22"/>
              </w:rPr>
            </w:pPr>
            <w:r w:rsidRPr="00F8489E">
              <w:rPr>
                <w:rFonts w:asciiTheme="minorHAnsi" w:hAnsiTheme="minorHAnsi" w:cstheme="minorHAnsi"/>
                <w:sz w:val="22"/>
                <w:szCs w:val="22"/>
              </w:rPr>
              <w:t xml:space="preserve">Maintains database of course offerings and enrollments and prepares forecasts of course demand for use by the Director in program planning. </w:t>
            </w:r>
          </w:p>
          <w:p w:rsidR="00F8489E" w:rsidRPr="00F8489E" w:rsidRDefault="00F8489E" w:rsidP="00826D98">
            <w:pPr>
              <w:pStyle w:val="ListParagraph"/>
              <w:numPr>
                <w:ilvl w:val="0"/>
                <w:numId w:val="22"/>
              </w:numPr>
              <w:rPr>
                <w:rFonts w:asciiTheme="minorHAnsi" w:hAnsiTheme="minorHAnsi" w:cstheme="minorHAnsi"/>
                <w:sz w:val="22"/>
                <w:szCs w:val="22"/>
              </w:rPr>
            </w:pPr>
            <w:r w:rsidRPr="00F8489E">
              <w:rPr>
                <w:rFonts w:asciiTheme="minorHAnsi" w:hAnsiTheme="minorHAnsi" w:cstheme="minorHAnsi"/>
                <w:sz w:val="22"/>
                <w:szCs w:val="22"/>
              </w:rPr>
              <w:t>Assists faculty in determining acceptance into limit-enrollment courses; maintains database of course requests, waiting lists and availability of space in classes.</w:t>
            </w:r>
          </w:p>
          <w:p w:rsidR="00F8489E" w:rsidRPr="00F8489E" w:rsidRDefault="00F8489E" w:rsidP="00826D98">
            <w:pPr>
              <w:pStyle w:val="ListParagraph"/>
              <w:numPr>
                <w:ilvl w:val="0"/>
                <w:numId w:val="22"/>
              </w:numPr>
              <w:rPr>
                <w:rFonts w:asciiTheme="minorHAnsi" w:hAnsiTheme="minorHAnsi" w:cstheme="minorHAnsi"/>
                <w:sz w:val="22"/>
                <w:szCs w:val="22"/>
              </w:rPr>
            </w:pPr>
            <w:r w:rsidRPr="00F8489E">
              <w:rPr>
                <w:rFonts w:asciiTheme="minorHAnsi" w:hAnsiTheme="minorHAnsi" w:cstheme="minorHAnsi"/>
                <w:sz w:val="22"/>
                <w:szCs w:val="22"/>
              </w:rPr>
              <w:t xml:space="preserve">Liaises with Registrar’s Office, Trent faculty and other units on enrollment issues. </w:t>
            </w:r>
          </w:p>
          <w:p w:rsidR="00F8489E" w:rsidRPr="00F8489E" w:rsidRDefault="00F8489E" w:rsidP="00826D98">
            <w:pPr>
              <w:pStyle w:val="ListParagraph"/>
              <w:numPr>
                <w:ilvl w:val="0"/>
                <w:numId w:val="22"/>
              </w:numPr>
              <w:rPr>
                <w:rFonts w:asciiTheme="minorHAnsi" w:hAnsiTheme="minorHAnsi" w:cstheme="minorHAnsi"/>
                <w:sz w:val="22"/>
                <w:szCs w:val="22"/>
              </w:rPr>
            </w:pPr>
            <w:r w:rsidRPr="00F8489E">
              <w:rPr>
                <w:rFonts w:asciiTheme="minorHAnsi" w:hAnsiTheme="minorHAnsi" w:cstheme="minorHAnsi"/>
                <w:sz w:val="22"/>
                <w:szCs w:val="22"/>
              </w:rPr>
              <w:t xml:space="preserve">Aids Director and Associate Director in transfer credit and course equivalency assessment. </w:t>
            </w:r>
          </w:p>
          <w:p w:rsidR="000C339F" w:rsidRPr="00F8489E" w:rsidRDefault="00F8489E" w:rsidP="00826D98">
            <w:pPr>
              <w:pStyle w:val="ListParagraph"/>
              <w:numPr>
                <w:ilvl w:val="0"/>
                <w:numId w:val="22"/>
              </w:numPr>
              <w:spacing w:after="200"/>
              <w:rPr>
                <w:rFonts w:asciiTheme="minorHAnsi" w:hAnsiTheme="minorHAnsi" w:cstheme="minorHAnsi"/>
                <w:sz w:val="22"/>
                <w:szCs w:val="22"/>
              </w:rPr>
            </w:pPr>
            <w:r w:rsidRPr="00F8489E">
              <w:rPr>
                <w:rFonts w:asciiTheme="minorHAnsi" w:hAnsiTheme="minorHAnsi" w:cstheme="minorHAnsi"/>
                <w:sz w:val="22"/>
                <w:szCs w:val="22"/>
              </w:rPr>
              <w:t xml:space="preserve">Creates various reports using IRIS student reporting software (i.e. enrolment trends, class section enrolment tracking). </w:t>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F8489E">
              <w:rPr>
                <w:rFonts w:asciiTheme="minorHAnsi" w:hAnsiTheme="minorHAnsi" w:cstheme="minorHAnsi"/>
                <w:b/>
                <w:sz w:val="22"/>
              </w:rPr>
              <w:t>10</w:t>
            </w:r>
            <w:r w:rsidRPr="005C417C">
              <w:rPr>
                <w:rFonts w:asciiTheme="minorHAnsi" w:hAnsiTheme="minorHAnsi" w:cstheme="minorHAnsi"/>
                <w:b/>
                <w:sz w:val="22"/>
              </w:rPr>
              <w:t>%</w:t>
            </w:r>
          </w:p>
        </w:tc>
      </w:tr>
      <w:tr w:rsidR="000C339F" w:rsidRPr="005C417C" w:rsidTr="00AC55D1">
        <w:trPr>
          <w:trHeight w:val="403"/>
          <w:jc w:val="center"/>
        </w:trPr>
        <w:tc>
          <w:tcPr>
            <w:tcW w:w="8928" w:type="dxa"/>
          </w:tcPr>
          <w:p w:rsidR="00F8489E" w:rsidRPr="00826D98" w:rsidRDefault="00F8489E" w:rsidP="00826D98">
            <w:pPr>
              <w:tabs>
                <w:tab w:val="num" w:pos="1440"/>
              </w:tabs>
              <w:ind w:left="720"/>
              <w:rPr>
                <w:rFonts w:asciiTheme="minorHAnsi" w:hAnsiTheme="minorHAnsi" w:cstheme="minorHAnsi"/>
                <w:b/>
                <w:sz w:val="22"/>
                <w:szCs w:val="22"/>
              </w:rPr>
            </w:pPr>
            <w:r w:rsidRPr="00826D98">
              <w:rPr>
                <w:rFonts w:asciiTheme="minorHAnsi" w:hAnsiTheme="minorHAnsi" w:cstheme="minorHAnsi"/>
                <w:b/>
                <w:sz w:val="22"/>
                <w:szCs w:val="22"/>
              </w:rPr>
              <w:t xml:space="preserve">Student Advising: </w:t>
            </w:r>
          </w:p>
          <w:p w:rsidR="00F8489E" w:rsidRPr="00F8489E" w:rsidRDefault="00F8489E" w:rsidP="00826D98">
            <w:pPr>
              <w:pStyle w:val="ListParagraph"/>
              <w:numPr>
                <w:ilvl w:val="0"/>
                <w:numId w:val="23"/>
              </w:numPr>
              <w:rPr>
                <w:rFonts w:asciiTheme="minorHAnsi" w:hAnsiTheme="minorHAnsi" w:cstheme="minorHAnsi"/>
                <w:sz w:val="22"/>
                <w:szCs w:val="22"/>
              </w:rPr>
            </w:pPr>
            <w:r w:rsidRPr="00F8489E">
              <w:rPr>
                <w:rFonts w:asciiTheme="minorHAnsi" w:hAnsiTheme="minorHAnsi" w:cstheme="minorHAnsi"/>
                <w:sz w:val="22"/>
                <w:szCs w:val="22"/>
              </w:rPr>
              <w:t xml:space="preserve">Responsible for routine Business Administration student advising and oversees/supports advising by faculty. </w:t>
            </w:r>
          </w:p>
          <w:p w:rsidR="00F8489E" w:rsidRPr="00F8489E" w:rsidRDefault="00F8489E" w:rsidP="00826D98">
            <w:pPr>
              <w:pStyle w:val="ListParagraph"/>
              <w:numPr>
                <w:ilvl w:val="0"/>
                <w:numId w:val="23"/>
              </w:numPr>
              <w:rPr>
                <w:rFonts w:asciiTheme="minorHAnsi" w:hAnsiTheme="minorHAnsi" w:cstheme="minorHAnsi"/>
                <w:sz w:val="22"/>
                <w:szCs w:val="22"/>
              </w:rPr>
            </w:pPr>
            <w:r w:rsidRPr="00F8489E">
              <w:rPr>
                <w:rFonts w:asciiTheme="minorHAnsi" w:hAnsiTheme="minorHAnsi" w:cstheme="minorHAnsi"/>
                <w:sz w:val="22"/>
                <w:szCs w:val="22"/>
              </w:rPr>
              <w:t>Reviews student records and provides advice about Business Administration and university requirements; liaises with Senior Tutor, Trent @ Oshawa staff and student services; develops and edits student handbook.</w:t>
            </w:r>
          </w:p>
          <w:p w:rsidR="000C339F" w:rsidRPr="00F8489E" w:rsidRDefault="00F8489E" w:rsidP="00826D98">
            <w:pPr>
              <w:pStyle w:val="ListParagraph"/>
              <w:numPr>
                <w:ilvl w:val="0"/>
                <w:numId w:val="23"/>
              </w:numPr>
              <w:spacing w:after="200"/>
              <w:rPr>
                <w:rFonts w:asciiTheme="minorHAnsi" w:hAnsiTheme="minorHAnsi" w:cstheme="minorHAnsi"/>
                <w:sz w:val="22"/>
                <w:szCs w:val="22"/>
              </w:rPr>
            </w:pPr>
            <w:r w:rsidRPr="00F8489E">
              <w:rPr>
                <w:rFonts w:asciiTheme="minorHAnsi" w:hAnsiTheme="minorHAnsi" w:cstheme="minorHAnsi"/>
                <w:sz w:val="22"/>
                <w:szCs w:val="22"/>
              </w:rPr>
              <w:t>Interprets current and past university and departmental regulations and advises students on academic planning</w:t>
            </w:r>
            <w:r w:rsidRPr="00F8489E">
              <w:rPr>
                <w:rFonts w:asciiTheme="minorHAnsi" w:hAnsiTheme="minorHAnsi" w:cstheme="minorHAnsi"/>
                <w:sz w:val="22"/>
                <w:szCs w:val="22"/>
              </w:rPr>
              <w:br/>
              <w:t>Liaises with other university departments that provide student assistance  and refers students to various university resources if needed</w:t>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r w:rsidR="00F8489E">
              <w:rPr>
                <w:rFonts w:asciiTheme="minorHAnsi" w:hAnsiTheme="minorHAnsi" w:cstheme="minorHAnsi"/>
                <w:b/>
                <w:sz w:val="22"/>
              </w:rPr>
              <w:t>10</w:t>
            </w:r>
            <w:r w:rsidRPr="005C417C">
              <w:rPr>
                <w:rFonts w:asciiTheme="minorHAnsi" w:hAnsiTheme="minorHAnsi" w:cstheme="minorHAnsi"/>
                <w:b/>
                <w:sz w:val="22"/>
              </w:rPr>
              <w:t>%</w:t>
            </w:r>
          </w:p>
        </w:tc>
      </w:tr>
      <w:tr w:rsidR="000C339F" w:rsidRPr="005C417C" w:rsidTr="00AC55D1">
        <w:trPr>
          <w:trHeight w:val="403"/>
          <w:jc w:val="center"/>
        </w:trPr>
        <w:tc>
          <w:tcPr>
            <w:tcW w:w="8928" w:type="dxa"/>
          </w:tcPr>
          <w:p w:rsidR="00F8489E" w:rsidRPr="00826D98" w:rsidRDefault="00F8489E" w:rsidP="00826D98">
            <w:pPr>
              <w:tabs>
                <w:tab w:val="num" w:pos="1440"/>
              </w:tabs>
              <w:ind w:left="720"/>
              <w:rPr>
                <w:rFonts w:asciiTheme="minorHAnsi" w:hAnsiTheme="minorHAnsi" w:cstheme="minorHAnsi"/>
                <w:b/>
                <w:sz w:val="22"/>
                <w:szCs w:val="22"/>
              </w:rPr>
            </w:pPr>
            <w:r w:rsidRPr="00826D98">
              <w:rPr>
                <w:rFonts w:asciiTheme="minorHAnsi" w:hAnsiTheme="minorHAnsi" w:cstheme="minorHAnsi"/>
                <w:b/>
                <w:sz w:val="22"/>
                <w:szCs w:val="22"/>
              </w:rPr>
              <w:t>Communication and Public Relations:</w:t>
            </w:r>
          </w:p>
          <w:p w:rsidR="00F8489E" w:rsidRPr="00F8489E" w:rsidRDefault="00F8489E" w:rsidP="00826D98">
            <w:pPr>
              <w:pStyle w:val="ListParagraph"/>
              <w:numPr>
                <w:ilvl w:val="0"/>
                <w:numId w:val="24"/>
              </w:numPr>
              <w:rPr>
                <w:rFonts w:asciiTheme="minorHAnsi" w:hAnsiTheme="minorHAnsi" w:cstheme="minorHAnsi"/>
                <w:sz w:val="22"/>
                <w:szCs w:val="22"/>
              </w:rPr>
            </w:pPr>
            <w:r w:rsidRPr="00F8489E">
              <w:rPr>
                <w:rFonts w:asciiTheme="minorHAnsi" w:hAnsiTheme="minorHAnsi" w:cstheme="minorHAnsi"/>
                <w:sz w:val="22"/>
                <w:szCs w:val="22"/>
              </w:rPr>
              <w:t>Organizes department participation in public relations events in Oshawa, such as open houses and school visits.</w:t>
            </w:r>
          </w:p>
          <w:p w:rsidR="00F8489E" w:rsidRPr="00F8489E" w:rsidRDefault="00F8489E" w:rsidP="00826D98">
            <w:pPr>
              <w:pStyle w:val="ListParagraph"/>
              <w:numPr>
                <w:ilvl w:val="0"/>
                <w:numId w:val="24"/>
              </w:numPr>
              <w:rPr>
                <w:rFonts w:asciiTheme="minorHAnsi" w:hAnsiTheme="minorHAnsi" w:cstheme="minorHAnsi"/>
                <w:sz w:val="22"/>
                <w:szCs w:val="22"/>
              </w:rPr>
            </w:pPr>
            <w:r w:rsidRPr="00F8489E">
              <w:rPr>
                <w:rFonts w:asciiTheme="minorHAnsi" w:hAnsiTheme="minorHAnsi" w:cstheme="minorHAnsi"/>
                <w:sz w:val="22"/>
                <w:szCs w:val="22"/>
              </w:rPr>
              <w:t xml:space="preserve">Edits student handbook and other promotional material. </w:t>
            </w:r>
          </w:p>
          <w:p w:rsidR="000C339F" w:rsidRPr="00F8489E" w:rsidRDefault="00F8489E" w:rsidP="00826D98">
            <w:pPr>
              <w:pStyle w:val="ListParagraph"/>
              <w:numPr>
                <w:ilvl w:val="0"/>
                <w:numId w:val="24"/>
              </w:numPr>
              <w:rPr>
                <w:rFonts w:asciiTheme="minorHAnsi" w:hAnsiTheme="minorHAnsi" w:cstheme="minorHAnsi"/>
              </w:rPr>
            </w:pPr>
            <w:r w:rsidRPr="00F8489E">
              <w:rPr>
                <w:rFonts w:asciiTheme="minorHAnsi" w:hAnsiTheme="minorHAnsi" w:cstheme="minorHAnsi"/>
                <w:sz w:val="22"/>
                <w:szCs w:val="22"/>
              </w:rPr>
              <w:t>Designs and maintains website, with an emphasis on providing timely information to students at Oshawa campus.</w:t>
            </w:r>
          </w:p>
          <w:p w:rsidR="00F8489E" w:rsidRPr="00F8489E" w:rsidRDefault="00F8489E" w:rsidP="00F8489E">
            <w:pPr>
              <w:ind w:left="360"/>
              <w:rPr>
                <w:rFonts w:asciiTheme="minorHAnsi" w:hAnsiTheme="minorHAnsi" w:cstheme="minorHAnsi"/>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F8489E">
              <w:rPr>
                <w:rFonts w:asciiTheme="minorHAnsi" w:hAnsiTheme="minorHAnsi" w:cstheme="minorHAnsi"/>
                <w:b/>
                <w:sz w:val="22"/>
              </w:rPr>
              <w:t>10</w:t>
            </w:r>
            <w:r w:rsidRPr="005C417C">
              <w:rPr>
                <w:rFonts w:asciiTheme="minorHAnsi" w:hAnsiTheme="minorHAnsi" w:cstheme="minorHAnsi"/>
                <w:b/>
                <w:sz w:val="22"/>
              </w:rPr>
              <w:t>%</w:t>
            </w:r>
          </w:p>
        </w:tc>
      </w:tr>
      <w:tr w:rsidR="000C339F" w:rsidRPr="005C417C" w:rsidTr="00AC55D1">
        <w:trPr>
          <w:trHeight w:val="403"/>
          <w:jc w:val="center"/>
        </w:trPr>
        <w:tc>
          <w:tcPr>
            <w:tcW w:w="8928" w:type="dxa"/>
          </w:tcPr>
          <w:p w:rsidR="00F8489E" w:rsidRPr="00826D98" w:rsidRDefault="00F8489E" w:rsidP="00826D98">
            <w:pPr>
              <w:tabs>
                <w:tab w:val="num" w:pos="1440"/>
              </w:tabs>
              <w:ind w:left="720"/>
              <w:rPr>
                <w:rFonts w:asciiTheme="minorHAnsi" w:hAnsiTheme="minorHAnsi" w:cstheme="minorHAnsi"/>
                <w:b/>
                <w:sz w:val="22"/>
                <w:szCs w:val="22"/>
              </w:rPr>
            </w:pPr>
            <w:r w:rsidRPr="00826D98">
              <w:rPr>
                <w:rFonts w:asciiTheme="minorHAnsi" w:hAnsiTheme="minorHAnsi" w:cstheme="minorHAnsi"/>
                <w:b/>
                <w:sz w:val="22"/>
                <w:szCs w:val="22"/>
              </w:rPr>
              <w:t xml:space="preserve">Policy and Procedures: </w:t>
            </w:r>
          </w:p>
          <w:p w:rsidR="00F8489E" w:rsidRPr="00F8489E" w:rsidRDefault="00F8489E" w:rsidP="00826D98">
            <w:pPr>
              <w:pStyle w:val="ListParagraph"/>
              <w:numPr>
                <w:ilvl w:val="0"/>
                <w:numId w:val="25"/>
              </w:numPr>
              <w:rPr>
                <w:rFonts w:asciiTheme="minorHAnsi" w:hAnsiTheme="minorHAnsi" w:cstheme="minorHAnsi"/>
                <w:sz w:val="22"/>
                <w:szCs w:val="22"/>
              </w:rPr>
            </w:pPr>
            <w:r w:rsidRPr="00F8489E">
              <w:rPr>
                <w:rFonts w:asciiTheme="minorHAnsi" w:hAnsiTheme="minorHAnsi" w:cstheme="minorHAnsi"/>
                <w:sz w:val="22"/>
                <w:szCs w:val="22"/>
              </w:rPr>
              <w:t xml:space="preserve">Develops and maintains a department policy manual. </w:t>
            </w:r>
          </w:p>
          <w:p w:rsidR="00F8489E" w:rsidRPr="00F8489E" w:rsidRDefault="00F8489E" w:rsidP="00826D98">
            <w:pPr>
              <w:pStyle w:val="ListParagraph"/>
              <w:numPr>
                <w:ilvl w:val="0"/>
                <w:numId w:val="25"/>
              </w:numPr>
              <w:rPr>
                <w:rFonts w:asciiTheme="minorHAnsi" w:hAnsiTheme="minorHAnsi" w:cstheme="minorHAnsi"/>
                <w:sz w:val="22"/>
                <w:szCs w:val="22"/>
              </w:rPr>
            </w:pPr>
            <w:r w:rsidRPr="00F8489E">
              <w:rPr>
                <w:rFonts w:asciiTheme="minorHAnsi" w:hAnsiTheme="minorHAnsi" w:cstheme="minorHAnsi"/>
                <w:sz w:val="22"/>
                <w:szCs w:val="22"/>
              </w:rPr>
              <w:t xml:space="preserve">Provides support for department committees - e.g., research services such as comparisons with curriculum at other universities, data on majors, relationship between grades in particular courses and subsequent performance, etc. </w:t>
            </w:r>
          </w:p>
          <w:p w:rsidR="000C339F" w:rsidRPr="00F8489E" w:rsidRDefault="00F8489E" w:rsidP="00826D98">
            <w:pPr>
              <w:pStyle w:val="ListParagraph"/>
              <w:numPr>
                <w:ilvl w:val="0"/>
                <w:numId w:val="25"/>
              </w:numPr>
              <w:rPr>
                <w:rFonts w:asciiTheme="minorHAnsi" w:hAnsiTheme="minorHAnsi" w:cstheme="minorHAnsi"/>
                <w:sz w:val="22"/>
                <w:szCs w:val="22"/>
              </w:rPr>
            </w:pPr>
            <w:r w:rsidRPr="00F8489E">
              <w:rPr>
                <w:rFonts w:asciiTheme="minorHAnsi" w:hAnsiTheme="minorHAnsi" w:cstheme="minorHAnsi"/>
                <w:sz w:val="22"/>
                <w:szCs w:val="22"/>
              </w:rPr>
              <w:t>Administers and summarizes course evaluations.</w:t>
            </w:r>
            <w:r w:rsidR="000C339F" w:rsidRPr="00F8489E">
              <w:rPr>
                <w:rFonts w:asciiTheme="minorHAnsi" w:hAnsiTheme="minorHAnsi" w:cstheme="minorHAnsi"/>
                <w:sz w:val="22"/>
                <w:szCs w:val="22"/>
              </w:rPr>
              <w:tab/>
            </w:r>
          </w:p>
          <w:p w:rsidR="000C339F" w:rsidRPr="005C417C" w:rsidRDefault="000C339F" w:rsidP="005C000C">
            <w:pPr>
              <w:rPr>
                <w:rFonts w:asciiTheme="minorHAnsi" w:hAnsiTheme="minorHAnsi" w:cstheme="minorHAnsi"/>
              </w:rPr>
            </w:pPr>
          </w:p>
        </w:tc>
        <w:tc>
          <w:tcPr>
            <w:tcW w:w="810" w:type="dxa"/>
          </w:tcPr>
          <w:p w:rsidR="000C339F" w:rsidRPr="005C417C" w:rsidRDefault="000C339F" w:rsidP="005C000C">
            <w:pPr>
              <w:rPr>
                <w:rFonts w:asciiTheme="minorHAnsi" w:hAnsiTheme="minorHAnsi" w:cstheme="minorHAnsi"/>
              </w:rPr>
            </w:pPr>
            <w:r w:rsidRPr="005C417C">
              <w:rPr>
                <w:rFonts w:asciiTheme="minorHAnsi" w:hAnsiTheme="minorHAnsi" w:cstheme="minorHAnsi"/>
                <w:b/>
                <w:sz w:val="22"/>
              </w:rPr>
              <w:t xml:space="preserve">  </w:t>
            </w:r>
            <w:r w:rsidR="00F8489E">
              <w:rPr>
                <w:rFonts w:asciiTheme="minorHAnsi" w:hAnsiTheme="minorHAnsi" w:cstheme="minorHAnsi"/>
                <w:b/>
                <w:sz w:val="22"/>
              </w:rPr>
              <w:t>5</w:t>
            </w:r>
            <w:r w:rsidRPr="005C417C">
              <w:rPr>
                <w:rFonts w:asciiTheme="minorHAnsi" w:hAnsiTheme="minorHAnsi" w:cstheme="minorHAnsi"/>
                <w:b/>
                <w:sz w:val="22"/>
              </w:rPr>
              <w:t>%</w:t>
            </w:r>
          </w:p>
        </w:tc>
      </w:tr>
      <w:tr w:rsidR="000C339F" w:rsidRPr="005C417C" w:rsidTr="00AC55D1">
        <w:trPr>
          <w:trHeight w:val="403"/>
          <w:jc w:val="center"/>
        </w:trPr>
        <w:tc>
          <w:tcPr>
            <w:tcW w:w="8928" w:type="dxa"/>
          </w:tcPr>
          <w:p w:rsidR="00F8489E" w:rsidRPr="00826D98" w:rsidRDefault="00F8489E" w:rsidP="00826D98">
            <w:pPr>
              <w:ind w:left="720"/>
              <w:rPr>
                <w:rFonts w:asciiTheme="minorHAnsi" w:hAnsiTheme="minorHAnsi" w:cstheme="minorHAnsi"/>
                <w:sz w:val="22"/>
                <w:szCs w:val="22"/>
              </w:rPr>
            </w:pPr>
            <w:r w:rsidRPr="00826D98">
              <w:rPr>
                <w:rFonts w:asciiTheme="minorHAnsi" w:hAnsiTheme="minorHAnsi" w:cstheme="minorHAnsi"/>
                <w:sz w:val="22"/>
                <w:szCs w:val="22"/>
              </w:rPr>
              <w:t xml:space="preserve">Other duties as assigned. </w:t>
            </w:r>
          </w:p>
          <w:p w:rsidR="000C339F" w:rsidRPr="00F8489E" w:rsidRDefault="000C339F" w:rsidP="00F8489E">
            <w:pPr>
              <w:tabs>
                <w:tab w:val="left" w:pos="1110"/>
                <w:tab w:val="left" w:pos="1293"/>
              </w:tabs>
              <w:ind w:left="360"/>
              <w:rPr>
                <w:rFonts w:asciiTheme="minorHAnsi" w:hAnsiTheme="minorHAnsi" w:cstheme="minorHAnsi"/>
                <w:sz w:val="22"/>
                <w:szCs w:val="22"/>
              </w:rPr>
            </w:pPr>
          </w:p>
        </w:tc>
        <w:tc>
          <w:tcPr>
            <w:tcW w:w="810" w:type="dxa"/>
          </w:tcPr>
          <w:p w:rsidR="000C339F" w:rsidRPr="005C417C" w:rsidRDefault="000C339F" w:rsidP="005C000C">
            <w:pPr>
              <w:rPr>
                <w:rFonts w:asciiTheme="minorHAnsi" w:hAnsiTheme="minorHAnsi" w:cstheme="minorHAnsi"/>
                <w:b/>
                <w:sz w:val="22"/>
              </w:rPr>
            </w:pPr>
            <w:r>
              <w:rPr>
                <w:rFonts w:asciiTheme="minorHAnsi" w:hAnsiTheme="minorHAnsi" w:cstheme="minorHAnsi"/>
                <w:b/>
                <w:sz w:val="22"/>
              </w:rPr>
              <w:t xml:space="preserve">  </w:t>
            </w:r>
            <w:r w:rsidR="00F8489E">
              <w:rPr>
                <w:rFonts w:asciiTheme="minorHAnsi" w:hAnsiTheme="minorHAnsi" w:cstheme="minorHAnsi"/>
                <w:b/>
                <w:sz w:val="22"/>
              </w:rPr>
              <w:t>5</w:t>
            </w:r>
            <w:r>
              <w:rPr>
                <w:rFonts w:asciiTheme="minorHAnsi" w:hAnsiTheme="minorHAnsi" w:cstheme="minorHAnsi"/>
                <w:b/>
                <w:sz w:val="22"/>
              </w:rPr>
              <w:t>%</w:t>
            </w:r>
          </w:p>
        </w:tc>
      </w:tr>
    </w:tbl>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lastRenderedPageBreak/>
        <w:t xml:space="preserve">Education </w:t>
      </w:r>
    </w:p>
    <w:p w:rsidR="00F04155" w:rsidRPr="005C417C" w:rsidRDefault="00502313" w:rsidP="00963335">
      <w:pPr>
        <w:tabs>
          <w:tab w:val="left" w:pos="-180"/>
          <w:tab w:val="left" w:pos="0"/>
          <w:tab w:val="left" w:pos="540"/>
        </w:tabs>
        <w:rPr>
          <w:rFonts w:asciiTheme="minorHAnsi" w:hAnsiTheme="minorHAnsi" w:cstheme="minorHAnsi"/>
        </w:rPr>
      </w:pPr>
      <w:r w:rsidRPr="00F8489E">
        <w:rPr>
          <w:rFonts w:asciiTheme="minorHAnsi" w:hAnsiTheme="minorHAnsi" w:cstheme="minorHAnsi"/>
          <w:sz w:val="22"/>
          <w:szCs w:val="22"/>
        </w:rPr>
        <w:t xml:space="preserve">Honours </w:t>
      </w:r>
      <w:r>
        <w:rPr>
          <w:rFonts w:asciiTheme="minorHAnsi" w:hAnsiTheme="minorHAnsi" w:cstheme="minorHAnsi"/>
          <w:sz w:val="22"/>
          <w:szCs w:val="22"/>
        </w:rPr>
        <w:t>University</w:t>
      </w:r>
      <w:r w:rsidR="00F8489E" w:rsidRPr="00F8489E">
        <w:rPr>
          <w:rFonts w:asciiTheme="minorHAnsi" w:hAnsiTheme="minorHAnsi" w:cstheme="minorHAnsi"/>
          <w:sz w:val="22"/>
          <w:szCs w:val="22"/>
        </w:rPr>
        <w:t xml:space="preserve"> </w:t>
      </w:r>
      <w:r>
        <w:rPr>
          <w:rFonts w:asciiTheme="minorHAnsi" w:hAnsiTheme="minorHAnsi" w:cstheme="minorHAnsi"/>
          <w:sz w:val="22"/>
          <w:szCs w:val="22"/>
        </w:rPr>
        <w:t>D</w:t>
      </w:r>
      <w:r w:rsidR="00F8489E" w:rsidRPr="00F8489E">
        <w:rPr>
          <w:rFonts w:asciiTheme="minorHAnsi" w:hAnsiTheme="minorHAnsi" w:cstheme="minorHAnsi"/>
          <w:sz w:val="22"/>
          <w:szCs w:val="22"/>
        </w:rPr>
        <w:t>egree</w:t>
      </w:r>
      <w:r>
        <w:rPr>
          <w:rFonts w:asciiTheme="minorHAnsi" w:hAnsiTheme="minorHAnsi" w:cstheme="minorHAnsi"/>
          <w:sz w:val="22"/>
          <w:szCs w:val="22"/>
        </w:rPr>
        <w:t xml:space="preserve"> (4 year)</w:t>
      </w:r>
      <w:r w:rsidR="00F8489E" w:rsidRPr="00F8489E">
        <w:rPr>
          <w:rFonts w:asciiTheme="minorHAnsi" w:hAnsiTheme="minorHAnsi" w:cstheme="minorHAnsi"/>
          <w:sz w:val="22"/>
          <w:szCs w:val="22"/>
        </w:rPr>
        <w:t xml:space="preserve"> in a related field such as Business Administration required. Graduate degree in Business Administration or a related field is strongly preferred.</w:t>
      </w:r>
    </w:p>
    <w:p w:rsidR="00710544" w:rsidRDefault="00710544" w:rsidP="00296763">
      <w:pPr>
        <w:rPr>
          <w:rFonts w:asciiTheme="minorHAnsi" w:hAnsiTheme="minorHAnsi" w:cstheme="minorHAnsi"/>
        </w:rPr>
      </w:pPr>
    </w:p>
    <w:p w:rsidR="00F8489E" w:rsidRPr="005C417C" w:rsidRDefault="00F8489E"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F8489E" w:rsidRPr="00F8489E" w:rsidRDefault="00F8489E" w:rsidP="00F8489E">
      <w:pPr>
        <w:pStyle w:val="ListParagraph"/>
        <w:numPr>
          <w:ilvl w:val="0"/>
          <w:numId w:val="20"/>
        </w:numPr>
        <w:rPr>
          <w:rFonts w:asciiTheme="minorHAnsi" w:hAnsiTheme="minorHAnsi" w:cstheme="minorHAnsi"/>
          <w:sz w:val="22"/>
          <w:szCs w:val="22"/>
        </w:rPr>
      </w:pPr>
      <w:r w:rsidRPr="00F8489E">
        <w:rPr>
          <w:rFonts w:asciiTheme="minorHAnsi" w:hAnsiTheme="minorHAnsi" w:cstheme="minorHAnsi"/>
          <w:sz w:val="22"/>
          <w:szCs w:val="22"/>
        </w:rPr>
        <w:t xml:space="preserve">Experience with Oshawa area businesses and professional communities required. </w:t>
      </w:r>
      <w:r w:rsidRPr="00F8489E">
        <w:rPr>
          <w:rFonts w:asciiTheme="minorHAnsi" w:hAnsiTheme="minorHAnsi" w:cstheme="minorHAnsi"/>
          <w:sz w:val="22"/>
          <w:szCs w:val="22"/>
        </w:rPr>
        <w:tab/>
      </w:r>
    </w:p>
    <w:p w:rsidR="00F8489E" w:rsidRPr="00F8489E" w:rsidRDefault="00F8489E" w:rsidP="00F8489E">
      <w:pPr>
        <w:pStyle w:val="ListParagraph"/>
        <w:numPr>
          <w:ilvl w:val="0"/>
          <w:numId w:val="20"/>
        </w:numPr>
        <w:rPr>
          <w:rFonts w:asciiTheme="minorHAnsi" w:hAnsiTheme="minorHAnsi" w:cstheme="minorHAnsi"/>
          <w:sz w:val="22"/>
          <w:szCs w:val="22"/>
        </w:rPr>
      </w:pPr>
      <w:r w:rsidRPr="00F8489E">
        <w:rPr>
          <w:rFonts w:asciiTheme="minorHAnsi" w:hAnsiTheme="minorHAnsi" w:cstheme="minorHAnsi"/>
          <w:sz w:val="22"/>
          <w:szCs w:val="22"/>
        </w:rPr>
        <w:t>Excellent interpersonal and communication skills, especially written and presentation skills.</w:t>
      </w:r>
    </w:p>
    <w:p w:rsidR="00F8489E" w:rsidRPr="00F8489E" w:rsidRDefault="00F8489E" w:rsidP="00F8489E">
      <w:pPr>
        <w:pStyle w:val="ListParagraph"/>
        <w:numPr>
          <w:ilvl w:val="0"/>
          <w:numId w:val="20"/>
        </w:numPr>
        <w:rPr>
          <w:rFonts w:asciiTheme="minorHAnsi" w:hAnsiTheme="minorHAnsi" w:cstheme="minorHAnsi"/>
          <w:sz w:val="22"/>
          <w:szCs w:val="22"/>
        </w:rPr>
      </w:pPr>
      <w:r w:rsidRPr="00F8489E">
        <w:rPr>
          <w:rFonts w:asciiTheme="minorHAnsi" w:hAnsiTheme="minorHAnsi" w:cstheme="minorHAnsi"/>
          <w:sz w:val="22"/>
          <w:szCs w:val="22"/>
        </w:rPr>
        <w:t>Experience with facilitation and small group management.</w:t>
      </w:r>
    </w:p>
    <w:p w:rsidR="00F8489E" w:rsidRPr="00F8489E" w:rsidRDefault="00F8489E" w:rsidP="00F8489E">
      <w:pPr>
        <w:pStyle w:val="ListParagraph"/>
        <w:numPr>
          <w:ilvl w:val="0"/>
          <w:numId w:val="20"/>
        </w:numPr>
        <w:spacing w:after="200"/>
        <w:rPr>
          <w:rFonts w:asciiTheme="minorHAnsi" w:hAnsiTheme="minorHAnsi" w:cstheme="minorHAnsi"/>
          <w:sz w:val="22"/>
          <w:szCs w:val="22"/>
        </w:rPr>
      </w:pPr>
      <w:r w:rsidRPr="00F8489E">
        <w:rPr>
          <w:rFonts w:asciiTheme="minorHAnsi" w:hAnsiTheme="minorHAnsi" w:cstheme="minorHAnsi"/>
          <w:sz w:val="22"/>
          <w:szCs w:val="22"/>
        </w:rPr>
        <w:t>Minimum of one year experience with an internship, cooperative education or other experiential education program that includes student advising is required.</w:t>
      </w:r>
    </w:p>
    <w:p w:rsidR="00F8489E" w:rsidRPr="00F8489E" w:rsidRDefault="00F8489E" w:rsidP="00F8489E">
      <w:pPr>
        <w:pStyle w:val="ListParagraph"/>
        <w:numPr>
          <w:ilvl w:val="0"/>
          <w:numId w:val="20"/>
        </w:numPr>
        <w:spacing w:after="200"/>
        <w:rPr>
          <w:rFonts w:asciiTheme="minorHAnsi" w:hAnsiTheme="minorHAnsi" w:cstheme="minorHAnsi"/>
          <w:sz w:val="22"/>
          <w:szCs w:val="22"/>
        </w:rPr>
      </w:pPr>
      <w:r w:rsidRPr="00F8489E">
        <w:rPr>
          <w:rFonts w:asciiTheme="minorHAnsi" w:hAnsiTheme="minorHAnsi" w:cstheme="minorHAnsi"/>
          <w:sz w:val="22"/>
          <w:szCs w:val="22"/>
        </w:rPr>
        <w:t>Knowledge of experiential learning theory and practices and university risk management policies</w:t>
      </w:r>
    </w:p>
    <w:p w:rsidR="00F8489E" w:rsidRPr="00F8489E" w:rsidRDefault="00F8489E" w:rsidP="00F8489E">
      <w:pPr>
        <w:pStyle w:val="ListParagraph"/>
        <w:numPr>
          <w:ilvl w:val="0"/>
          <w:numId w:val="20"/>
        </w:numPr>
        <w:spacing w:after="200"/>
        <w:rPr>
          <w:rFonts w:asciiTheme="minorHAnsi" w:hAnsiTheme="minorHAnsi" w:cstheme="minorHAnsi"/>
          <w:sz w:val="22"/>
          <w:szCs w:val="22"/>
        </w:rPr>
      </w:pPr>
      <w:r w:rsidRPr="00F8489E">
        <w:rPr>
          <w:rFonts w:asciiTheme="minorHAnsi" w:hAnsiTheme="minorHAnsi" w:cstheme="minorHAnsi"/>
          <w:sz w:val="22"/>
          <w:szCs w:val="22"/>
        </w:rPr>
        <w:t>Experience with program coordination.</w:t>
      </w:r>
    </w:p>
    <w:p w:rsidR="00F8489E" w:rsidRPr="00F8489E" w:rsidRDefault="00F8489E" w:rsidP="00F8489E">
      <w:pPr>
        <w:pStyle w:val="ListParagraph"/>
        <w:numPr>
          <w:ilvl w:val="0"/>
          <w:numId w:val="20"/>
        </w:numPr>
        <w:spacing w:after="200"/>
        <w:rPr>
          <w:rFonts w:asciiTheme="minorHAnsi" w:hAnsiTheme="minorHAnsi" w:cstheme="minorHAnsi"/>
          <w:sz w:val="22"/>
          <w:szCs w:val="22"/>
        </w:rPr>
      </w:pPr>
      <w:r w:rsidRPr="00F8489E">
        <w:rPr>
          <w:rFonts w:asciiTheme="minorHAnsi" w:hAnsiTheme="minorHAnsi" w:cstheme="minorHAnsi"/>
          <w:sz w:val="22"/>
          <w:szCs w:val="22"/>
        </w:rPr>
        <w:t>Self-starter with ability to work independently.</w:t>
      </w:r>
    </w:p>
    <w:p w:rsidR="00F8489E" w:rsidRPr="00F8489E" w:rsidRDefault="00F8489E" w:rsidP="00F8489E">
      <w:pPr>
        <w:pStyle w:val="ListParagraph"/>
        <w:numPr>
          <w:ilvl w:val="0"/>
          <w:numId w:val="20"/>
        </w:numPr>
        <w:rPr>
          <w:rFonts w:asciiTheme="minorHAnsi" w:hAnsiTheme="minorHAnsi" w:cstheme="minorHAnsi"/>
          <w:sz w:val="22"/>
          <w:szCs w:val="22"/>
        </w:rPr>
      </w:pPr>
      <w:r w:rsidRPr="00F8489E">
        <w:rPr>
          <w:rFonts w:asciiTheme="minorHAnsi" w:hAnsiTheme="minorHAnsi" w:cstheme="minorHAnsi"/>
          <w:sz w:val="22"/>
          <w:szCs w:val="22"/>
        </w:rPr>
        <w:t>Ability to adapt to emerging technology and new software. Strong computer skills especially Microsoft Office.</w:t>
      </w:r>
    </w:p>
    <w:p w:rsidR="00F8489E" w:rsidRPr="00F8489E" w:rsidRDefault="00F8489E" w:rsidP="00F8489E">
      <w:pPr>
        <w:pStyle w:val="ListParagraph"/>
        <w:numPr>
          <w:ilvl w:val="0"/>
          <w:numId w:val="20"/>
        </w:numPr>
        <w:spacing w:after="200"/>
        <w:rPr>
          <w:rFonts w:asciiTheme="minorHAnsi" w:hAnsiTheme="minorHAnsi" w:cstheme="minorHAnsi"/>
          <w:sz w:val="22"/>
          <w:szCs w:val="22"/>
        </w:rPr>
      </w:pPr>
      <w:r w:rsidRPr="00F8489E">
        <w:rPr>
          <w:rFonts w:asciiTheme="minorHAnsi" w:hAnsiTheme="minorHAnsi" w:cstheme="minorHAnsi"/>
          <w:sz w:val="22"/>
          <w:szCs w:val="22"/>
        </w:rPr>
        <w:t>Able to be flexible with working hours and ability to travel with access to a vehicle.</w:t>
      </w:r>
    </w:p>
    <w:p w:rsidR="00F8489E" w:rsidRPr="00F8489E" w:rsidRDefault="00F8489E" w:rsidP="00F8489E">
      <w:pPr>
        <w:pStyle w:val="ListParagraph"/>
        <w:numPr>
          <w:ilvl w:val="0"/>
          <w:numId w:val="20"/>
        </w:numPr>
        <w:spacing w:after="200"/>
        <w:rPr>
          <w:rFonts w:asciiTheme="minorHAnsi" w:hAnsiTheme="minorHAnsi" w:cstheme="minorHAnsi"/>
          <w:sz w:val="22"/>
          <w:szCs w:val="22"/>
        </w:rPr>
      </w:pPr>
      <w:r w:rsidRPr="00F8489E">
        <w:rPr>
          <w:rFonts w:asciiTheme="minorHAnsi" w:hAnsiTheme="minorHAnsi" w:cstheme="minorHAnsi"/>
          <w:sz w:val="22"/>
          <w:szCs w:val="22"/>
        </w:rPr>
        <w:t>Excellent writing/research/editing and organizational skills with demonstrated skills requiring sound professional judgement, problem-solving, policy interpretation, accuracy and attention to detail.</w:t>
      </w:r>
    </w:p>
    <w:p w:rsidR="00F8489E" w:rsidRPr="00F8489E" w:rsidRDefault="00F8489E" w:rsidP="00F8489E">
      <w:pPr>
        <w:pStyle w:val="ListParagraph"/>
        <w:numPr>
          <w:ilvl w:val="0"/>
          <w:numId w:val="20"/>
        </w:numPr>
        <w:spacing w:after="200"/>
        <w:rPr>
          <w:rFonts w:asciiTheme="minorHAnsi" w:hAnsiTheme="minorHAnsi" w:cstheme="minorHAnsi"/>
          <w:sz w:val="22"/>
          <w:szCs w:val="22"/>
        </w:rPr>
      </w:pPr>
      <w:r w:rsidRPr="00F8489E">
        <w:rPr>
          <w:rFonts w:asciiTheme="minorHAnsi" w:hAnsiTheme="minorHAnsi" w:cstheme="minorHAnsi"/>
          <w:sz w:val="22"/>
          <w:szCs w:val="22"/>
        </w:rPr>
        <w:t>Demonstrated time management skills with the ability to work effectively with competing deadlines and priorities.</w:t>
      </w:r>
    </w:p>
    <w:p w:rsidR="00F8489E" w:rsidRPr="00F8489E" w:rsidRDefault="00F8489E" w:rsidP="00F8489E">
      <w:pPr>
        <w:pStyle w:val="ListParagraph"/>
        <w:numPr>
          <w:ilvl w:val="0"/>
          <w:numId w:val="20"/>
        </w:numPr>
        <w:spacing w:after="200"/>
        <w:rPr>
          <w:rFonts w:asciiTheme="minorHAnsi" w:hAnsiTheme="minorHAnsi" w:cstheme="minorHAnsi"/>
          <w:sz w:val="22"/>
          <w:szCs w:val="22"/>
        </w:rPr>
      </w:pPr>
      <w:r w:rsidRPr="00F8489E">
        <w:rPr>
          <w:rFonts w:asciiTheme="minorHAnsi" w:hAnsiTheme="minorHAnsi" w:cstheme="minorHAnsi"/>
          <w:sz w:val="22"/>
          <w:szCs w:val="22"/>
        </w:rPr>
        <w:t>Demonstrated planning skills to coordinate his/her own work and that of others and the ability to work co-operatively, exercising tact and diplomacy with various university and community stakeholders.</w:t>
      </w:r>
    </w:p>
    <w:p w:rsidR="00F8489E" w:rsidRPr="00F8489E" w:rsidRDefault="00F8489E" w:rsidP="00F8489E">
      <w:pPr>
        <w:pStyle w:val="ListParagraph"/>
        <w:numPr>
          <w:ilvl w:val="0"/>
          <w:numId w:val="20"/>
        </w:numPr>
        <w:rPr>
          <w:rFonts w:asciiTheme="minorHAnsi" w:hAnsiTheme="minorHAnsi" w:cstheme="minorHAnsi"/>
          <w:sz w:val="22"/>
          <w:szCs w:val="22"/>
        </w:rPr>
      </w:pPr>
      <w:r w:rsidRPr="00F8489E">
        <w:rPr>
          <w:rFonts w:asciiTheme="minorHAnsi" w:hAnsiTheme="minorHAnsi" w:cstheme="minorHAnsi"/>
          <w:sz w:val="22"/>
          <w:szCs w:val="22"/>
        </w:rPr>
        <w:t xml:space="preserve">Strong writing, editing, evaluation and feedback skills and experience. </w:t>
      </w:r>
    </w:p>
    <w:p w:rsidR="00F8489E" w:rsidRPr="00F8489E" w:rsidRDefault="00F8489E" w:rsidP="00F8489E">
      <w:pPr>
        <w:pStyle w:val="ListParagraph"/>
        <w:numPr>
          <w:ilvl w:val="0"/>
          <w:numId w:val="20"/>
        </w:numPr>
        <w:rPr>
          <w:rFonts w:asciiTheme="minorHAnsi" w:hAnsiTheme="minorHAnsi" w:cstheme="minorHAnsi"/>
          <w:sz w:val="22"/>
          <w:szCs w:val="22"/>
        </w:rPr>
      </w:pPr>
      <w:r w:rsidRPr="00F8489E">
        <w:rPr>
          <w:rFonts w:asciiTheme="minorHAnsi" w:hAnsiTheme="minorHAnsi" w:cstheme="minorHAnsi"/>
          <w:sz w:val="22"/>
          <w:szCs w:val="22"/>
        </w:rPr>
        <w:t>Knowledge of the Trent community.</w:t>
      </w:r>
    </w:p>
    <w:p w:rsidR="00F8489E" w:rsidRPr="00F8489E" w:rsidRDefault="00F8489E" w:rsidP="00F8489E">
      <w:pPr>
        <w:pStyle w:val="ListParagraph"/>
        <w:numPr>
          <w:ilvl w:val="0"/>
          <w:numId w:val="20"/>
        </w:numPr>
        <w:rPr>
          <w:rFonts w:asciiTheme="minorHAnsi" w:hAnsiTheme="minorHAnsi" w:cstheme="minorHAnsi"/>
          <w:sz w:val="22"/>
          <w:szCs w:val="22"/>
        </w:rPr>
      </w:pPr>
      <w:r w:rsidRPr="00F8489E">
        <w:rPr>
          <w:rFonts w:asciiTheme="minorHAnsi" w:hAnsiTheme="minorHAnsi" w:cstheme="minorHAnsi"/>
          <w:sz w:val="22"/>
          <w:szCs w:val="22"/>
        </w:rPr>
        <w:t>Knowledge of the Oshawa and area community across multiple sectors.</w:t>
      </w:r>
    </w:p>
    <w:p w:rsidR="00D46EF0" w:rsidRPr="006E3440" w:rsidRDefault="00F8489E" w:rsidP="006E3440">
      <w:pPr>
        <w:pStyle w:val="ListParagraph"/>
        <w:numPr>
          <w:ilvl w:val="0"/>
          <w:numId w:val="20"/>
        </w:numPr>
        <w:rPr>
          <w:rFonts w:asciiTheme="minorHAnsi" w:hAnsiTheme="minorHAnsi" w:cstheme="minorHAnsi"/>
          <w:sz w:val="22"/>
          <w:szCs w:val="22"/>
        </w:rPr>
      </w:pPr>
      <w:r w:rsidRPr="00F8489E">
        <w:rPr>
          <w:rFonts w:asciiTheme="minorHAnsi" w:hAnsiTheme="minorHAnsi" w:cstheme="minorHAnsi"/>
          <w:sz w:val="22"/>
          <w:szCs w:val="22"/>
        </w:rPr>
        <w:t>Strong financial management skills.</w:t>
      </w:r>
      <w:bookmarkStart w:id="0" w:name="_GoBack"/>
      <w:bookmarkEnd w:id="0"/>
    </w:p>
    <w:p w:rsidR="00D46EF0" w:rsidRDefault="00D46EF0" w:rsidP="00296763">
      <w:pPr>
        <w:jc w:val="center"/>
      </w:pPr>
    </w:p>
    <w:sectPr w:rsidR="00D46EF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3A" w:rsidRDefault="00E82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87E34">
      <w:rPr>
        <w:rFonts w:asciiTheme="minorHAnsi" w:hAnsiTheme="minorHAnsi" w:cstheme="minorHAnsi"/>
        <w:i/>
        <w:sz w:val="20"/>
        <w:szCs w:val="20"/>
      </w:rPr>
      <w:t xml:space="preserve"> A-253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6E344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6E3440">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6643BC">
      <w:rPr>
        <w:rFonts w:asciiTheme="minorHAnsi" w:hAnsiTheme="minorHAnsi" w:cstheme="minorHAnsi"/>
        <w:i/>
        <w:sz w:val="20"/>
        <w:szCs w:val="20"/>
      </w:rPr>
      <w:t>Last updated: September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3A" w:rsidRDefault="00E82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3A" w:rsidRDefault="00E82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3A" w:rsidRDefault="00E82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3A" w:rsidRDefault="00E82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E543C"/>
    <w:multiLevelType w:val="hybridMultilevel"/>
    <w:tmpl w:val="70F274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0363DF"/>
    <w:multiLevelType w:val="hybridMultilevel"/>
    <w:tmpl w:val="3F80638C"/>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06135"/>
    <w:multiLevelType w:val="hybridMultilevel"/>
    <w:tmpl w:val="EE62A476"/>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8047A"/>
    <w:multiLevelType w:val="hybridMultilevel"/>
    <w:tmpl w:val="407653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9E5244F"/>
    <w:multiLevelType w:val="hybridMultilevel"/>
    <w:tmpl w:val="2A1CF0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502F64"/>
    <w:multiLevelType w:val="hybridMultilevel"/>
    <w:tmpl w:val="7548C8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7358"/>
    <w:multiLevelType w:val="hybridMultilevel"/>
    <w:tmpl w:val="705A8A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D33B70"/>
    <w:multiLevelType w:val="hybridMultilevel"/>
    <w:tmpl w:val="07882EAA"/>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4E3904"/>
    <w:multiLevelType w:val="hybridMultilevel"/>
    <w:tmpl w:val="FCE6C536"/>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4A2CD5"/>
    <w:multiLevelType w:val="hybridMultilevel"/>
    <w:tmpl w:val="423A20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1C3D13"/>
    <w:multiLevelType w:val="hybridMultilevel"/>
    <w:tmpl w:val="9CF858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BC4EE3"/>
    <w:multiLevelType w:val="hybridMultilevel"/>
    <w:tmpl w:val="3B72C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456D09"/>
    <w:multiLevelType w:val="hybridMultilevel"/>
    <w:tmpl w:val="74A6A98A"/>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A07804"/>
    <w:multiLevelType w:val="hybridMultilevel"/>
    <w:tmpl w:val="F2206E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B3F16"/>
    <w:multiLevelType w:val="hybridMultilevel"/>
    <w:tmpl w:val="D638C85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256F74"/>
    <w:multiLevelType w:val="hybridMultilevel"/>
    <w:tmpl w:val="2A7C2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697A98"/>
    <w:multiLevelType w:val="hybridMultilevel"/>
    <w:tmpl w:val="0712C172"/>
    <w:lvl w:ilvl="0" w:tplc="9A82D83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635BC3"/>
    <w:multiLevelType w:val="hybridMultilevel"/>
    <w:tmpl w:val="0D688C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757B92"/>
    <w:multiLevelType w:val="hybridMultilevel"/>
    <w:tmpl w:val="7C3A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24"/>
  </w:num>
  <w:num w:numId="5">
    <w:abstractNumId w:val="0"/>
  </w:num>
  <w:num w:numId="6">
    <w:abstractNumId w:val="23"/>
  </w:num>
  <w:num w:numId="7">
    <w:abstractNumId w:val="20"/>
  </w:num>
  <w:num w:numId="8">
    <w:abstractNumId w:val="15"/>
  </w:num>
  <w:num w:numId="9">
    <w:abstractNumId w:val="16"/>
  </w:num>
  <w:num w:numId="10">
    <w:abstractNumId w:val="21"/>
  </w:num>
  <w:num w:numId="11">
    <w:abstractNumId w:val="6"/>
  </w:num>
  <w:num w:numId="12">
    <w:abstractNumId w:val="3"/>
  </w:num>
  <w:num w:numId="13">
    <w:abstractNumId w:val="1"/>
  </w:num>
  <w:num w:numId="14">
    <w:abstractNumId w:val="12"/>
  </w:num>
  <w:num w:numId="15">
    <w:abstractNumId w:val="17"/>
  </w:num>
  <w:num w:numId="16">
    <w:abstractNumId w:val="2"/>
  </w:num>
  <w:num w:numId="17">
    <w:abstractNumId w:val="13"/>
  </w:num>
  <w:num w:numId="18">
    <w:abstractNumId w:val="11"/>
  </w:num>
  <w:num w:numId="19">
    <w:abstractNumId w:val="4"/>
  </w:num>
  <w:num w:numId="20">
    <w:abstractNumId w:val="18"/>
  </w:num>
  <w:num w:numId="21">
    <w:abstractNumId w:val="7"/>
  </w:num>
  <w:num w:numId="22">
    <w:abstractNumId w:val="19"/>
  </w:num>
  <w:num w:numId="23">
    <w:abstractNumId w:val="14"/>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5053C"/>
    <w:rsid w:val="00352653"/>
    <w:rsid w:val="0038631C"/>
    <w:rsid w:val="00387E34"/>
    <w:rsid w:val="004C0797"/>
    <w:rsid w:val="00502313"/>
    <w:rsid w:val="005664EA"/>
    <w:rsid w:val="00595788"/>
    <w:rsid w:val="00596375"/>
    <w:rsid w:val="005B3EF4"/>
    <w:rsid w:val="005C417C"/>
    <w:rsid w:val="005E2BBB"/>
    <w:rsid w:val="006643BC"/>
    <w:rsid w:val="00674DC5"/>
    <w:rsid w:val="0068032B"/>
    <w:rsid w:val="006D390F"/>
    <w:rsid w:val="006E3440"/>
    <w:rsid w:val="00710544"/>
    <w:rsid w:val="00731BDE"/>
    <w:rsid w:val="00741A45"/>
    <w:rsid w:val="0075596C"/>
    <w:rsid w:val="007853BA"/>
    <w:rsid w:val="0080303F"/>
    <w:rsid w:val="00826D98"/>
    <w:rsid w:val="00830598"/>
    <w:rsid w:val="00843072"/>
    <w:rsid w:val="00861DA4"/>
    <w:rsid w:val="008A4B7D"/>
    <w:rsid w:val="00901A1A"/>
    <w:rsid w:val="009145CA"/>
    <w:rsid w:val="00963335"/>
    <w:rsid w:val="009752CB"/>
    <w:rsid w:val="009753CA"/>
    <w:rsid w:val="009E06F4"/>
    <w:rsid w:val="00A43C79"/>
    <w:rsid w:val="00A511B9"/>
    <w:rsid w:val="00A82910"/>
    <w:rsid w:val="00AC55D1"/>
    <w:rsid w:val="00AD0D1F"/>
    <w:rsid w:val="00AE6B1A"/>
    <w:rsid w:val="00AF0C07"/>
    <w:rsid w:val="00B041FD"/>
    <w:rsid w:val="00B10A7D"/>
    <w:rsid w:val="00B25C55"/>
    <w:rsid w:val="00B66937"/>
    <w:rsid w:val="00BB7722"/>
    <w:rsid w:val="00BC36A5"/>
    <w:rsid w:val="00BD17FC"/>
    <w:rsid w:val="00BE598A"/>
    <w:rsid w:val="00BF4635"/>
    <w:rsid w:val="00C17154"/>
    <w:rsid w:val="00C54C9D"/>
    <w:rsid w:val="00C92E3D"/>
    <w:rsid w:val="00CA1C28"/>
    <w:rsid w:val="00CD0824"/>
    <w:rsid w:val="00CE560E"/>
    <w:rsid w:val="00D010B3"/>
    <w:rsid w:val="00D43CF4"/>
    <w:rsid w:val="00D46EF0"/>
    <w:rsid w:val="00D52B3F"/>
    <w:rsid w:val="00D7628C"/>
    <w:rsid w:val="00DA1E82"/>
    <w:rsid w:val="00DC032E"/>
    <w:rsid w:val="00E4739B"/>
    <w:rsid w:val="00E52C22"/>
    <w:rsid w:val="00E8223A"/>
    <w:rsid w:val="00F04155"/>
    <w:rsid w:val="00F31D46"/>
    <w:rsid w:val="00F34B51"/>
    <w:rsid w:val="00F41836"/>
    <w:rsid w:val="00F43CE4"/>
    <w:rsid w:val="00F8489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5721-F472-4053-AF1B-D6235234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13</cp:revision>
  <cp:lastPrinted>2009-09-25T21:47:00Z</cp:lastPrinted>
  <dcterms:created xsi:type="dcterms:W3CDTF">2014-07-08T19:27:00Z</dcterms:created>
  <dcterms:modified xsi:type="dcterms:W3CDTF">2016-03-09T17:57:00Z</dcterms:modified>
</cp:coreProperties>
</file>