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39C588B" w:rsidR="00AE314D" w:rsidRPr="00941F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41FF6" w:rsidRPr="00941FF6">
        <w:rPr>
          <w:rStyle w:val="Heading2Char"/>
          <w:bCs w:val="0"/>
          <w:color w:val="000000" w:themeColor="text1"/>
          <w:sz w:val="26"/>
          <w:szCs w:val="26"/>
        </w:rPr>
        <w:t>Marketing &amp; Communications Coordinator</w:t>
      </w:r>
    </w:p>
    <w:p w14:paraId="54B0CDFE" w14:textId="32ABCEF1" w:rsidR="00A133B8" w:rsidRPr="00941FF6" w:rsidRDefault="00A133B8" w:rsidP="00AE314D">
      <w:pPr>
        <w:tabs>
          <w:tab w:val="left" w:pos="1980"/>
        </w:tabs>
        <w:ind w:left="2160" w:hanging="2160"/>
        <w:rPr>
          <w:rStyle w:val="Heading2Char"/>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41FF6" w:rsidRPr="00941FF6">
        <w:rPr>
          <w:rStyle w:val="Heading2Char"/>
          <w:color w:val="000000" w:themeColor="text1"/>
          <w:sz w:val="26"/>
          <w:szCs w:val="26"/>
        </w:rPr>
        <w:t>A-249</w:t>
      </w:r>
      <w:r w:rsidR="00941FF6" w:rsidRPr="00941FF6">
        <w:rPr>
          <w:rStyle w:val="Heading2Char"/>
          <w:color w:val="000000" w:themeColor="text1"/>
          <w:sz w:val="26"/>
          <w:szCs w:val="26"/>
        </w:rPr>
        <w:tab/>
        <w:t>| VIP: 1336</w:t>
      </w:r>
      <w:r w:rsidRPr="00941FF6">
        <w:rPr>
          <w:rStyle w:val="Heading2Char"/>
          <w:color w:val="000000" w:themeColor="text1"/>
          <w:sz w:val="26"/>
          <w:szCs w:val="26"/>
        </w:rPr>
        <w:tab/>
      </w:r>
      <w:r w:rsidRPr="00941FF6">
        <w:rPr>
          <w:rStyle w:val="Heading2Char"/>
          <w:color w:val="000000" w:themeColor="text1"/>
          <w:sz w:val="26"/>
          <w:szCs w:val="26"/>
        </w:rPr>
        <w:tab/>
      </w:r>
    </w:p>
    <w:p w14:paraId="0564B67A" w14:textId="1D2FEBE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41FF6">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32A6A1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41FF6" w:rsidRPr="00941FF6">
        <w:rPr>
          <w:rFonts w:cs="Arial"/>
          <w:bCs/>
          <w:color w:val="000000" w:themeColor="text1"/>
          <w:sz w:val="26"/>
          <w:szCs w:val="26"/>
        </w:rPr>
        <w:t>Athletics &amp; Recreation</w:t>
      </w:r>
      <w:r w:rsidRPr="00134B1B">
        <w:rPr>
          <w:rStyle w:val="Heading2Char"/>
          <w:bCs w:val="0"/>
          <w:color w:val="000000" w:themeColor="text1"/>
          <w:sz w:val="26"/>
          <w:szCs w:val="26"/>
        </w:rPr>
        <w:tab/>
      </w:r>
      <w:r w:rsidR="00AE314D"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71D7E449"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41FF6" w:rsidRPr="00941FF6">
        <w:rPr>
          <w:rStyle w:val="Heading2Char"/>
          <w:bCs w:val="0"/>
          <w:color w:val="000000" w:themeColor="text1"/>
          <w:sz w:val="26"/>
          <w:szCs w:val="26"/>
        </w:rPr>
        <w:t>Assistant Director, Business Operations &amp; Facilities</w:t>
      </w:r>
    </w:p>
    <w:p w14:paraId="6321F5BD" w14:textId="53AF404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41FF6" w:rsidRPr="00941FF6">
        <w:rPr>
          <w:rFonts w:cs="Arial"/>
          <w:sz w:val="26"/>
          <w:szCs w:val="26"/>
        </w:rPr>
        <w:t>October 8,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F1FE493" w14:textId="77777777" w:rsidR="00941FF6" w:rsidRDefault="00C80891" w:rsidP="00941FF6">
      <w:r>
        <w:t xml:space="preserve">The </w:t>
      </w:r>
      <w:r w:rsidR="00941FF6">
        <w:t xml:space="preserve">Marketing and Communications Coordinator plays a central role in executing the marketing and communications strategy for the Department of Athletics &amp; Recreation. This position is focused on increasing awareness, participation, and engagement in Trent Athletics &amp; Recreation recreational programs, memberships, and services among students and the broader community. The </w:t>
      </w:r>
      <w:proofErr w:type="gramStart"/>
      <w:r w:rsidR="00941FF6">
        <w:t>Coordinator</w:t>
      </w:r>
      <w:proofErr w:type="gramEnd"/>
      <w:r w:rsidR="00941FF6">
        <w:t xml:space="preserve"> leads initiatives in digital marketing, branding, and content creation, while ensuring alignment with Trent University’s institutional standards.</w:t>
      </w:r>
    </w:p>
    <w:p w14:paraId="34911A7A" w14:textId="26EE3217" w:rsidR="004E43E6" w:rsidRPr="002552CC" w:rsidRDefault="00941FF6" w:rsidP="00941FF6">
      <w:r>
        <w:t xml:space="preserve">The </w:t>
      </w:r>
      <w:proofErr w:type="gramStart"/>
      <w:r>
        <w:t>Coordinator</w:t>
      </w:r>
      <w:proofErr w:type="gramEnd"/>
      <w:r>
        <w:t xml:space="preserve"> participates as a member of the university’s Collaborative Communications Group and works closely with university stakeholders across several departments to ensure cohesive messaging across the organization</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A1B15FA" w:rsidR="00644EFB" w:rsidRPr="00644EFB" w:rsidRDefault="00941FF6" w:rsidP="00644EFB">
      <w:pPr>
        <w:pStyle w:val="Heading5"/>
      </w:pPr>
      <w:r w:rsidRPr="00941FF6">
        <w:t>Communications &amp; Brand Integrity</w:t>
      </w:r>
    </w:p>
    <w:p w14:paraId="356549EC" w14:textId="77777777" w:rsidR="00941FF6" w:rsidRDefault="00941FF6" w:rsidP="00941FF6">
      <w:pPr>
        <w:pStyle w:val="ListParagraph"/>
        <w:numPr>
          <w:ilvl w:val="0"/>
          <w:numId w:val="28"/>
        </w:numPr>
      </w:pPr>
      <w:r>
        <w:t xml:space="preserve">Manages the Athletics &amp; Recreation Department’s brand identity across all platforms and materials </w:t>
      </w:r>
      <w:proofErr w:type="gramStart"/>
      <w:r>
        <w:t>ensuring</w:t>
      </w:r>
      <w:proofErr w:type="gramEnd"/>
      <w:r>
        <w:t xml:space="preserve"> it is consistent and compelling.</w:t>
      </w:r>
    </w:p>
    <w:p w14:paraId="09D1C365" w14:textId="77777777" w:rsidR="00941FF6" w:rsidRDefault="00941FF6" w:rsidP="00941FF6">
      <w:pPr>
        <w:pStyle w:val="ListParagraph"/>
        <w:numPr>
          <w:ilvl w:val="0"/>
          <w:numId w:val="28"/>
        </w:numPr>
      </w:pPr>
      <w:r>
        <w:t>Designs and produces a wide range of promotional materials (e.g., posters, banners, digital ads, signage) to support recreation programs, fitness classes, aquatics, youth programs, and memberships.</w:t>
      </w:r>
    </w:p>
    <w:p w14:paraId="4F41B94E" w14:textId="77777777" w:rsidR="00941FF6" w:rsidRDefault="00941FF6" w:rsidP="00941FF6">
      <w:pPr>
        <w:pStyle w:val="ListParagraph"/>
        <w:numPr>
          <w:ilvl w:val="0"/>
          <w:numId w:val="28"/>
        </w:numPr>
      </w:pPr>
      <w:r>
        <w:t>Ensures all communications meet accessibility standards and reflect Trent’s visual identity guidelines.</w:t>
      </w:r>
    </w:p>
    <w:p w14:paraId="276EC758" w14:textId="77777777" w:rsidR="00941FF6" w:rsidRDefault="00941FF6" w:rsidP="00941FF6">
      <w:pPr>
        <w:pStyle w:val="ListParagraph"/>
        <w:numPr>
          <w:ilvl w:val="0"/>
          <w:numId w:val="28"/>
        </w:numPr>
      </w:pPr>
      <w:r>
        <w:t>Acts as a resource for departmental staff, providing guidance on branding, tone, and visual consistency.</w:t>
      </w:r>
    </w:p>
    <w:p w14:paraId="5FE244EC" w14:textId="77777777" w:rsidR="00941FF6" w:rsidRDefault="00941FF6" w:rsidP="00941FF6">
      <w:pPr>
        <w:pStyle w:val="ListParagraph"/>
        <w:numPr>
          <w:ilvl w:val="0"/>
          <w:numId w:val="28"/>
        </w:numPr>
      </w:pPr>
      <w:r>
        <w:lastRenderedPageBreak/>
        <w:t>Liaises with external vendors (e.g., printers, photographers, videographers) to produce high-quality marketing assets.</w:t>
      </w:r>
    </w:p>
    <w:p w14:paraId="067AF64B" w14:textId="77777777" w:rsidR="00941FF6" w:rsidRDefault="00941FF6" w:rsidP="00941FF6">
      <w:pPr>
        <w:pStyle w:val="ListParagraph"/>
        <w:numPr>
          <w:ilvl w:val="0"/>
          <w:numId w:val="28"/>
        </w:numPr>
      </w:pPr>
      <w:proofErr w:type="gramStart"/>
      <w:r>
        <w:t>Collaborates</w:t>
      </w:r>
      <w:proofErr w:type="gramEnd"/>
      <w:r>
        <w:t xml:space="preserve"> with the Sports Information Officer to ensure brand alignment across varsity and non-varsity communications.</w:t>
      </w:r>
    </w:p>
    <w:p w14:paraId="36474595" w14:textId="77777777" w:rsidR="00941FF6" w:rsidRDefault="00941FF6" w:rsidP="00941FF6">
      <w:pPr>
        <w:pStyle w:val="ListParagraph"/>
        <w:numPr>
          <w:ilvl w:val="0"/>
          <w:numId w:val="28"/>
        </w:numPr>
      </w:pPr>
      <w:r>
        <w:t>Supports student and customer engagement, including development of a calendar of key touchpoints throughout the year.</w:t>
      </w:r>
    </w:p>
    <w:p w14:paraId="40983596" w14:textId="752FDA2A" w:rsidR="00A133B8" w:rsidRPr="003B48E3" w:rsidRDefault="00941FF6" w:rsidP="00AE314D">
      <w:pPr>
        <w:pStyle w:val="Heading5"/>
        <w:rPr>
          <w:rFonts w:cs="Arial"/>
        </w:rPr>
      </w:pPr>
      <w:r w:rsidRPr="00941FF6">
        <w:rPr>
          <w:rFonts w:cs="Arial"/>
        </w:rPr>
        <w:t>Marketing &amp; Graphic Design</w:t>
      </w:r>
    </w:p>
    <w:p w14:paraId="16BE004D" w14:textId="77777777" w:rsidR="00941FF6" w:rsidRDefault="00941FF6" w:rsidP="00941FF6">
      <w:pPr>
        <w:pStyle w:val="ListParagraph"/>
        <w:numPr>
          <w:ilvl w:val="0"/>
          <w:numId w:val="28"/>
        </w:numPr>
      </w:pPr>
      <w:r>
        <w:t>Leads the development and execution of annual marketing plans to promote student and community engagement in Athletics &amp; Recreation programs.</w:t>
      </w:r>
    </w:p>
    <w:p w14:paraId="121E4E89" w14:textId="77777777" w:rsidR="00941FF6" w:rsidRDefault="00941FF6" w:rsidP="00941FF6">
      <w:pPr>
        <w:pStyle w:val="ListParagraph"/>
        <w:numPr>
          <w:ilvl w:val="0"/>
          <w:numId w:val="28"/>
        </w:numPr>
      </w:pPr>
      <w:r>
        <w:t>Works with program coordinators (e.g., aquatics, youth, campus recreation, fitness) to create tailored marketing strategies that drive participation and revenue.</w:t>
      </w:r>
    </w:p>
    <w:p w14:paraId="2FB798F7" w14:textId="77777777" w:rsidR="00941FF6" w:rsidRDefault="00941FF6" w:rsidP="00941FF6">
      <w:pPr>
        <w:pStyle w:val="ListParagraph"/>
        <w:numPr>
          <w:ilvl w:val="0"/>
          <w:numId w:val="28"/>
        </w:numPr>
      </w:pPr>
      <w:r>
        <w:t>Designs and manages the production of print and digital materials, including program guides, advertisements, sponsorship proposals, and signage.</w:t>
      </w:r>
    </w:p>
    <w:p w14:paraId="3174023D" w14:textId="77777777" w:rsidR="00941FF6" w:rsidRDefault="00941FF6" w:rsidP="00941FF6">
      <w:pPr>
        <w:pStyle w:val="ListParagraph"/>
        <w:numPr>
          <w:ilvl w:val="0"/>
          <w:numId w:val="28"/>
        </w:numPr>
      </w:pPr>
      <w:r>
        <w:t>Coordinates advertising placements across various media channels and manages timelines to align with program cycles and promotional campaigns.</w:t>
      </w:r>
    </w:p>
    <w:p w14:paraId="4A86B514" w14:textId="77777777" w:rsidR="00941FF6" w:rsidRDefault="00941FF6" w:rsidP="00941FF6">
      <w:pPr>
        <w:pStyle w:val="ListParagraph"/>
        <w:numPr>
          <w:ilvl w:val="0"/>
          <w:numId w:val="28"/>
        </w:numPr>
      </w:pPr>
      <w:r>
        <w:t>Develops and maintains a library of visual assets, including photography and templates, to support ongoing marketing efforts.</w:t>
      </w:r>
    </w:p>
    <w:p w14:paraId="2CDD8EB8" w14:textId="77777777" w:rsidR="00941FF6" w:rsidRDefault="00941FF6" w:rsidP="00941FF6">
      <w:pPr>
        <w:pStyle w:val="ListParagraph"/>
        <w:numPr>
          <w:ilvl w:val="0"/>
          <w:numId w:val="28"/>
        </w:numPr>
      </w:pPr>
      <w:r>
        <w:t>Supports the promotion of departmental events and initiatives, such as open houses, student orientation, and wellness campaigns.</w:t>
      </w:r>
    </w:p>
    <w:p w14:paraId="584C97A5" w14:textId="16449901" w:rsidR="00D43D42" w:rsidRPr="003B48E3" w:rsidRDefault="00941FF6" w:rsidP="00D43D42">
      <w:pPr>
        <w:pStyle w:val="Heading5"/>
        <w:rPr>
          <w:rFonts w:cs="Arial"/>
        </w:rPr>
      </w:pPr>
      <w:r w:rsidRPr="00941FF6">
        <w:rPr>
          <w:rFonts w:cs="Arial"/>
        </w:rPr>
        <w:t>Communications</w:t>
      </w:r>
    </w:p>
    <w:p w14:paraId="55472011" w14:textId="77777777" w:rsidR="00941FF6" w:rsidRDefault="00941FF6" w:rsidP="00941FF6">
      <w:pPr>
        <w:pStyle w:val="ListParagraph"/>
        <w:numPr>
          <w:ilvl w:val="0"/>
          <w:numId w:val="28"/>
        </w:numPr>
      </w:pPr>
      <w:r>
        <w:t>Writes and edits engaging content for newsletters, promotional emails, website updates, and other external communications.</w:t>
      </w:r>
    </w:p>
    <w:p w14:paraId="24A60890" w14:textId="77777777" w:rsidR="00941FF6" w:rsidRDefault="00941FF6" w:rsidP="00941FF6">
      <w:pPr>
        <w:pStyle w:val="ListParagraph"/>
        <w:numPr>
          <w:ilvl w:val="0"/>
          <w:numId w:val="28"/>
        </w:numPr>
      </w:pPr>
      <w:r>
        <w:t>Supports program staff in developing clear, accessible, and persuasive messaging for their respective areas.</w:t>
      </w:r>
    </w:p>
    <w:p w14:paraId="10A354BB" w14:textId="77777777" w:rsidR="00941FF6" w:rsidRDefault="00941FF6" w:rsidP="00941FF6">
      <w:pPr>
        <w:pStyle w:val="ListParagraph"/>
        <w:numPr>
          <w:ilvl w:val="0"/>
          <w:numId w:val="28"/>
        </w:numPr>
      </w:pPr>
      <w:r>
        <w:t>Coordinates the production and distribution of regular e-newsletters to Athletics Centre members and the broader Trent community.</w:t>
      </w:r>
    </w:p>
    <w:p w14:paraId="64F64A4C" w14:textId="77777777" w:rsidR="00941FF6" w:rsidRDefault="00941FF6" w:rsidP="00941FF6">
      <w:pPr>
        <w:pStyle w:val="ListParagraph"/>
        <w:numPr>
          <w:ilvl w:val="0"/>
          <w:numId w:val="28"/>
        </w:numPr>
      </w:pPr>
      <w:r>
        <w:t>Assists in drafting key messages, speaking notes, and promotional content for departmental events and initiatives.</w:t>
      </w:r>
    </w:p>
    <w:p w14:paraId="578D2092" w14:textId="77777777" w:rsidR="00941FF6" w:rsidRDefault="00941FF6" w:rsidP="00941FF6">
      <w:pPr>
        <w:pStyle w:val="ListParagraph"/>
        <w:numPr>
          <w:ilvl w:val="0"/>
          <w:numId w:val="28"/>
        </w:numPr>
      </w:pPr>
      <w:proofErr w:type="gramStart"/>
      <w:r>
        <w:t>Collaborates</w:t>
      </w:r>
      <w:proofErr w:type="gramEnd"/>
      <w:r>
        <w:t xml:space="preserve"> with the Sports Information Officer to ensure consistent messaging and to provide back-up support for varsity-related communications, such as game day content or media releases, when required.</w:t>
      </w:r>
    </w:p>
    <w:p w14:paraId="24AAB05E" w14:textId="379BC350" w:rsidR="00C80891" w:rsidRPr="003B48E3" w:rsidRDefault="00941FF6" w:rsidP="00C80891">
      <w:pPr>
        <w:pStyle w:val="Heading5"/>
        <w:rPr>
          <w:rFonts w:cs="Arial"/>
        </w:rPr>
      </w:pPr>
      <w:r w:rsidRPr="00941FF6">
        <w:rPr>
          <w:rFonts w:cs="Arial"/>
        </w:rPr>
        <w:t>Social Media &amp; Digital Conten</w:t>
      </w:r>
      <w:r>
        <w:rPr>
          <w:rFonts w:cs="Arial"/>
        </w:rPr>
        <w:t>t</w:t>
      </w:r>
    </w:p>
    <w:p w14:paraId="30DEE261" w14:textId="77777777" w:rsidR="00941FF6" w:rsidRDefault="00941FF6" w:rsidP="00941FF6">
      <w:pPr>
        <w:pStyle w:val="ListParagraph"/>
        <w:numPr>
          <w:ilvl w:val="0"/>
          <w:numId w:val="28"/>
        </w:numPr>
      </w:pPr>
      <w:r>
        <w:t>Develops and implements a social media strategy to promote Athletics &amp; Recreation programs, services, and events.</w:t>
      </w:r>
    </w:p>
    <w:p w14:paraId="719F75CE" w14:textId="77777777" w:rsidR="00941FF6" w:rsidRDefault="00941FF6" w:rsidP="00941FF6">
      <w:pPr>
        <w:pStyle w:val="ListParagraph"/>
        <w:numPr>
          <w:ilvl w:val="0"/>
          <w:numId w:val="28"/>
        </w:numPr>
      </w:pPr>
      <w:r>
        <w:t xml:space="preserve">Creates engaging and visually appealing content for platforms such as Instagram, Facebook, and TikTok, tailored to </w:t>
      </w:r>
      <w:proofErr w:type="gramStart"/>
      <w:r>
        <w:t>student</w:t>
      </w:r>
      <w:proofErr w:type="gramEnd"/>
      <w:r>
        <w:t xml:space="preserve"> and community audiences.</w:t>
      </w:r>
    </w:p>
    <w:p w14:paraId="0D77667C" w14:textId="77777777" w:rsidR="00941FF6" w:rsidRDefault="00941FF6" w:rsidP="00941FF6">
      <w:pPr>
        <w:pStyle w:val="ListParagraph"/>
        <w:numPr>
          <w:ilvl w:val="0"/>
          <w:numId w:val="28"/>
        </w:numPr>
      </w:pPr>
      <w:r>
        <w:t>Monitors trends and analytics to optimize content performance and audience engagement.</w:t>
      </w:r>
    </w:p>
    <w:p w14:paraId="38A36642" w14:textId="77777777" w:rsidR="00941FF6" w:rsidRDefault="00941FF6" w:rsidP="00941FF6">
      <w:pPr>
        <w:pStyle w:val="ListParagraph"/>
        <w:numPr>
          <w:ilvl w:val="0"/>
          <w:numId w:val="28"/>
        </w:numPr>
      </w:pPr>
      <w:r>
        <w:t>Maintains and updates the Athletics &amp; Recreation website with current program information, registration details, and promotional content.</w:t>
      </w:r>
    </w:p>
    <w:p w14:paraId="6F96C931" w14:textId="77777777" w:rsidR="00941FF6" w:rsidRDefault="00941FF6" w:rsidP="00941FF6">
      <w:pPr>
        <w:pStyle w:val="ListParagraph"/>
        <w:numPr>
          <w:ilvl w:val="0"/>
          <w:numId w:val="28"/>
        </w:numPr>
      </w:pPr>
      <w:r>
        <w:lastRenderedPageBreak/>
        <w:t xml:space="preserve">Collaborates with the Sports Information Officer to ensure digital content is coordinated and complementary across </w:t>
      </w:r>
      <w:proofErr w:type="gramStart"/>
      <w:r>
        <w:t>varsity</w:t>
      </w:r>
      <w:proofErr w:type="gramEnd"/>
      <w:r>
        <w:t xml:space="preserve"> and non-varsity channels.</w:t>
      </w:r>
    </w:p>
    <w:p w14:paraId="0DB8C9C9" w14:textId="78915986" w:rsidR="00941FF6" w:rsidRPr="003B48E3" w:rsidRDefault="00941FF6" w:rsidP="00941FF6">
      <w:pPr>
        <w:pStyle w:val="Heading5"/>
        <w:rPr>
          <w:rFonts w:cs="Arial"/>
        </w:rPr>
      </w:pPr>
      <w:r w:rsidRPr="00941FF6">
        <w:rPr>
          <w:rFonts w:cs="Arial"/>
        </w:rPr>
        <w:t>Sponsorship, Fundraising and Special Projects</w:t>
      </w:r>
    </w:p>
    <w:p w14:paraId="59D9952D" w14:textId="77777777" w:rsidR="00941FF6" w:rsidRDefault="00941FF6" w:rsidP="00941FF6">
      <w:pPr>
        <w:pStyle w:val="ListParagraph"/>
        <w:numPr>
          <w:ilvl w:val="0"/>
          <w:numId w:val="28"/>
        </w:numPr>
      </w:pPr>
      <w:r>
        <w:t>Coordinates and promotes special events that support student recruitment, member engagement, and community outreach (e.g., Open Houses, Member Appreciation Days, Expos).</w:t>
      </w:r>
    </w:p>
    <w:p w14:paraId="0B3CC7C4" w14:textId="77777777" w:rsidR="00941FF6" w:rsidRDefault="00941FF6" w:rsidP="00941FF6">
      <w:pPr>
        <w:pStyle w:val="ListParagraph"/>
        <w:numPr>
          <w:ilvl w:val="0"/>
          <w:numId w:val="28"/>
        </w:numPr>
      </w:pPr>
      <w:r>
        <w:t>Supports the planning and promotion of departmental events such as the President’s Excalibur Golf Tournament, Athletic Awards Banquet, and community wellness initiatives.</w:t>
      </w:r>
    </w:p>
    <w:p w14:paraId="35C84EEB" w14:textId="77777777" w:rsidR="00941FF6" w:rsidRDefault="00941FF6" w:rsidP="00941FF6">
      <w:pPr>
        <w:pStyle w:val="ListParagraph"/>
        <w:numPr>
          <w:ilvl w:val="0"/>
          <w:numId w:val="28"/>
        </w:numPr>
      </w:pPr>
      <w:r>
        <w:t>Works with the Sales and Sponsorship Manager to develop marketing materials and proposals for sponsorship and fundraising opportunities.</w:t>
      </w:r>
    </w:p>
    <w:p w14:paraId="6088675C" w14:textId="77777777" w:rsidR="00941FF6" w:rsidRDefault="00941FF6" w:rsidP="00941FF6">
      <w:pPr>
        <w:pStyle w:val="ListParagraph"/>
        <w:numPr>
          <w:ilvl w:val="0"/>
          <w:numId w:val="28"/>
        </w:numPr>
      </w:pPr>
      <w:r>
        <w:t>Represents the department at tradeshows, recruitment fairs, and community events to raise awareness of Trent Athletics &amp; Recreation offerings.</w:t>
      </w:r>
    </w:p>
    <w:p w14:paraId="7C4C4C0D" w14:textId="70104297" w:rsidR="00941FF6" w:rsidRPr="003B48E3" w:rsidRDefault="00941FF6" w:rsidP="00941FF6">
      <w:pPr>
        <w:pStyle w:val="Heading5"/>
        <w:rPr>
          <w:rFonts w:cs="Arial"/>
        </w:rPr>
      </w:pPr>
      <w:r w:rsidRPr="00941FF6">
        <w:rPr>
          <w:rFonts w:cs="Arial"/>
        </w:rPr>
        <w:t>Administration</w:t>
      </w:r>
    </w:p>
    <w:p w14:paraId="7CB97EEC" w14:textId="77777777" w:rsidR="00941FF6" w:rsidRDefault="00941FF6" w:rsidP="00941FF6">
      <w:pPr>
        <w:pStyle w:val="ListParagraph"/>
        <w:numPr>
          <w:ilvl w:val="0"/>
          <w:numId w:val="28"/>
        </w:numPr>
      </w:pPr>
      <w:proofErr w:type="gramStart"/>
      <w:r>
        <w:t>Oversees</w:t>
      </w:r>
      <w:proofErr w:type="gramEnd"/>
      <w:r>
        <w:t xml:space="preserve"> the annual marketing and communications budget. Monitors expenditures throughout the year, ensuring alignment with departmental priorities, and reports any variances or concerns to the Assistant Director in a timely manner.</w:t>
      </w:r>
    </w:p>
    <w:p w14:paraId="734727C1" w14:textId="77777777" w:rsidR="00941FF6" w:rsidRDefault="00941FF6" w:rsidP="00941FF6">
      <w:pPr>
        <w:pStyle w:val="ListParagraph"/>
        <w:numPr>
          <w:ilvl w:val="0"/>
          <w:numId w:val="28"/>
        </w:numPr>
      </w:pPr>
      <w:proofErr w:type="gramStart"/>
      <w:r>
        <w:t>Oversees</w:t>
      </w:r>
      <w:proofErr w:type="gramEnd"/>
      <w:r>
        <w:t xml:space="preserve"> the public-facing image of the Athletics &amp; Recreation Department, ensuring that all communications and promotional materials reflect the department’s values, mission, and brand identity. Works closely with the university’s Communications Office to maintain consistency with institutional messaging.</w:t>
      </w:r>
    </w:p>
    <w:p w14:paraId="0BCD196B" w14:textId="77777777" w:rsidR="00941FF6" w:rsidRDefault="00941FF6" w:rsidP="00941FF6">
      <w:pPr>
        <w:pStyle w:val="ListParagraph"/>
        <w:numPr>
          <w:ilvl w:val="0"/>
          <w:numId w:val="28"/>
        </w:numPr>
      </w:pPr>
      <w:r>
        <w:t>Uses data-based decision making to evaluate the effectiveness of marketing campaigns and communication strategies through data collection, customer satisfaction surveys, and engagement metrics. Analyzes results and provides actionable feedback to program coordinators and leadership to inform future planning and improve outreach.</w:t>
      </w:r>
    </w:p>
    <w:p w14:paraId="5654CC8D" w14:textId="77777777" w:rsidR="00941FF6" w:rsidRDefault="00941FF6" w:rsidP="00941FF6">
      <w:pPr>
        <w:pStyle w:val="ListParagraph"/>
        <w:numPr>
          <w:ilvl w:val="0"/>
          <w:numId w:val="28"/>
        </w:numPr>
      </w:pPr>
      <w:r>
        <w:t xml:space="preserve">Recruits, hires, </w:t>
      </w:r>
      <w:proofErr w:type="gramStart"/>
      <w:r>
        <w:t>trains</w:t>
      </w:r>
      <w:proofErr w:type="gramEnd"/>
      <w:r>
        <w:t>, and supervises student staff and interns supporting marketing, communications, and digital content creation. Provides mentorship and performance feedback, ensuring students gain valuable experience while contributing meaningfully to departmental goals. Develops work plans, schedules, and learning outcomes in alignment with both operational needs and student development.</w:t>
      </w:r>
    </w:p>
    <w:p w14:paraId="0E381D49" w14:textId="77777777" w:rsidR="00941FF6" w:rsidRDefault="00941FF6" w:rsidP="00941FF6">
      <w:pPr>
        <w:pStyle w:val="ListParagraph"/>
        <w:numPr>
          <w:ilvl w:val="0"/>
          <w:numId w:val="28"/>
        </w:numPr>
      </w:pPr>
      <w:r>
        <w:t>Actively contributes to the overall planning and operations of the Athletics &amp; Recreation Department. Participates in staff meetings, strategic planning sessions, and cross-functional initiatives to support departmental goals and foster a collaborative team environment.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90DBABB" w:rsidR="00644EFB" w:rsidRPr="00766A08" w:rsidRDefault="00941FF6" w:rsidP="00766A08">
      <w:pPr>
        <w:pStyle w:val="ListParagraph"/>
        <w:numPr>
          <w:ilvl w:val="0"/>
          <w:numId w:val="28"/>
        </w:numPr>
      </w:pPr>
      <w:r w:rsidRPr="00941FF6">
        <w:t>Three-year post-secondary education</w:t>
      </w:r>
      <w:r>
        <w:t xml:space="preserve"> </w:t>
      </w:r>
      <w:r w:rsidRPr="00941FF6">
        <w:t>in Marketing, Communications, Journalism, Media Studies, or Graphic Design</w:t>
      </w:r>
      <w:r w:rsidR="00644EFB" w:rsidRPr="00766A08">
        <w:t>.</w:t>
      </w:r>
    </w:p>
    <w:p w14:paraId="7FEE2F3B" w14:textId="4AC6A92B"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7F053AB" w14:textId="77777777" w:rsidR="00941FF6" w:rsidRDefault="00941FF6" w:rsidP="00941FF6">
      <w:pPr>
        <w:pStyle w:val="ListParagraph"/>
        <w:numPr>
          <w:ilvl w:val="0"/>
          <w:numId w:val="28"/>
        </w:numPr>
      </w:pPr>
      <w:r>
        <w:t xml:space="preserve">Three (3) years of </w:t>
      </w:r>
      <w:proofErr w:type="gramStart"/>
      <w:r>
        <w:t>directly-related</w:t>
      </w:r>
      <w:proofErr w:type="gramEnd"/>
      <w:r>
        <w:t xml:space="preserve"> experience in marketing, communications, and graphic design, preferably in a post-secondary, recreation, or community-based setting.</w:t>
      </w:r>
    </w:p>
    <w:p w14:paraId="29C67821" w14:textId="77777777" w:rsidR="00941FF6" w:rsidRDefault="00941FF6" w:rsidP="00941FF6">
      <w:pPr>
        <w:pStyle w:val="ListParagraph"/>
        <w:numPr>
          <w:ilvl w:val="0"/>
          <w:numId w:val="28"/>
        </w:numPr>
      </w:pPr>
      <w:r>
        <w:t>Demonstrated experience developing and executing marketing campaigns across digital and print platforms.</w:t>
      </w:r>
    </w:p>
    <w:p w14:paraId="3DFB4C84" w14:textId="0ECA1BA4" w:rsidR="00941FF6" w:rsidRDefault="00941FF6" w:rsidP="00941FF6">
      <w:pPr>
        <w:pStyle w:val="ListParagraph"/>
        <w:numPr>
          <w:ilvl w:val="0"/>
          <w:numId w:val="28"/>
        </w:numPr>
      </w:pPr>
      <w:r>
        <w:t xml:space="preserve">A portfolio of work </w:t>
      </w:r>
      <w:r>
        <w:t>that showcases</w:t>
      </w:r>
      <w:r>
        <w:t xml:space="preserve"> ability to apply design principles to create effective and engaging materials, including advertising, publications, website </w:t>
      </w:r>
      <w:r>
        <w:t>content, and</w:t>
      </w:r>
      <w:r>
        <w:t xml:space="preserve"> photography.</w:t>
      </w:r>
    </w:p>
    <w:p w14:paraId="6CB339EE" w14:textId="77777777" w:rsidR="00941FF6" w:rsidRDefault="00941FF6" w:rsidP="00941FF6">
      <w:pPr>
        <w:pStyle w:val="ListParagraph"/>
        <w:numPr>
          <w:ilvl w:val="0"/>
          <w:numId w:val="28"/>
        </w:numPr>
      </w:pPr>
      <w:r>
        <w:t>Excellent written and verbal communication skills, with the ability to tailor messaging for diverse audiences and platforms.</w:t>
      </w:r>
    </w:p>
    <w:p w14:paraId="32C25D0B" w14:textId="79A4D307" w:rsidR="00941FF6" w:rsidRDefault="00941FF6" w:rsidP="00941FF6">
      <w:pPr>
        <w:pStyle w:val="ListParagraph"/>
        <w:numPr>
          <w:ilvl w:val="0"/>
          <w:numId w:val="28"/>
        </w:numPr>
      </w:pPr>
      <w:r>
        <w:t xml:space="preserve">Proficiency in graphic design software, including Adobe InDesign and Adobe Photoshop, Canva).  </w:t>
      </w:r>
    </w:p>
    <w:p w14:paraId="657832F4" w14:textId="77777777" w:rsidR="00941FF6" w:rsidRDefault="00941FF6" w:rsidP="00941FF6">
      <w:pPr>
        <w:pStyle w:val="ListParagraph"/>
        <w:numPr>
          <w:ilvl w:val="0"/>
          <w:numId w:val="28"/>
        </w:numPr>
      </w:pPr>
      <w:r>
        <w:t>Intermediate proficiency in Microsoft Office applications (Word, Excel, and PowerPoint).</w:t>
      </w:r>
    </w:p>
    <w:p w14:paraId="4F47B12D" w14:textId="77777777" w:rsidR="00941FF6" w:rsidRDefault="00941FF6" w:rsidP="00941FF6">
      <w:pPr>
        <w:pStyle w:val="ListParagraph"/>
        <w:numPr>
          <w:ilvl w:val="0"/>
          <w:numId w:val="28"/>
        </w:numPr>
      </w:pPr>
      <w:r>
        <w:t>Excellent organizational and planning skills, with the ability to manage multiple projects, and shifting priorities with tight deadlines.</w:t>
      </w:r>
    </w:p>
    <w:p w14:paraId="0C64F2D4" w14:textId="77777777" w:rsidR="00941FF6" w:rsidRDefault="00941FF6" w:rsidP="00941FF6">
      <w:pPr>
        <w:pStyle w:val="ListParagraph"/>
        <w:numPr>
          <w:ilvl w:val="0"/>
          <w:numId w:val="28"/>
        </w:numPr>
      </w:pPr>
      <w:r>
        <w:t xml:space="preserve">Experience supervising and mentoring student staff or interns </w:t>
      </w:r>
      <w:proofErr w:type="gramStart"/>
      <w:r>
        <w:t>an asset</w:t>
      </w:r>
      <w:proofErr w:type="gramEnd"/>
      <w:r>
        <w:t>.</w:t>
      </w:r>
    </w:p>
    <w:p w14:paraId="17C45C93" w14:textId="77777777" w:rsidR="00941FF6" w:rsidRDefault="00941FF6" w:rsidP="00941FF6">
      <w:pPr>
        <w:pStyle w:val="ListParagraph"/>
        <w:numPr>
          <w:ilvl w:val="0"/>
          <w:numId w:val="28"/>
        </w:numPr>
      </w:pPr>
      <w:r>
        <w:t>Ability to work both independently and collaboratively as part of a team.</w:t>
      </w:r>
    </w:p>
    <w:p w14:paraId="632037A9" w14:textId="77777777" w:rsidR="00941FF6" w:rsidRDefault="00941FF6" w:rsidP="00941FF6">
      <w:pPr>
        <w:pStyle w:val="ListParagraph"/>
        <w:numPr>
          <w:ilvl w:val="0"/>
          <w:numId w:val="28"/>
        </w:numPr>
      </w:pPr>
      <w:r>
        <w:t>Availability to work extended hours, including evenings and weekends, as required for events and deadlines.</w:t>
      </w:r>
    </w:p>
    <w:p w14:paraId="66043A70" w14:textId="77777777" w:rsidR="00941FF6" w:rsidRDefault="00941FF6" w:rsidP="00941FF6">
      <w:pPr>
        <w:pStyle w:val="ListParagraph"/>
        <w:numPr>
          <w:ilvl w:val="0"/>
          <w:numId w:val="28"/>
        </w:numPr>
      </w:pPr>
      <w:r>
        <w:t>Access to a reliable vehicle for attending off-site meetings and events.</w:t>
      </w:r>
    </w:p>
    <w:p w14:paraId="4B42D80B" w14:textId="198DA881" w:rsidR="00941FF6" w:rsidRDefault="00941FF6" w:rsidP="00941FF6">
      <w:pPr>
        <w:pStyle w:val="ListParagraph"/>
        <w:numPr>
          <w:ilvl w:val="0"/>
          <w:numId w:val="28"/>
        </w:numPr>
      </w:pPr>
      <w:r>
        <w:t>A satisfactory Vulnerable Sector Check (“Police Record Check”), dated within the past six (6) months, is required as a condition of employment</w:t>
      </w:r>
      <w:r>
        <w:t>.</w:t>
      </w:r>
    </w:p>
    <w:sectPr w:rsidR="00941FF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E35E78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41FF6" w:rsidRPr="00941FF6">
              <w:rPr>
                <w:rFonts w:cs="Arial"/>
                <w:i/>
                <w:iCs/>
                <w:color w:val="808080" w:themeColor="background1" w:themeShade="80"/>
                <w:sz w:val="18"/>
                <w:szCs w:val="18"/>
              </w:rPr>
              <w:t>A-249</w:t>
            </w:r>
            <w:r w:rsidR="00941FF6">
              <w:rPr>
                <w:rFonts w:cs="Arial"/>
                <w:i/>
                <w:iCs/>
                <w:color w:val="808080" w:themeColor="background1" w:themeShade="80"/>
                <w:sz w:val="18"/>
                <w:szCs w:val="18"/>
              </w:rPr>
              <w:t xml:space="preserve"> </w:t>
            </w:r>
            <w:r w:rsidR="00941FF6" w:rsidRPr="00941FF6">
              <w:rPr>
                <w:rFonts w:cs="Arial"/>
                <w:i/>
                <w:iCs/>
                <w:color w:val="808080" w:themeColor="background1" w:themeShade="80"/>
                <w:sz w:val="18"/>
                <w:szCs w:val="18"/>
              </w:rPr>
              <w:t>| VIP: 1336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41FF6" w:rsidRPr="00941FF6">
              <w:rPr>
                <w:rFonts w:cs="Arial"/>
                <w:i/>
                <w:iCs/>
                <w:color w:val="808080" w:themeColor="background1" w:themeShade="80"/>
                <w:sz w:val="18"/>
                <w:szCs w:val="18"/>
              </w:rPr>
              <w:t xml:space="preserve">October </w:t>
            </w:r>
            <w:r w:rsidR="00941FF6">
              <w:rPr>
                <w:rFonts w:cs="Arial"/>
                <w:i/>
                <w:iCs/>
                <w:color w:val="808080" w:themeColor="background1" w:themeShade="80"/>
                <w:sz w:val="18"/>
                <w:szCs w:val="18"/>
              </w:rPr>
              <w:t>20</w:t>
            </w:r>
            <w:r w:rsidR="00941FF6" w:rsidRPr="00941FF6">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34B1B"/>
    <w:rsid w:val="0014517E"/>
    <w:rsid w:val="00183F8C"/>
    <w:rsid w:val="00187810"/>
    <w:rsid w:val="00190B43"/>
    <w:rsid w:val="001E6A32"/>
    <w:rsid w:val="001F2058"/>
    <w:rsid w:val="00242A13"/>
    <w:rsid w:val="002615EA"/>
    <w:rsid w:val="00304028"/>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41FF6"/>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BC6FBF"/>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6872</Characters>
  <Application>Microsoft Office Word</Application>
  <DocSecurity>0</DocSecurity>
  <Lines>286</Lines>
  <Paragraphs>229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2025-10-21T18:44:00Z</dcterms:created>
  <dcterms:modified xsi:type="dcterms:W3CDTF">2025-10-21T18:44:00Z</dcterms:modified>
</cp:coreProperties>
</file>