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763" w:rsidRPr="00E05F88" w:rsidRDefault="00F31D46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5039486</wp:posOffset>
            </wp:positionH>
            <wp:positionV relativeFrom="paragraph">
              <wp:posOffset>-571500</wp:posOffset>
            </wp:positionV>
            <wp:extent cx="1224153" cy="4857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46" cy="4883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5C417C">
        <w:rPr>
          <w:rFonts w:asciiTheme="minorHAnsi" w:hAnsiTheme="minorHAnsi" w:cstheme="minorHAnsi"/>
          <w:b/>
          <w:sz w:val="32"/>
          <w:szCs w:val="32"/>
          <w:u w:val="single"/>
        </w:rPr>
        <w:t>Department of Human Resou</w:t>
      </w:r>
      <w:r w:rsidR="00296763" w:rsidRPr="00E05F88">
        <w:rPr>
          <w:rFonts w:asciiTheme="minorHAnsi" w:hAnsiTheme="minorHAnsi" w:cstheme="minorHAnsi"/>
          <w:b/>
          <w:sz w:val="32"/>
          <w:szCs w:val="32"/>
          <w:u w:val="single"/>
        </w:rPr>
        <w:t>rces</w:t>
      </w:r>
    </w:p>
    <w:p w:rsidR="00296763" w:rsidRPr="00E05F88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296763" w:rsidRPr="00E05F88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E05F88">
        <w:rPr>
          <w:rFonts w:asciiTheme="minorHAnsi" w:hAnsiTheme="minorHAnsi" w:cstheme="minorHAnsi"/>
          <w:b/>
          <w:sz w:val="32"/>
          <w:szCs w:val="32"/>
          <w:u w:val="single"/>
        </w:rPr>
        <w:t>OPSEU Job Description</w:t>
      </w:r>
    </w:p>
    <w:p w:rsidR="00296763" w:rsidRPr="00E05F88" w:rsidRDefault="00296763" w:rsidP="00296763">
      <w:pPr>
        <w:rPr>
          <w:rFonts w:asciiTheme="minorHAnsi" w:hAnsiTheme="minorHAnsi" w:cstheme="minorHAnsi"/>
        </w:rPr>
      </w:pPr>
    </w:p>
    <w:p w:rsidR="00A511B9" w:rsidRPr="00E05F88" w:rsidRDefault="00A511B9" w:rsidP="00296763">
      <w:pPr>
        <w:rPr>
          <w:rFonts w:asciiTheme="minorHAnsi" w:hAnsiTheme="minorHAnsi" w:cstheme="minorHAnsi"/>
          <w:b/>
        </w:rPr>
      </w:pPr>
    </w:p>
    <w:p w:rsidR="00296763" w:rsidRPr="00E05F88" w:rsidRDefault="00296763" w:rsidP="00E05F88">
      <w:pPr>
        <w:tabs>
          <w:tab w:val="left" w:pos="1980"/>
        </w:tabs>
        <w:ind w:left="2160" w:hanging="2160"/>
        <w:rPr>
          <w:rFonts w:asciiTheme="minorHAnsi" w:hAnsiTheme="minorHAnsi" w:cstheme="minorHAnsi"/>
        </w:rPr>
      </w:pPr>
      <w:r w:rsidRPr="00E05F88">
        <w:rPr>
          <w:rFonts w:asciiTheme="minorHAnsi" w:hAnsiTheme="minorHAnsi" w:cstheme="minorHAnsi"/>
          <w:b/>
        </w:rPr>
        <w:t xml:space="preserve">Job </w:t>
      </w:r>
      <w:r w:rsidR="00D010B3" w:rsidRPr="00E05F88">
        <w:rPr>
          <w:rFonts w:asciiTheme="minorHAnsi" w:hAnsiTheme="minorHAnsi" w:cstheme="minorHAnsi"/>
          <w:b/>
        </w:rPr>
        <w:t>Title</w:t>
      </w:r>
      <w:r w:rsidR="00BB7722" w:rsidRPr="00E05F88">
        <w:rPr>
          <w:rFonts w:asciiTheme="minorHAnsi" w:hAnsiTheme="minorHAnsi" w:cstheme="minorHAnsi"/>
          <w:b/>
        </w:rPr>
        <w:t>:</w:t>
      </w:r>
      <w:r w:rsidR="00E73A6A" w:rsidRPr="00E05F88">
        <w:rPr>
          <w:rFonts w:asciiTheme="minorHAnsi" w:hAnsiTheme="minorHAnsi" w:cstheme="minorHAnsi"/>
          <w:b/>
        </w:rPr>
        <w:t xml:space="preserve"> </w:t>
      </w:r>
      <w:r w:rsidR="00B038D1" w:rsidRPr="00E05F88">
        <w:rPr>
          <w:rFonts w:asciiTheme="minorHAnsi" w:hAnsiTheme="minorHAnsi" w:cstheme="minorHAnsi"/>
          <w:b/>
        </w:rPr>
        <w:tab/>
      </w:r>
      <w:r w:rsidR="007B46A8" w:rsidRPr="00E05F88">
        <w:rPr>
          <w:rFonts w:asciiTheme="minorHAnsi" w:hAnsiTheme="minorHAnsi" w:cstheme="minorHAnsi"/>
          <w:b/>
        </w:rPr>
        <w:tab/>
      </w:r>
      <w:r w:rsidR="00E73A6A" w:rsidRPr="00E05F88">
        <w:rPr>
          <w:rFonts w:asciiTheme="minorHAnsi" w:hAnsiTheme="minorHAnsi" w:cstheme="minorHAnsi"/>
        </w:rPr>
        <w:t xml:space="preserve">International </w:t>
      </w:r>
      <w:r w:rsidR="003F4ADF" w:rsidRPr="00E05F88">
        <w:rPr>
          <w:rFonts w:asciiTheme="minorHAnsi" w:hAnsiTheme="minorHAnsi" w:cstheme="minorHAnsi"/>
        </w:rPr>
        <w:t xml:space="preserve">Admissions </w:t>
      </w:r>
      <w:r w:rsidR="00E3266A" w:rsidRPr="00E05F88">
        <w:rPr>
          <w:rFonts w:asciiTheme="minorHAnsi" w:hAnsiTheme="minorHAnsi" w:cstheme="minorHAnsi"/>
        </w:rPr>
        <w:t>Advisor</w:t>
      </w:r>
      <w:r w:rsidR="00B10A7D" w:rsidRPr="00E05F88">
        <w:rPr>
          <w:rFonts w:asciiTheme="minorHAnsi" w:hAnsiTheme="minorHAnsi" w:cstheme="minorHAnsi"/>
          <w:b/>
        </w:rPr>
        <w:tab/>
      </w:r>
      <w:r w:rsidR="00BE598A" w:rsidRPr="00E05F88">
        <w:rPr>
          <w:rFonts w:asciiTheme="minorHAnsi" w:hAnsiTheme="minorHAnsi" w:cstheme="minorHAnsi"/>
          <w:b/>
        </w:rPr>
        <w:tab/>
      </w:r>
      <w:r w:rsidR="00BE598A" w:rsidRPr="00E05F88">
        <w:rPr>
          <w:rFonts w:asciiTheme="minorHAnsi" w:hAnsiTheme="minorHAnsi" w:cstheme="minorHAnsi"/>
        </w:rPr>
        <w:tab/>
      </w:r>
      <w:r w:rsidR="00BB7722" w:rsidRPr="00E05F88">
        <w:rPr>
          <w:rFonts w:asciiTheme="minorHAnsi" w:hAnsiTheme="minorHAnsi" w:cstheme="minorHAnsi"/>
        </w:rPr>
        <w:tab/>
      </w:r>
    </w:p>
    <w:p w:rsidR="00254E07" w:rsidRPr="00E05F88" w:rsidRDefault="00296763" w:rsidP="00B10A7D">
      <w:pPr>
        <w:tabs>
          <w:tab w:val="left" w:pos="1980"/>
        </w:tabs>
        <w:rPr>
          <w:rFonts w:asciiTheme="minorHAnsi" w:hAnsiTheme="minorHAnsi" w:cstheme="minorHAnsi"/>
          <w:b/>
        </w:rPr>
      </w:pPr>
      <w:r w:rsidRPr="00E05F88">
        <w:rPr>
          <w:rFonts w:asciiTheme="minorHAnsi" w:hAnsiTheme="minorHAnsi" w:cstheme="minorHAnsi"/>
          <w:b/>
        </w:rPr>
        <w:t>Job</w:t>
      </w:r>
      <w:r w:rsidR="00D010B3" w:rsidRPr="00E05F88">
        <w:rPr>
          <w:rFonts w:asciiTheme="minorHAnsi" w:hAnsiTheme="minorHAnsi" w:cstheme="minorHAnsi"/>
          <w:b/>
        </w:rPr>
        <w:t xml:space="preserve"> Number</w:t>
      </w:r>
      <w:r w:rsidRPr="00E05F88">
        <w:rPr>
          <w:rFonts w:asciiTheme="minorHAnsi" w:hAnsiTheme="minorHAnsi" w:cstheme="minorHAnsi"/>
          <w:b/>
        </w:rPr>
        <w:t>:</w:t>
      </w:r>
      <w:r w:rsidR="00E73A6A" w:rsidRPr="00E05F88">
        <w:rPr>
          <w:rFonts w:asciiTheme="minorHAnsi" w:hAnsiTheme="minorHAnsi" w:cstheme="minorHAnsi"/>
          <w:b/>
        </w:rPr>
        <w:t xml:space="preserve"> </w:t>
      </w:r>
      <w:r w:rsidR="00E73A6A" w:rsidRPr="00E05F88">
        <w:rPr>
          <w:rFonts w:asciiTheme="minorHAnsi" w:hAnsiTheme="minorHAnsi" w:cstheme="minorHAnsi"/>
        </w:rPr>
        <w:t xml:space="preserve"> </w:t>
      </w:r>
      <w:r w:rsidR="00B038D1" w:rsidRPr="00E05F88">
        <w:rPr>
          <w:rFonts w:asciiTheme="minorHAnsi" w:hAnsiTheme="minorHAnsi" w:cstheme="minorHAnsi"/>
        </w:rPr>
        <w:tab/>
      </w:r>
      <w:r w:rsidR="007B46A8" w:rsidRPr="00E05F88">
        <w:rPr>
          <w:rFonts w:asciiTheme="minorHAnsi" w:hAnsiTheme="minorHAnsi" w:cstheme="minorHAnsi"/>
        </w:rPr>
        <w:tab/>
      </w:r>
      <w:r w:rsidR="00E73A6A" w:rsidRPr="00E05F88">
        <w:rPr>
          <w:rFonts w:asciiTheme="minorHAnsi" w:hAnsiTheme="minorHAnsi" w:cstheme="minorHAnsi"/>
        </w:rPr>
        <w:t>A-199</w:t>
      </w:r>
      <w:r w:rsidR="00BB7722" w:rsidRPr="00E05F88">
        <w:rPr>
          <w:rFonts w:asciiTheme="minorHAnsi" w:hAnsiTheme="minorHAnsi" w:cstheme="minorHAnsi"/>
          <w:b/>
        </w:rPr>
        <w:tab/>
      </w:r>
      <w:r w:rsidR="00BE598A" w:rsidRPr="00E05F88">
        <w:rPr>
          <w:rFonts w:asciiTheme="minorHAnsi" w:hAnsiTheme="minorHAnsi" w:cstheme="minorHAnsi"/>
          <w:b/>
        </w:rPr>
        <w:tab/>
      </w:r>
    </w:p>
    <w:p w:rsidR="00254E07" w:rsidRPr="00E05F88" w:rsidRDefault="00254E07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E05F88">
        <w:rPr>
          <w:rFonts w:asciiTheme="minorHAnsi" w:hAnsiTheme="minorHAnsi" w:cstheme="minorHAnsi"/>
          <w:b/>
        </w:rPr>
        <w:t xml:space="preserve">NOC: </w:t>
      </w:r>
      <w:r w:rsidR="00B038D1" w:rsidRPr="00E05F88">
        <w:rPr>
          <w:rFonts w:asciiTheme="minorHAnsi" w:hAnsiTheme="minorHAnsi" w:cstheme="minorHAnsi"/>
          <w:b/>
        </w:rPr>
        <w:tab/>
      </w:r>
      <w:r w:rsidR="007B46A8" w:rsidRPr="00E05F88">
        <w:rPr>
          <w:rFonts w:asciiTheme="minorHAnsi" w:hAnsiTheme="minorHAnsi" w:cstheme="minorHAnsi"/>
          <w:b/>
        </w:rPr>
        <w:tab/>
      </w:r>
      <w:r w:rsidRPr="00E05F88">
        <w:rPr>
          <w:rFonts w:asciiTheme="minorHAnsi" w:hAnsiTheme="minorHAnsi" w:cstheme="minorHAnsi"/>
        </w:rPr>
        <w:t>1221</w:t>
      </w:r>
    </w:p>
    <w:p w:rsidR="00BC36A5" w:rsidRPr="00E05F88" w:rsidRDefault="00254E07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E05F88">
        <w:rPr>
          <w:rFonts w:asciiTheme="minorHAnsi" w:hAnsiTheme="minorHAnsi" w:cstheme="minorHAnsi"/>
          <w:b/>
        </w:rPr>
        <w:t xml:space="preserve">Band: </w:t>
      </w:r>
      <w:r w:rsidR="00B038D1" w:rsidRPr="00E05F88">
        <w:rPr>
          <w:rFonts w:asciiTheme="minorHAnsi" w:hAnsiTheme="minorHAnsi" w:cstheme="minorHAnsi"/>
          <w:b/>
        </w:rPr>
        <w:tab/>
      </w:r>
      <w:r w:rsidR="007B46A8" w:rsidRPr="00E05F88">
        <w:rPr>
          <w:rFonts w:asciiTheme="minorHAnsi" w:hAnsiTheme="minorHAnsi" w:cstheme="minorHAnsi"/>
          <w:b/>
        </w:rPr>
        <w:tab/>
      </w:r>
      <w:proofErr w:type="gramStart"/>
      <w:r w:rsidR="00E05F88">
        <w:rPr>
          <w:rFonts w:asciiTheme="minorHAnsi" w:hAnsiTheme="minorHAnsi" w:cstheme="minorHAnsi"/>
        </w:rPr>
        <w:t>8</w:t>
      </w:r>
      <w:proofErr w:type="gramEnd"/>
      <w:r w:rsidR="00BB7722" w:rsidRPr="00E05F88">
        <w:rPr>
          <w:rFonts w:asciiTheme="minorHAnsi" w:hAnsiTheme="minorHAnsi" w:cstheme="minorHAnsi"/>
        </w:rPr>
        <w:tab/>
      </w:r>
      <w:r w:rsidR="00BB7722" w:rsidRPr="00E05F88">
        <w:rPr>
          <w:rFonts w:asciiTheme="minorHAnsi" w:hAnsiTheme="minorHAnsi" w:cstheme="minorHAnsi"/>
        </w:rPr>
        <w:tab/>
      </w:r>
      <w:r w:rsidR="00BB7722" w:rsidRPr="00E05F88">
        <w:rPr>
          <w:rFonts w:asciiTheme="minorHAnsi" w:hAnsiTheme="minorHAnsi" w:cstheme="minorHAnsi"/>
        </w:rPr>
        <w:tab/>
      </w:r>
      <w:r w:rsidR="00BB7722" w:rsidRPr="00E05F88">
        <w:rPr>
          <w:rFonts w:asciiTheme="minorHAnsi" w:hAnsiTheme="minorHAnsi" w:cstheme="minorHAnsi"/>
        </w:rPr>
        <w:tab/>
      </w:r>
    </w:p>
    <w:p w:rsidR="00A511B9" w:rsidRPr="00E05F88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E05F88">
        <w:rPr>
          <w:rFonts w:asciiTheme="minorHAnsi" w:hAnsiTheme="minorHAnsi" w:cstheme="minorHAnsi"/>
          <w:b/>
        </w:rPr>
        <w:t>Department:</w:t>
      </w:r>
      <w:r w:rsidR="00E73A6A" w:rsidRPr="00E05F88">
        <w:rPr>
          <w:rFonts w:asciiTheme="minorHAnsi" w:hAnsiTheme="minorHAnsi" w:cstheme="minorHAnsi"/>
          <w:b/>
        </w:rPr>
        <w:t xml:space="preserve"> </w:t>
      </w:r>
      <w:r w:rsidR="00B038D1" w:rsidRPr="00E05F88">
        <w:rPr>
          <w:rFonts w:asciiTheme="minorHAnsi" w:hAnsiTheme="minorHAnsi" w:cstheme="minorHAnsi"/>
          <w:b/>
        </w:rPr>
        <w:tab/>
      </w:r>
      <w:r w:rsidR="007B46A8" w:rsidRPr="00E05F88">
        <w:rPr>
          <w:rFonts w:asciiTheme="minorHAnsi" w:hAnsiTheme="minorHAnsi" w:cstheme="minorHAnsi"/>
          <w:b/>
        </w:rPr>
        <w:tab/>
      </w:r>
      <w:r w:rsidR="00E73A6A" w:rsidRPr="00E05F88">
        <w:rPr>
          <w:rFonts w:asciiTheme="minorHAnsi" w:hAnsiTheme="minorHAnsi" w:cstheme="minorHAnsi"/>
        </w:rPr>
        <w:t>Trent International</w:t>
      </w:r>
      <w:r w:rsidRPr="00E05F88">
        <w:rPr>
          <w:rFonts w:asciiTheme="minorHAnsi" w:hAnsiTheme="minorHAnsi" w:cstheme="minorHAnsi"/>
          <w:b/>
        </w:rPr>
        <w:tab/>
      </w:r>
      <w:r w:rsidR="00BE598A" w:rsidRPr="00E05F88">
        <w:rPr>
          <w:rFonts w:asciiTheme="minorHAnsi" w:hAnsiTheme="minorHAnsi" w:cstheme="minorHAnsi"/>
          <w:b/>
        </w:rPr>
        <w:tab/>
      </w:r>
      <w:r w:rsidRPr="00E05F88">
        <w:rPr>
          <w:rFonts w:asciiTheme="minorHAnsi" w:hAnsiTheme="minorHAnsi" w:cstheme="minorHAnsi"/>
        </w:rPr>
        <w:tab/>
      </w:r>
      <w:r w:rsidRPr="00E05F88">
        <w:rPr>
          <w:rFonts w:asciiTheme="minorHAnsi" w:hAnsiTheme="minorHAnsi" w:cstheme="minorHAnsi"/>
        </w:rPr>
        <w:tab/>
      </w:r>
      <w:r w:rsidRPr="00E05F88">
        <w:rPr>
          <w:rFonts w:asciiTheme="minorHAnsi" w:hAnsiTheme="minorHAnsi" w:cstheme="minorHAnsi"/>
        </w:rPr>
        <w:tab/>
      </w:r>
    </w:p>
    <w:p w:rsidR="00A511B9" w:rsidRPr="00E05F88" w:rsidRDefault="00A511B9" w:rsidP="003F4ADF">
      <w:pPr>
        <w:tabs>
          <w:tab w:val="left" w:pos="1980"/>
        </w:tabs>
        <w:rPr>
          <w:rFonts w:asciiTheme="minorHAnsi" w:hAnsiTheme="minorHAnsi" w:cstheme="minorHAnsi"/>
          <w:b/>
        </w:rPr>
      </w:pPr>
      <w:r w:rsidRPr="00E05F88">
        <w:rPr>
          <w:rFonts w:asciiTheme="minorHAnsi" w:hAnsiTheme="minorHAnsi" w:cstheme="minorHAnsi"/>
          <w:b/>
        </w:rPr>
        <w:t>Supervisor</w:t>
      </w:r>
      <w:r w:rsidR="000E107D" w:rsidRPr="00E05F88">
        <w:rPr>
          <w:rFonts w:asciiTheme="minorHAnsi" w:hAnsiTheme="minorHAnsi" w:cstheme="minorHAnsi"/>
          <w:b/>
        </w:rPr>
        <w:t xml:space="preserve"> </w:t>
      </w:r>
      <w:r w:rsidR="00C92E3D" w:rsidRPr="00E05F88">
        <w:rPr>
          <w:rFonts w:asciiTheme="minorHAnsi" w:hAnsiTheme="minorHAnsi" w:cstheme="minorHAnsi"/>
          <w:b/>
        </w:rPr>
        <w:t>T</w:t>
      </w:r>
      <w:r w:rsidR="000E107D" w:rsidRPr="00E05F88">
        <w:rPr>
          <w:rFonts w:asciiTheme="minorHAnsi" w:hAnsiTheme="minorHAnsi" w:cstheme="minorHAnsi"/>
          <w:b/>
        </w:rPr>
        <w:t>itle</w:t>
      </w:r>
      <w:r w:rsidRPr="00E05F88">
        <w:rPr>
          <w:rFonts w:asciiTheme="minorHAnsi" w:hAnsiTheme="minorHAnsi" w:cstheme="minorHAnsi"/>
          <w:b/>
        </w:rPr>
        <w:t>:</w:t>
      </w:r>
      <w:r w:rsidR="00E73A6A" w:rsidRPr="00E05F88">
        <w:rPr>
          <w:rFonts w:asciiTheme="minorHAnsi" w:hAnsiTheme="minorHAnsi" w:cstheme="minorHAnsi"/>
          <w:b/>
        </w:rPr>
        <w:t xml:space="preserve"> </w:t>
      </w:r>
      <w:r w:rsidR="00B038D1" w:rsidRPr="00E05F88">
        <w:rPr>
          <w:rFonts w:asciiTheme="minorHAnsi" w:hAnsiTheme="minorHAnsi" w:cstheme="minorHAnsi"/>
          <w:b/>
        </w:rPr>
        <w:tab/>
      </w:r>
      <w:r w:rsidR="007B46A8" w:rsidRPr="00E05F88">
        <w:rPr>
          <w:rFonts w:asciiTheme="minorHAnsi" w:hAnsiTheme="minorHAnsi" w:cstheme="minorHAnsi"/>
          <w:b/>
        </w:rPr>
        <w:tab/>
      </w:r>
      <w:r w:rsidR="003F4ADF" w:rsidRPr="00E05F88">
        <w:rPr>
          <w:rFonts w:asciiTheme="minorHAnsi" w:hAnsiTheme="minorHAnsi" w:cstheme="minorHAnsi"/>
        </w:rPr>
        <w:t>AVP</w:t>
      </w:r>
      <w:r w:rsidR="00FB32B6">
        <w:rPr>
          <w:rFonts w:asciiTheme="minorHAnsi" w:hAnsiTheme="minorHAnsi" w:cstheme="minorHAnsi"/>
        </w:rPr>
        <w:t>,</w:t>
      </w:r>
      <w:r w:rsidR="003F4ADF" w:rsidRPr="00E05F88">
        <w:rPr>
          <w:rFonts w:asciiTheme="minorHAnsi" w:hAnsiTheme="minorHAnsi" w:cstheme="minorHAnsi"/>
        </w:rPr>
        <w:t xml:space="preserve"> International</w:t>
      </w:r>
      <w:r w:rsidR="00106071" w:rsidRPr="00E05F88">
        <w:rPr>
          <w:rFonts w:asciiTheme="minorHAnsi" w:hAnsiTheme="minorHAnsi" w:cstheme="minorHAnsi"/>
        </w:rPr>
        <w:t xml:space="preserve"> and Director: Recruitment &amp; Admissions</w:t>
      </w:r>
      <w:r w:rsidR="00BE598A" w:rsidRPr="00E05F88">
        <w:rPr>
          <w:rFonts w:asciiTheme="minorHAnsi" w:hAnsiTheme="minorHAnsi" w:cstheme="minorHAnsi"/>
        </w:rPr>
        <w:tab/>
      </w:r>
    </w:p>
    <w:p w:rsidR="001460B9" w:rsidRPr="00E05F88" w:rsidRDefault="001460B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E05F88">
        <w:rPr>
          <w:rFonts w:asciiTheme="minorHAnsi" w:hAnsiTheme="minorHAnsi" w:cstheme="minorHAnsi"/>
        </w:rPr>
        <w:tab/>
      </w:r>
      <w:r w:rsidRPr="00E05F88">
        <w:rPr>
          <w:rFonts w:asciiTheme="minorHAnsi" w:hAnsiTheme="minorHAnsi" w:cstheme="minorHAnsi"/>
        </w:rPr>
        <w:tab/>
      </w:r>
    </w:p>
    <w:p w:rsidR="00C92E3D" w:rsidRPr="00E05F88" w:rsidRDefault="00A43743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  <w:r w:rsidRPr="00E05F88">
        <w:rPr>
          <w:rFonts w:asciiTheme="minorHAnsi" w:hAnsiTheme="minorHAnsi" w:cstheme="minorHAnsi"/>
          <w:b/>
        </w:rPr>
        <w:t>Last Reviewed:</w:t>
      </w:r>
      <w:r w:rsidRPr="00E05F88">
        <w:rPr>
          <w:rFonts w:asciiTheme="minorHAnsi" w:hAnsiTheme="minorHAnsi" w:cstheme="minorHAnsi"/>
          <w:b/>
        </w:rPr>
        <w:tab/>
      </w:r>
      <w:r w:rsidR="00E05F88">
        <w:rPr>
          <w:rFonts w:asciiTheme="minorHAnsi" w:hAnsiTheme="minorHAnsi" w:cstheme="minorHAnsi"/>
        </w:rPr>
        <w:t>February 25, 2020</w:t>
      </w:r>
    </w:p>
    <w:p w:rsidR="00A43743" w:rsidRPr="00E05F88" w:rsidRDefault="00A43743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:rsidR="00A511B9" w:rsidRPr="00E05F88" w:rsidRDefault="00A511B9" w:rsidP="00296763">
      <w:pPr>
        <w:rPr>
          <w:rFonts w:asciiTheme="minorHAnsi" w:hAnsiTheme="minorHAnsi" w:cstheme="minorHAnsi"/>
        </w:rPr>
      </w:pPr>
    </w:p>
    <w:p w:rsidR="00A511B9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E05F88">
        <w:rPr>
          <w:rFonts w:asciiTheme="minorHAnsi" w:hAnsiTheme="minorHAnsi" w:cstheme="minorHAnsi"/>
          <w:b/>
          <w:u w:val="single"/>
        </w:rPr>
        <w:t>Job Purpose</w:t>
      </w:r>
    </w:p>
    <w:p w:rsidR="00E05F88" w:rsidRPr="00E05F88" w:rsidRDefault="00E05F88" w:rsidP="00296763">
      <w:pPr>
        <w:rPr>
          <w:rFonts w:asciiTheme="minorHAnsi" w:hAnsiTheme="minorHAnsi" w:cstheme="minorHAnsi"/>
          <w:b/>
          <w:u w:val="single"/>
        </w:rPr>
      </w:pPr>
    </w:p>
    <w:p w:rsidR="003F4ADF" w:rsidRPr="00E05F88" w:rsidRDefault="00106071" w:rsidP="003F4ADF">
      <w:pPr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</w:pPr>
      <w:r w:rsidRPr="00E05F88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Reporting to the AVP</w:t>
      </w:r>
      <w:r w:rsidR="00FB32B6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,</w:t>
      </w:r>
      <w:r w:rsidR="003F4ADF" w:rsidRPr="00E05F88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International</w:t>
      </w:r>
      <w:r w:rsidRPr="00E05F88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and the Director: Recruitment &amp; Admissions, the International </w:t>
      </w:r>
      <w:r w:rsidR="003F4ADF" w:rsidRPr="00E05F88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Admissions Advisor works as a member of th</w:t>
      </w:r>
      <w:r w:rsidR="00513B9E" w:rsidRPr="00E05F88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ese</w:t>
      </w:r>
      <w:r w:rsidR="003F4ADF" w:rsidRPr="00E05F88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team</w:t>
      </w:r>
      <w:r w:rsidR="00513B9E" w:rsidRPr="00E05F88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</w:t>
      </w:r>
      <w:r w:rsidR="003F4ADF" w:rsidRPr="00E05F88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to ensure the enrolment management goals of the</w:t>
      </w:r>
      <w:r w:rsidR="00E05F88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university at large </w:t>
      </w:r>
      <w:proofErr w:type="gramStart"/>
      <w:r w:rsidR="00E05F88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are met</w:t>
      </w:r>
      <w:proofErr w:type="gramEnd"/>
      <w:r w:rsidR="00E05F88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.  </w:t>
      </w:r>
      <w:r w:rsidR="003F4ADF" w:rsidRPr="00E05F88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The Trent International (TI) team, as a part of the larger Enrolment Services team, will implement strategic plans to advance the position of Trent University nationally and internationally as a destination for und</w:t>
      </w:r>
      <w:r w:rsidRPr="00E05F88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ergraduate students</w:t>
      </w:r>
      <w:r w:rsidR="003F4ADF" w:rsidRPr="00E05F88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.  This position is key to the admissions of international stud</w:t>
      </w:r>
      <w:r w:rsidRPr="00E05F88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ents </w:t>
      </w:r>
      <w:r w:rsidR="003F4ADF" w:rsidRPr="00E05F88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and requires technical proficiency and precision. Communication is key to th</w:t>
      </w:r>
      <w:r w:rsidR="00513B9E" w:rsidRPr="00E05F88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is</w:t>
      </w:r>
      <w:r w:rsidR="003F4ADF" w:rsidRPr="00E05F88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position, and will require regular liaison on issues of enrolment targets, student diversity, and student success.</w:t>
      </w:r>
    </w:p>
    <w:p w:rsidR="003F4ADF" w:rsidRPr="00E05F88" w:rsidRDefault="003F4ADF" w:rsidP="003F4ADF">
      <w:pPr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</w:pPr>
    </w:p>
    <w:p w:rsidR="003F4ADF" w:rsidRPr="00E05F88" w:rsidRDefault="003F4ADF" w:rsidP="003F4ADF">
      <w:pPr>
        <w:shd w:val="clear" w:color="auto" w:fill="FFFFFF"/>
        <w:rPr>
          <w:rFonts w:asciiTheme="minorHAnsi" w:hAnsiTheme="minorHAnsi" w:cstheme="minorHAnsi"/>
          <w:color w:val="000000" w:themeColor="text1"/>
          <w:sz w:val="22"/>
        </w:rPr>
      </w:pPr>
      <w:r w:rsidRPr="00E05F88">
        <w:rPr>
          <w:rFonts w:asciiTheme="minorHAnsi" w:hAnsiTheme="minorHAnsi" w:cstheme="minorHAnsi"/>
          <w:color w:val="000000" w:themeColor="text1"/>
          <w:sz w:val="22"/>
        </w:rPr>
        <w:t xml:space="preserve">The incumbent will </w:t>
      </w:r>
      <w:r w:rsidR="003348C7" w:rsidRPr="00E05F88">
        <w:rPr>
          <w:rFonts w:asciiTheme="minorHAnsi" w:hAnsiTheme="minorHAnsi" w:cstheme="minorHAnsi"/>
          <w:color w:val="000000" w:themeColor="text1"/>
          <w:sz w:val="22"/>
        </w:rPr>
        <w:t>o</w:t>
      </w:r>
      <w:r w:rsidR="003348C7" w:rsidRPr="00E05F88">
        <w:rPr>
          <w:rFonts w:asciiTheme="minorHAnsi" w:hAnsiTheme="minorHAnsi" w:cstheme="minorHAnsi"/>
          <w:color w:val="000000"/>
          <w:sz w:val="22"/>
          <w:szCs w:val="22"/>
        </w:rPr>
        <w:t>versee international admission</w:t>
      </w:r>
      <w:r w:rsidR="00513B9E" w:rsidRPr="00E05F88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3348C7" w:rsidRPr="00E05F8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13B9E" w:rsidRPr="00E05F88">
        <w:rPr>
          <w:rFonts w:asciiTheme="minorHAnsi" w:hAnsiTheme="minorHAnsi" w:cstheme="minorHAnsi"/>
          <w:color w:val="000000"/>
          <w:sz w:val="22"/>
          <w:szCs w:val="22"/>
        </w:rPr>
        <w:t>processes and policies</w:t>
      </w:r>
      <w:r w:rsidR="003348C7" w:rsidRPr="00E05F88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3348C7" w:rsidRPr="00E05F88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513B9E" w:rsidRPr="00E05F88">
        <w:rPr>
          <w:rFonts w:asciiTheme="minorHAnsi" w:hAnsiTheme="minorHAnsi" w:cstheme="minorHAnsi"/>
          <w:color w:val="000000" w:themeColor="text1"/>
          <w:sz w:val="22"/>
        </w:rPr>
        <w:t xml:space="preserve">admissions communications, </w:t>
      </w:r>
      <w:r w:rsidR="003348C7" w:rsidRPr="00E05F88">
        <w:rPr>
          <w:rFonts w:asciiTheme="minorHAnsi" w:hAnsiTheme="minorHAnsi" w:cstheme="minorHAnsi"/>
          <w:color w:val="000000" w:themeColor="text1"/>
          <w:sz w:val="22"/>
        </w:rPr>
        <w:t xml:space="preserve">transfer credits, </w:t>
      </w:r>
      <w:r w:rsidR="00513B9E" w:rsidRPr="00E05F88">
        <w:rPr>
          <w:rFonts w:asciiTheme="minorHAnsi" w:hAnsiTheme="minorHAnsi" w:cstheme="minorHAnsi"/>
          <w:color w:val="000000" w:themeColor="text1"/>
          <w:sz w:val="22"/>
        </w:rPr>
        <w:t xml:space="preserve">and participate in </w:t>
      </w:r>
      <w:proofErr w:type="gramStart"/>
      <w:r w:rsidR="00513B9E" w:rsidRPr="00E05F88">
        <w:rPr>
          <w:rFonts w:asciiTheme="minorHAnsi" w:hAnsiTheme="minorHAnsi" w:cstheme="minorHAnsi"/>
          <w:color w:val="000000" w:themeColor="text1"/>
          <w:sz w:val="22"/>
        </w:rPr>
        <w:t>recruitment initiated</w:t>
      </w:r>
      <w:proofErr w:type="gramEnd"/>
      <w:r w:rsidR="00513B9E" w:rsidRPr="00E05F88">
        <w:rPr>
          <w:rFonts w:asciiTheme="minorHAnsi" w:hAnsiTheme="minorHAnsi" w:cstheme="minorHAnsi"/>
          <w:color w:val="000000" w:themeColor="text1"/>
          <w:sz w:val="22"/>
        </w:rPr>
        <w:t xml:space="preserve"> activities. </w:t>
      </w:r>
    </w:p>
    <w:p w:rsidR="003F4ADF" w:rsidRPr="00E05F88" w:rsidRDefault="003F4ADF" w:rsidP="003F4ADF">
      <w:pPr>
        <w:shd w:val="clear" w:color="auto" w:fill="FFFFFF"/>
        <w:rPr>
          <w:rFonts w:asciiTheme="minorHAnsi" w:hAnsiTheme="minorHAnsi" w:cstheme="minorHAnsi"/>
          <w:color w:val="000000" w:themeColor="text1"/>
          <w:sz w:val="22"/>
        </w:rPr>
      </w:pPr>
    </w:p>
    <w:p w:rsidR="003F4ADF" w:rsidRPr="00E05F88" w:rsidRDefault="003F4ADF" w:rsidP="003F4ADF">
      <w:pPr>
        <w:shd w:val="clear" w:color="auto" w:fill="FFFFFF"/>
        <w:rPr>
          <w:rFonts w:asciiTheme="minorHAnsi" w:hAnsiTheme="minorHAnsi" w:cstheme="minorHAnsi"/>
          <w:color w:val="000000" w:themeColor="text1"/>
          <w:sz w:val="22"/>
        </w:rPr>
      </w:pPr>
      <w:r w:rsidRPr="00E05F88">
        <w:rPr>
          <w:rFonts w:asciiTheme="minorHAnsi" w:hAnsiTheme="minorHAnsi" w:cstheme="minorHAnsi"/>
          <w:color w:val="000000" w:themeColor="text1"/>
          <w:sz w:val="22"/>
        </w:rPr>
        <w:t xml:space="preserve">The incumbent will provide exceptional customer service to ensure information needed to make key decisions </w:t>
      </w:r>
      <w:proofErr w:type="gramStart"/>
      <w:r w:rsidRPr="00E05F88">
        <w:rPr>
          <w:rFonts w:asciiTheme="minorHAnsi" w:hAnsiTheme="minorHAnsi" w:cstheme="minorHAnsi"/>
          <w:color w:val="000000" w:themeColor="text1"/>
          <w:sz w:val="22"/>
        </w:rPr>
        <w:t>is provided</w:t>
      </w:r>
      <w:proofErr w:type="gramEnd"/>
      <w:r w:rsidRPr="00E05F88">
        <w:rPr>
          <w:rFonts w:asciiTheme="minorHAnsi" w:hAnsiTheme="minorHAnsi" w:cstheme="minorHAnsi"/>
          <w:color w:val="000000" w:themeColor="text1"/>
          <w:sz w:val="22"/>
        </w:rPr>
        <w:t xml:space="preserve"> promptly.  This position </w:t>
      </w:r>
      <w:proofErr w:type="gramStart"/>
      <w:r w:rsidRPr="00E05F88">
        <w:rPr>
          <w:rFonts w:asciiTheme="minorHAnsi" w:hAnsiTheme="minorHAnsi" w:cstheme="minorHAnsi"/>
          <w:color w:val="000000" w:themeColor="text1"/>
          <w:sz w:val="22"/>
        </w:rPr>
        <w:t>is very fast paced</w:t>
      </w:r>
      <w:proofErr w:type="gramEnd"/>
      <w:r w:rsidRPr="00E05F88">
        <w:rPr>
          <w:rFonts w:asciiTheme="minorHAnsi" w:hAnsiTheme="minorHAnsi" w:cstheme="minorHAnsi"/>
          <w:color w:val="000000" w:themeColor="text1"/>
          <w:sz w:val="22"/>
        </w:rPr>
        <w:t xml:space="preserve"> due to the high volume of requests. As a result, the incumbent will be required to process admission files in a very timely, accurate, consistent and equitable manner. The incumbent plays a key role by ensuring priorities are set and contributes to TI meeting its goal of increasing Trent’s international student population, while upholding Trent’s high standard of admission.</w:t>
      </w:r>
    </w:p>
    <w:p w:rsidR="003F4ADF" w:rsidRPr="00E05F88" w:rsidRDefault="003F4ADF" w:rsidP="003F4ADF">
      <w:pPr>
        <w:shd w:val="clear" w:color="auto" w:fill="FFFFFF"/>
        <w:rPr>
          <w:rFonts w:asciiTheme="minorHAnsi" w:hAnsiTheme="minorHAnsi" w:cstheme="minorHAnsi"/>
          <w:color w:val="000000" w:themeColor="text1"/>
          <w:sz w:val="22"/>
        </w:rPr>
      </w:pPr>
    </w:p>
    <w:p w:rsidR="00A511B9" w:rsidRDefault="003F4ADF" w:rsidP="00296763">
      <w:pPr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</w:pPr>
      <w:r w:rsidRPr="00E05F88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Trent International is a team based multi-campus environment and this role will be a key contributor to the overall enrolment objects of the university. This role will require the facilitation of positive interpersonal interactions and collaboration between many units on an ongoin</w:t>
      </w:r>
      <w:r w:rsidR="00106071" w:rsidRPr="00E05F88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g basis (e.g. </w:t>
      </w:r>
      <w:r w:rsidRPr="00E05F88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Registrars Office, Student Awards, and Student Services) </w:t>
      </w:r>
      <w:r w:rsidR="00513B9E" w:rsidRPr="00E05F88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including </w:t>
      </w:r>
      <w:r w:rsidRPr="00E05F88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the Peterborough Campus, the Durham Campus, </w:t>
      </w:r>
      <w:r w:rsidR="00513B9E" w:rsidRPr="00E05F88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regional representative</w:t>
      </w:r>
      <w:r w:rsidRPr="00E05F88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office</w:t>
      </w:r>
      <w:r w:rsidR="00513B9E" w:rsidRPr="00E05F88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</w:t>
      </w:r>
      <w:r w:rsidRPr="00E05F88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, agents and other external partners.  This position has a university-wide mandate that may require travel to both campuses and </w:t>
      </w:r>
      <w:proofErr w:type="gramStart"/>
      <w:r w:rsidRPr="00E05F88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is based</w:t>
      </w:r>
      <w:proofErr w:type="gramEnd"/>
      <w:r w:rsidRPr="00E05F88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at the Peterborough Campus.</w:t>
      </w:r>
    </w:p>
    <w:p w:rsidR="00E05F88" w:rsidRPr="00E05F88" w:rsidRDefault="00E05F88" w:rsidP="00296763">
      <w:pPr>
        <w:rPr>
          <w:rFonts w:asciiTheme="minorHAnsi" w:hAnsiTheme="minorHAnsi" w:cstheme="minorHAnsi"/>
        </w:rPr>
      </w:pPr>
    </w:p>
    <w:p w:rsidR="008D78CA" w:rsidRPr="00E05F88" w:rsidRDefault="008D78CA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8D78CA" w:rsidRPr="00E05F88" w:rsidRDefault="008D78CA">
      <w:pPr>
        <w:rPr>
          <w:rFonts w:asciiTheme="minorHAnsi" w:hAnsiTheme="minorHAnsi" w:cstheme="minorHAnsi"/>
          <w:b/>
          <w:color w:val="000000" w:themeColor="text1"/>
          <w:sz w:val="22"/>
          <w:u w:val="single"/>
          <w:shd w:val="clear" w:color="auto" w:fill="FFFFFF"/>
        </w:rPr>
      </w:pPr>
      <w:r w:rsidRPr="00E05F88">
        <w:rPr>
          <w:rFonts w:asciiTheme="minorHAnsi" w:hAnsiTheme="minorHAnsi" w:cstheme="minorHAnsi"/>
          <w:b/>
          <w:color w:val="000000" w:themeColor="text1"/>
          <w:sz w:val="22"/>
          <w:u w:val="single"/>
          <w:shd w:val="clear" w:color="auto" w:fill="FFFFFF"/>
        </w:rPr>
        <w:lastRenderedPageBreak/>
        <w:t>Key Activities</w:t>
      </w:r>
    </w:p>
    <w:p w:rsidR="008D78CA" w:rsidRPr="00E05F88" w:rsidRDefault="008D78CA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A27069" w:rsidRPr="00E05F88" w:rsidRDefault="000F1295" w:rsidP="00296763">
      <w:pPr>
        <w:rPr>
          <w:rFonts w:asciiTheme="minorHAnsi" w:hAnsiTheme="minorHAnsi" w:cstheme="minorHAnsi"/>
          <w:b/>
          <w:u w:val="single"/>
        </w:rPr>
      </w:pPr>
      <w:r w:rsidRPr="00E05F88">
        <w:rPr>
          <w:rFonts w:asciiTheme="minorHAnsi" w:hAnsiTheme="minorHAnsi" w:cstheme="minorHAnsi"/>
          <w:b/>
          <w:color w:val="000000"/>
          <w:sz w:val="22"/>
          <w:szCs w:val="22"/>
        </w:rPr>
        <w:t>ADMISSION PROCESS</w:t>
      </w:r>
      <w:r w:rsidR="00513B9E" w:rsidRPr="00E05F88">
        <w:rPr>
          <w:rFonts w:asciiTheme="minorHAnsi" w:hAnsiTheme="minorHAnsi" w:cstheme="minorHAnsi"/>
          <w:b/>
          <w:color w:val="000000"/>
          <w:sz w:val="22"/>
          <w:szCs w:val="22"/>
        </w:rPr>
        <w:t>ES</w:t>
      </w:r>
      <w:r w:rsidRPr="00E05F8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AND POLIC</w:t>
      </w:r>
      <w:r w:rsidR="00513B9E" w:rsidRPr="00E05F88">
        <w:rPr>
          <w:rFonts w:asciiTheme="minorHAnsi" w:hAnsiTheme="minorHAnsi" w:cstheme="minorHAnsi"/>
          <w:b/>
          <w:color w:val="000000"/>
          <w:sz w:val="22"/>
          <w:szCs w:val="22"/>
        </w:rPr>
        <w:t>IES</w:t>
      </w:r>
    </w:p>
    <w:p w:rsidR="000F1295" w:rsidRPr="00E05F88" w:rsidRDefault="000F1295" w:rsidP="000F129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000000"/>
        </w:rPr>
      </w:pPr>
      <w:r w:rsidRPr="00E05F88">
        <w:rPr>
          <w:rFonts w:asciiTheme="minorHAnsi" w:hAnsiTheme="minorHAnsi" w:cstheme="minorHAnsi"/>
          <w:color w:val="000000"/>
          <w:sz w:val="22"/>
          <w:szCs w:val="22"/>
        </w:rPr>
        <w:t>Oversee international admission policies and requirements</w:t>
      </w:r>
      <w:r w:rsidR="00513B9E" w:rsidRPr="00E05F88">
        <w:rPr>
          <w:rFonts w:asciiTheme="minorHAnsi" w:hAnsiTheme="minorHAnsi" w:cstheme="minorHAnsi"/>
          <w:color w:val="000000"/>
          <w:sz w:val="22"/>
          <w:szCs w:val="22"/>
        </w:rPr>
        <w:t xml:space="preserve"> for undergraduate degree</w:t>
      </w:r>
      <w:r w:rsidR="00D36028" w:rsidRPr="00E05F88">
        <w:rPr>
          <w:rFonts w:asciiTheme="minorHAnsi" w:hAnsiTheme="minorHAnsi" w:cstheme="minorHAnsi"/>
          <w:color w:val="000000"/>
          <w:sz w:val="22"/>
          <w:szCs w:val="22"/>
        </w:rPr>
        <w:t>, Trent-ESL: English for University Pro</w:t>
      </w:r>
      <w:bookmarkStart w:id="0" w:name="_GoBack"/>
      <w:bookmarkEnd w:id="0"/>
      <w:r w:rsidR="00D36028" w:rsidRPr="00E05F88">
        <w:rPr>
          <w:rFonts w:asciiTheme="minorHAnsi" w:hAnsiTheme="minorHAnsi" w:cstheme="minorHAnsi"/>
          <w:color w:val="000000"/>
          <w:sz w:val="22"/>
          <w:szCs w:val="22"/>
        </w:rPr>
        <w:t>gram and Post-graduate certificates to support</w:t>
      </w:r>
      <w:r w:rsidR="00513B9E" w:rsidRPr="00E05F8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B5E65" w:rsidRPr="00E05F88">
        <w:rPr>
          <w:rFonts w:asciiTheme="minorHAnsi" w:hAnsiTheme="minorHAnsi" w:cstheme="minorHAnsi"/>
          <w:color w:val="000000"/>
          <w:sz w:val="22"/>
          <w:szCs w:val="22"/>
        </w:rPr>
        <w:t>the goal of meeting enrolment targets;</w:t>
      </w:r>
    </w:p>
    <w:p w:rsidR="000F1295" w:rsidRPr="00E05F88" w:rsidRDefault="002C4BB3" w:rsidP="00E05F88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000000"/>
        </w:rPr>
      </w:pPr>
      <w:r w:rsidRPr="00E05F88">
        <w:rPr>
          <w:rFonts w:asciiTheme="minorHAnsi" w:hAnsiTheme="minorHAnsi" w:cstheme="minorHAnsi"/>
          <w:color w:val="000000"/>
          <w:sz w:val="22"/>
          <w:szCs w:val="22"/>
        </w:rPr>
        <w:t xml:space="preserve">Responsible for overseeing the workflow of international admission assessment process.  Create </w:t>
      </w:r>
      <w:r w:rsidR="000F1295" w:rsidRPr="00E05F88">
        <w:rPr>
          <w:rFonts w:asciiTheme="minorHAnsi" w:hAnsiTheme="minorHAnsi" w:cstheme="minorHAnsi"/>
          <w:color w:val="000000"/>
          <w:sz w:val="22"/>
          <w:szCs w:val="22"/>
        </w:rPr>
        <w:t>structures and coordinate international admission services to ensure timely admission decisions</w:t>
      </w:r>
      <w:r w:rsidR="006B5E65" w:rsidRPr="00E05F88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EF03C1" w:rsidRPr="00E05F88" w:rsidRDefault="000F1295" w:rsidP="00E05F88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000000"/>
        </w:rPr>
      </w:pPr>
      <w:r w:rsidRPr="00E05F88">
        <w:rPr>
          <w:rFonts w:asciiTheme="minorHAnsi" w:hAnsiTheme="minorHAnsi" w:cstheme="minorHAnsi"/>
          <w:color w:val="000000"/>
          <w:sz w:val="22"/>
          <w:szCs w:val="22"/>
        </w:rPr>
        <w:t>Evaluate changes in international curricul</w:t>
      </w:r>
      <w:r w:rsidR="00231AEC" w:rsidRPr="00E05F88">
        <w:rPr>
          <w:rFonts w:asciiTheme="minorHAnsi" w:hAnsiTheme="minorHAnsi" w:cstheme="minorHAnsi"/>
          <w:color w:val="000000"/>
          <w:sz w:val="22"/>
          <w:szCs w:val="22"/>
        </w:rPr>
        <w:t>um</w:t>
      </w:r>
      <w:r w:rsidRPr="00E05F88">
        <w:rPr>
          <w:rFonts w:asciiTheme="minorHAnsi" w:hAnsiTheme="minorHAnsi" w:cstheme="minorHAnsi"/>
          <w:color w:val="000000"/>
          <w:sz w:val="22"/>
          <w:szCs w:val="22"/>
        </w:rPr>
        <w:t xml:space="preserve"> and </w:t>
      </w:r>
      <w:r w:rsidR="00231AEC" w:rsidRPr="00E05F88">
        <w:rPr>
          <w:rFonts w:asciiTheme="minorHAnsi" w:hAnsiTheme="minorHAnsi" w:cstheme="minorHAnsi"/>
          <w:color w:val="000000"/>
          <w:sz w:val="22"/>
          <w:szCs w:val="22"/>
        </w:rPr>
        <w:t xml:space="preserve">with consultation </w:t>
      </w:r>
      <w:r w:rsidRPr="00E05F88">
        <w:rPr>
          <w:rFonts w:asciiTheme="minorHAnsi" w:hAnsiTheme="minorHAnsi" w:cstheme="minorHAnsi"/>
          <w:color w:val="000000"/>
          <w:sz w:val="22"/>
          <w:szCs w:val="22"/>
        </w:rPr>
        <w:t>adjust Trent’s admissions requirements accordingly to ensure that Trent continues to attract and admit qualified applicants</w:t>
      </w:r>
      <w:r w:rsidR="006B5E65" w:rsidRPr="00E05F88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3F4ADF" w:rsidRPr="00E05F88" w:rsidRDefault="00D36028" w:rsidP="00E05F88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</w:rPr>
      </w:pPr>
      <w:r w:rsidRPr="00E05F88">
        <w:rPr>
          <w:rFonts w:asciiTheme="minorHAnsi" w:hAnsiTheme="minorHAnsi" w:cstheme="minorHAnsi"/>
          <w:sz w:val="22"/>
        </w:rPr>
        <w:t>Following policies, e</w:t>
      </w:r>
      <w:r w:rsidR="003F4ADF" w:rsidRPr="00E05F88">
        <w:rPr>
          <w:rFonts w:asciiTheme="minorHAnsi" w:hAnsiTheme="minorHAnsi" w:cstheme="minorHAnsi"/>
          <w:sz w:val="22"/>
        </w:rPr>
        <w:t xml:space="preserve">valuate and assess international applications for admissibility; </w:t>
      </w:r>
    </w:p>
    <w:p w:rsidR="00F712D4" w:rsidRPr="00E05F88" w:rsidRDefault="00E13BF7" w:rsidP="00E05F88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E05F88">
        <w:rPr>
          <w:rFonts w:asciiTheme="minorHAnsi" w:hAnsiTheme="minorHAnsi" w:cstheme="minorHAnsi"/>
          <w:color w:val="000000"/>
          <w:sz w:val="22"/>
          <w:szCs w:val="22"/>
        </w:rPr>
        <w:t xml:space="preserve">Assess, on a case-by-case bases, </w:t>
      </w:r>
      <w:r w:rsidR="00816B80" w:rsidRPr="00E05F88">
        <w:rPr>
          <w:rFonts w:asciiTheme="minorHAnsi" w:hAnsiTheme="minorHAnsi" w:cstheme="minorHAnsi"/>
          <w:color w:val="000000"/>
          <w:sz w:val="22"/>
          <w:szCs w:val="22"/>
        </w:rPr>
        <w:t xml:space="preserve">complex applications </w:t>
      </w:r>
      <w:r w:rsidRPr="00E05F88">
        <w:rPr>
          <w:rFonts w:asciiTheme="minorHAnsi" w:hAnsiTheme="minorHAnsi" w:cstheme="minorHAnsi"/>
          <w:color w:val="000000"/>
          <w:sz w:val="22"/>
          <w:szCs w:val="22"/>
        </w:rPr>
        <w:t>that fall outside of regular policies</w:t>
      </w:r>
      <w:r w:rsidR="00816B80" w:rsidRPr="00E05F8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E05F88">
        <w:rPr>
          <w:rFonts w:asciiTheme="minorHAnsi" w:hAnsiTheme="minorHAnsi" w:cstheme="minorHAnsi"/>
          <w:color w:val="000000"/>
          <w:sz w:val="22"/>
          <w:szCs w:val="22"/>
        </w:rPr>
        <w:t xml:space="preserve">forwarding </w:t>
      </w:r>
      <w:r w:rsidR="00F712D4" w:rsidRPr="00E05F88">
        <w:rPr>
          <w:rFonts w:asciiTheme="minorHAnsi" w:hAnsiTheme="minorHAnsi" w:cstheme="minorHAnsi"/>
          <w:color w:val="000000"/>
          <w:sz w:val="22"/>
          <w:szCs w:val="22"/>
        </w:rPr>
        <w:t>difficult c</w:t>
      </w:r>
      <w:r w:rsidR="00FB32B6">
        <w:rPr>
          <w:rFonts w:asciiTheme="minorHAnsi" w:hAnsiTheme="minorHAnsi" w:cstheme="minorHAnsi"/>
          <w:color w:val="000000"/>
          <w:sz w:val="22"/>
          <w:szCs w:val="22"/>
        </w:rPr>
        <w:t xml:space="preserve">ases to the Director, </w:t>
      </w:r>
      <w:r w:rsidR="00F712D4" w:rsidRPr="00E05F88">
        <w:rPr>
          <w:rFonts w:asciiTheme="minorHAnsi" w:hAnsiTheme="minorHAnsi" w:cstheme="minorHAnsi"/>
          <w:color w:val="000000"/>
          <w:sz w:val="22"/>
          <w:szCs w:val="22"/>
        </w:rPr>
        <w:t xml:space="preserve">Recruitment </w:t>
      </w:r>
      <w:r w:rsidR="00FB32B6">
        <w:rPr>
          <w:rFonts w:asciiTheme="minorHAnsi" w:hAnsiTheme="minorHAnsi" w:cstheme="minorHAnsi"/>
          <w:color w:val="000000"/>
          <w:sz w:val="22"/>
          <w:szCs w:val="22"/>
        </w:rPr>
        <w:t xml:space="preserve">&amp; Admissions </w:t>
      </w:r>
      <w:r w:rsidR="00F712D4" w:rsidRPr="00E05F88">
        <w:rPr>
          <w:rFonts w:asciiTheme="minorHAnsi" w:hAnsiTheme="minorHAnsi" w:cstheme="minorHAnsi"/>
          <w:color w:val="000000"/>
          <w:sz w:val="22"/>
          <w:szCs w:val="22"/>
        </w:rPr>
        <w:t>and AVP</w:t>
      </w:r>
      <w:r w:rsidR="00FB32B6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F712D4" w:rsidRPr="00E05F88">
        <w:rPr>
          <w:rFonts w:asciiTheme="minorHAnsi" w:hAnsiTheme="minorHAnsi" w:cstheme="minorHAnsi"/>
          <w:color w:val="000000"/>
          <w:sz w:val="22"/>
          <w:szCs w:val="22"/>
        </w:rPr>
        <w:t xml:space="preserve"> International</w:t>
      </w:r>
      <w:r w:rsidRPr="00E05F88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3F4ADF" w:rsidRPr="00E05F88" w:rsidRDefault="003F4ADF" w:rsidP="003F4ADF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212121"/>
          <w:sz w:val="22"/>
        </w:rPr>
      </w:pPr>
      <w:r w:rsidRPr="00E05F88">
        <w:rPr>
          <w:rFonts w:asciiTheme="minorHAnsi" w:hAnsiTheme="minorHAnsi" w:cstheme="minorHAnsi"/>
          <w:sz w:val="22"/>
        </w:rPr>
        <w:t>Evaluate and assess, within internally and externally determined deadlines and in a dynamic environment, a high volume of applications, adhering to established policies as set out by Senate, the admissions office, and Trent’s admissions committees;</w:t>
      </w:r>
    </w:p>
    <w:p w:rsidR="003F4ADF" w:rsidRPr="00E05F88" w:rsidRDefault="003F4ADF" w:rsidP="003F4ADF">
      <w:pPr>
        <w:pStyle w:val="ListParagraph"/>
        <w:numPr>
          <w:ilvl w:val="0"/>
          <w:numId w:val="9"/>
        </w:numPr>
        <w:ind w:left="709" w:hanging="425"/>
        <w:rPr>
          <w:rFonts w:asciiTheme="minorHAnsi" w:hAnsiTheme="minorHAnsi" w:cstheme="minorHAnsi"/>
          <w:color w:val="212121"/>
          <w:sz w:val="22"/>
        </w:rPr>
      </w:pPr>
      <w:r w:rsidRPr="00E05F88">
        <w:rPr>
          <w:rFonts w:asciiTheme="minorHAnsi" w:hAnsiTheme="minorHAnsi" w:cstheme="minorHAnsi"/>
          <w:sz w:val="22"/>
        </w:rPr>
        <w:t>Provide exceptional service to applicants via email and phone to ensure information needed to make key decisions is provided promptly and with a personal touch;</w:t>
      </w:r>
    </w:p>
    <w:p w:rsidR="000F1295" w:rsidRPr="00E05F88" w:rsidRDefault="003F4ADF" w:rsidP="00E05F88">
      <w:pPr>
        <w:pStyle w:val="ListParagraph"/>
        <w:numPr>
          <w:ilvl w:val="0"/>
          <w:numId w:val="9"/>
        </w:numPr>
        <w:ind w:left="709" w:hanging="425"/>
        <w:rPr>
          <w:rFonts w:asciiTheme="minorHAnsi" w:hAnsiTheme="minorHAnsi" w:cstheme="minorHAnsi"/>
          <w:color w:val="212121"/>
          <w:sz w:val="22"/>
        </w:rPr>
      </w:pPr>
      <w:r w:rsidRPr="00E05F88">
        <w:rPr>
          <w:rFonts w:asciiTheme="minorHAnsi" w:hAnsiTheme="minorHAnsi" w:cstheme="minorHAnsi"/>
          <w:color w:val="212121"/>
          <w:sz w:val="22"/>
        </w:rPr>
        <w:t>Maintain a system to ensure the accuracy and authenticity of all international documents submitted;</w:t>
      </w:r>
    </w:p>
    <w:p w:rsidR="000F1295" w:rsidRPr="00E05F88" w:rsidRDefault="000F1295" w:rsidP="00E05F88">
      <w:pPr>
        <w:pStyle w:val="ListParagraph"/>
        <w:numPr>
          <w:ilvl w:val="0"/>
          <w:numId w:val="9"/>
        </w:numPr>
        <w:ind w:left="709" w:hanging="425"/>
        <w:rPr>
          <w:rFonts w:asciiTheme="minorHAnsi" w:hAnsiTheme="minorHAnsi" w:cstheme="minorHAnsi"/>
          <w:color w:val="212121"/>
          <w:sz w:val="22"/>
        </w:rPr>
      </w:pPr>
      <w:r w:rsidRPr="00E05F88">
        <w:rPr>
          <w:rFonts w:asciiTheme="minorHAnsi" w:hAnsiTheme="minorHAnsi" w:cstheme="minorHAnsi"/>
          <w:color w:val="000000"/>
          <w:sz w:val="22"/>
          <w:szCs w:val="22"/>
        </w:rPr>
        <w:t>Investigate and apply</w:t>
      </w:r>
      <w:r w:rsidR="00925FA5" w:rsidRPr="00E05F8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05F88">
        <w:rPr>
          <w:rFonts w:asciiTheme="minorHAnsi" w:hAnsiTheme="minorHAnsi" w:cstheme="minorHAnsi"/>
          <w:color w:val="000000"/>
          <w:sz w:val="22"/>
          <w:szCs w:val="22"/>
        </w:rPr>
        <w:t>best practices to ensure that Trent’s international admissions policy is up to date, progressive and reflect</w:t>
      </w:r>
      <w:r w:rsidR="00925FA5" w:rsidRPr="00E05F88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E05F88">
        <w:rPr>
          <w:rFonts w:asciiTheme="minorHAnsi" w:hAnsiTheme="minorHAnsi" w:cstheme="minorHAnsi"/>
          <w:color w:val="000000"/>
          <w:sz w:val="22"/>
          <w:szCs w:val="22"/>
        </w:rPr>
        <w:t xml:space="preserve"> the current state of education world wide</w:t>
      </w:r>
      <w:r w:rsidR="00C348A2" w:rsidRPr="00E05F88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C348A2" w:rsidRPr="00E05F88" w:rsidRDefault="00A27069">
      <w:pPr>
        <w:pStyle w:val="ListParagraph"/>
        <w:numPr>
          <w:ilvl w:val="0"/>
          <w:numId w:val="9"/>
        </w:numPr>
        <w:ind w:left="709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E05F88">
        <w:rPr>
          <w:rFonts w:asciiTheme="minorHAnsi" w:hAnsiTheme="minorHAnsi" w:cstheme="minorHAnsi"/>
          <w:sz w:val="22"/>
        </w:rPr>
        <w:t xml:space="preserve">Liaise </w:t>
      </w:r>
      <w:r w:rsidRPr="00E05F88">
        <w:rPr>
          <w:rFonts w:asciiTheme="minorHAnsi" w:hAnsiTheme="minorHAnsi" w:cstheme="minorHAnsi"/>
          <w:color w:val="212121"/>
          <w:sz w:val="22"/>
        </w:rPr>
        <w:t xml:space="preserve">with Trent domestic admission and recruitment teams to ensure competitive and integrated admissions practices; </w:t>
      </w:r>
    </w:p>
    <w:p w:rsidR="00A27069" w:rsidRPr="00E05F88" w:rsidRDefault="00C348A2" w:rsidP="00E05F88">
      <w:pPr>
        <w:pStyle w:val="ListParagraph"/>
        <w:numPr>
          <w:ilvl w:val="0"/>
          <w:numId w:val="9"/>
        </w:numPr>
        <w:ind w:left="709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E05F88">
        <w:rPr>
          <w:rFonts w:asciiTheme="minorHAnsi" w:hAnsiTheme="minorHAnsi" w:cstheme="minorHAnsi"/>
          <w:color w:val="000000"/>
          <w:sz w:val="22"/>
          <w:szCs w:val="22"/>
        </w:rPr>
        <w:t>Recommend changes to the international application forms (contract &amp; 105) and w</w:t>
      </w:r>
      <w:r w:rsidR="00A27069" w:rsidRPr="00E05F88">
        <w:rPr>
          <w:rFonts w:asciiTheme="minorHAnsi" w:hAnsiTheme="minorHAnsi" w:cstheme="minorHAnsi"/>
          <w:color w:val="000000"/>
          <w:sz w:val="22"/>
          <w:szCs w:val="22"/>
        </w:rPr>
        <w:t xml:space="preserve">ork with IT to ensure that changes </w:t>
      </w:r>
      <w:proofErr w:type="gramStart"/>
      <w:r w:rsidR="00A27069" w:rsidRPr="00E05F88">
        <w:rPr>
          <w:rFonts w:asciiTheme="minorHAnsi" w:hAnsiTheme="minorHAnsi" w:cstheme="minorHAnsi"/>
          <w:color w:val="000000"/>
          <w:sz w:val="22"/>
          <w:szCs w:val="22"/>
        </w:rPr>
        <w:t>are incorporated</w:t>
      </w:r>
      <w:proofErr w:type="gramEnd"/>
      <w:r w:rsidR="00A27069" w:rsidRPr="00E05F88">
        <w:rPr>
          <w:rFonts w:asciiTheme="minorHAnsi" w:hAnsiTheme="minorHAnsi" w:cstheme="minorHAnsi"/>
          <w:color w:val="000000"/>
          <w:sz w:val="22"/>
          <w:szCs w:val="22"/>
        </w:rPr>
        <w:t xml:space="preserve"> into the </w:t>
      </w:r>
      <w:proofErr w:type="spellStart"/>
      <w:r w:rsidR="00A27069" w:rsidRPr="00E05F88">
        <w:rPr>
          <w:rFonts w:asciiTheme="minorHAnsi" w:hAnsiTheme="minorHAnsi" w:cstheme="minorHAnsi"/>
          <w:color w:val="000000"/>
          <w:sz w:val="22"/>
          <w:szCs w:val="22"/>
        </w:rPr>
        <w:t>Datatel</w:t>
      </w:r>
      <w:proofErr w:type="spellEnd"/>
      <w:r w:rsidR="00A27069" w:rsidRPr="00E05F88">
        <w:rPr>
          <w:rFonts w:asciiTheme="minorHAnsi" w:hAnsiTheme="minorHAnsi" w:cstheme="minorHAnsi"/>
          <w:color w:val="000000"/>
          <w:sz w:val="22"/>
          <w:szCs w:val="22"/>
        </w:rPr>
        <w:t xml:space="preserve"> Colleague system. </w:t>
      </w:r>
    </w:p>
    <w:p w:rsidR="000F1295" w:rsidRPr="00E05F88" w:rsidRDefault="00C348A2" w:rsidP="00E05F88">
      <w:pPr>
        <w:pStyle w:val="ListParagraph"/>
        <w:numPr>
          <w:ilvl w:val="0"/>
          <w:numId w:val="9"/>
        </w:numPr>
        <w:ind w:left="709" w:hanging="425"/>
        <w:rPr>
          <w:rFonts w:asciiTheme="minorHAnsi" w:hAnsiTheme="minorHAnsi" w:cstheme="minorHAnsi"/>
          <w:color w:val="212121"/>
          <w:sz w:val="22"/>
        </w:rPr>
      </w:pPr>
      <w:r w:rsidRPr="00E05F88">
        <w:rPr>
          <w:rFonts w:asciiTheme="minorHAnsi" w:hAnsiTheme="minorHAnsi" w:cstheme="minorHAnsi"/>
          <w:color w:val="000000"/>
          <w:sz w:val="22"/>
          <w:szCs w:val="22"/>
        </w:rPr>
        <w:t xml:space="preserve">Execute </w:t>
      </w:r>
      <w:r w:rsidR="000F1295" w:rsidRPr="00E05F88">
        <w:rPr>
          <w:rFonts w:asciiTheme="minorHAnsi" w:hAnsiTheme="minorHAnsi" w:cstheme="minorHAnsi"/>
          <w:color w:val="000000"/>
          <w:sz w:val="22"/>
          <w:szCs w:val="22"/>
        </w:rPr>
        <w:t>the process for international admissions deferrals</w:t>
      </w:r>
      <w:r w:rsidR="00F712D4" w:rsidRPr="00E05F88">
        <w:rPr>
          <w:rFonts w:asciiTheme="minorHAnsi" w:hAnsiTheme="minorHAnsi" w:cstheme="minorHAnsi"/>
          <w:color w:val="000000"/>
          <w:sz w:val="22"/>
          <w:szCs w:val="22"/>
        </w:rPr>
        <w:t xml:space="preserve"> and condition checking</w:t>
      </w:r>
      <w:r w:rsidRPr="00E05F88">
        <w:rPr>
          <w:rFonts w:asciiTheme="minorHAnsi" w:hAnsiTheme="minorHAnsi" w:cstheme="minorHAnsi"/>
          <w:color w:val="000000"/>
          <w:sz w:val="22"/>
          <w:szCs w:val="22"/>
        </w:rPr>
        <w:t>.  T</w:t>
      </w:r>
      <w:r w:rsidR="000F1295" w:rsidRPr="00E05F88">
        <w:rPr>
          <w:rFonts w:asciiTheme="minorHAnsi" w:hAnsiTheme="minorHAnsi" w:cstheme="minorHAnsi"/>
          <w:color w:val="000000"/>
          <w:sz w:val="22"/>
          <w:szCs w:val="22"/>
        </w:rPr>
        <w:t>rack</w:t>
      </w:r>
      <w:r w:rsidRPr="00E05F88">
        <w:rPr>
          <w:rFonts w:asciiTheme="minorHAnsi" w:hAnsiTheme="minorHAnsi" w:cstheme="minorHAnsi"/>
          <w:color w:val="000000"/>
          <w:sz w:val="22"/>
          <w:szCs w:val="22"/>
        </w:rPr>
        <w:t xml:space="preserve"> and liaise </w:t>
      </w:r>
      <w:proofErr w:type="gramStart"/>
      <w:r w:rsidR="000F1295" w:rsidRPr="00E05F88">
        <w:rPr>
          <w:rFonts w:asciiTheme="minorHAnsi" w:hAnsiTheme="minorHAnsi" w:cstheme="minorHAnsi"/>
          <w:color w:val="000000"/>
          <w:sz w:val="22"/>
          <w:szCs w:val="22"/>
        </w:rPr>
        <w:t>with  Records</w:t>
      </w:r>
      <w:proofErr w:type="gramEnd"/>
      <w:r w:rsidR="000F1295" w:rsidRPr="00E05F88">
        <w:rPr>
          <w:rFonts w:asciiTheme="minorHAnsi" w:hAnsiTheme="minorHAnsi" w:cstheme="minorHAnsi"/>
          <w:color w:val="000000"/>
          <w:sz w:val="22"/>
          <w:szCs w:val="22"/>
        </w:rPr>
        <w:t xml:space="preserve"> &amp; Registration</w:t>
      </w:r>
      <w:r w:rsidRPr="00E05F8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F1295" w:rsidRPr="00E05F88">
        <w:rPr>
          <w:rFonts w:asciiTheme="minorHAnsi" w:hAnsiTheme="minorHAnsi" w:cstheme="minorHAnsi"/>
          <w:color w:val="000000"/>
          <w:sz w:val="22"/>
          <w:szCs w:val="22"/>
        </w:rPr>
        <w:t>regarding registration to ensure the necessary changes are made to students’ admission records in a timely manner and data on newly registered students is accurate.</w:t>
      </w:r>
    </w:p>
    <w:p w:rsidR="00A27069" w:rsidRPr="00E05F88" w:rsidRDefault="00E13BF7" w:rsidP="00E05F88">
      <w:pPr>
        <w:pStyle w:val="ListParagraph"/>
        <w:numPr>
          <w:ilvl w:val="0"/>
          <w:numId w:val="9"/>
        </w:numPr>
        <w:ind w:left="709" w:hanging="425"/>
        <w:rPr>
          <w:rFonts w:asciiTheme="minorHAnsi" w:hAnsiTheme="minorHAnsi" w:cstheme="minorHAnsi"/>
          <w:color w:val="212121"/>
          <w:sz w:val="22"/>
        </w:rPr>
      </w:pPr>
      <w:r w:rsidRPr="00E05F88">
        <w:rPr>
          <w:rFonts w:asciiTheme="minorHAnsi" w:hAnsiTheme="minorHAnsi" w:cstheme="minorHAnsi"/>
          <w:color w:val="000000"/>
          <w:sz w:val="22"/>
          <w:szCs w:val="22"/>
        </w:rPr>
        <w:t>Respond to</w:t>
      </w:r>
      <w:r w:rsidR="00CE2475" w:rsidRPr="00E05F88">
        <w:rPr>
          <w:rFonts w:asciiTheme="minorHAnsi" w:hAnsiTheme="minorHAnsi" w:cstheme="minorHAnsi"/>
          <w:color w:val="000000"/>
          <w:sz w:val="22"/>
          <w:szCs w:val="22"/>
        </w:rPr>
        <w:t xml:space="preserve"> admission decisions</w:t>
      </w:r>
      <w:r w:rsidRPr="00E05F88">
        <w:rPr>
          <w:rFonts w:asciiTheme="minorHAnsi" w:hAnsiTheme="minorHAnsi" w:cstheme="minorHAnsi"/>
          <w:color w:val="000000"/>
          <w:sz w:val="22"/>
          <w:szCs w:val="22"/>
        </w:rPr>
        <w:t xml:space="preserve"> that are positive and negative</w:t>
      </w:r>
      <w:r w:rsidR="00CE2475" w:rsidRPr="00E05F8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A27069" w:rsidRPr="00E05F88">
        <w:rPr>
          <w:rFonts w:asciiTheme="minorHAnsi" w:hAnsiTheme="minorHAnsi" w:cstheme="minorHAnsi"/>
          <w:sz w:val="22"/>
        </w:rPr>
        <w:t>Diffuse situations where applicant is dissatisfied with outcome;</w:t>
      </w:r>
      <w:r w:rsidR="00F712D4" w:rsidRPr="00E05F88">
        <w:rPr>
          <w:rFonts w:asciiTheme="minorHAnsi" w:hAnsiTheme="minorHAnsi" w:cstheme="minorHAnsi"/>
          <w:sz w:val="22"/>
        </w:rPr>
        <w:t xml:space="preserve"> </w:t>
      </w:r>
    </w:p>
    <w:p w:rsidR="008F432E" w:rsidRPr="00E05F88" w:rsidRDefault="008F432E" w:rsidP="008F432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212121"/>
          <w:sz w:val="22"/>
        </w:rPr>
      </w:pPr>
      <w:r w:rsidRPr="00E05F88">
        <w:rPr>
          <w:rFonts w:asciiTheme="minorHAnsi" w:hAnsiTheme="minorHAnsi" w:cstheme="minorHAnsi"/>
          <w:sz w:val="22"/>
        </w:rPr>
        <w:t>Researches, evaluates and applies pertinent criteria of national, international and trans-national educational programs and systems to ensure admission requirements or equivalencies are met</w:t>
      </w:r>
      <w:r w:rsidR="0047057F" w:rsidRPr="00E05F88">
        <w:rPr>
          <w:rFonts w:asciiTheme="minorHAnsi" w:hAnsiTheme="minorHAnsi" w:cstheme="minorHAnsi"/>
          <w:sz w:val="22"/>
        </w:rPr>
        <w:t>;</w:t>
      </w:r>
    </w:p>
    <w:p w:rsidR="008F432E" w:rsidRPr="00E05F88" w:rsidRDefault="00D36028" w:rsidP="00E05F88">
      <w:pPr>
        <w:pStyle w:val="ListParagraph"/>
        <w:numPr>
          <w:ilvl w:val="0"/>
          <w:numId w:val="9"/>
        </w:numPr>
        <w:ind w:left="709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E05F88">
        <w:rPr>
          <w:rFonts w:asciiTheme="minorHAnsi" w:hAnsiTheme="minorHAnsi" w:cstheme="minorHAnsi"/>
          <w:color w:val="000000"/>
          <w:sz w:val="22"/>
          <w:szCs w:val="22"/>
        </w:rPr>
        <w:t xml:space="preserve">Work with the Admissions Coordinator to set up </w:t>
      </w:r>
      <w:r w:rsidR="00ED227D" w:rsidRPr="00E05F88">
        <w:rPr>
          <w:rFonts w:asciiTheme="minorHAnsi" w:hAnsiTheme="minorHAnsi" w:cstheme="minorHAnsi"/>
          <w:color w:val="000000"/>
          <w:sz w:val="22"/>
          <w:szCs w:val="22"/>
        </w:rPr>
        <w:t>the admission process for all 101 International applicants, including setting up and running t</w:t>
      </w:r>
      <w:r w:rsidR="007403F6" w:rsidRPr="00E05F88">
        <w:rPr>
          <w:rFonts w:asciiTheme="minorHAnsi" w:hAnsiTheme="minorHAnsi" w:cstheme="minorHAnsi"/>
          <w:color w:val="000000"/>
          <w:sz w:val="22"/>
          <w:szCs w:val="22"/>
        </w:rPr>
        <w:t>he</w:t>
      </w:r>
      <w:r w:rsidR="00ED227D" w:rsidRPr="00E05F88">
        <w:rPr>
          <w:rFonts w:asciiTheme="minorHAnsi" w:hAnsiTheme="minorHAnsi" w:cstheme="minorHAnsi"/>
          <w:color w:val="000000"/>
          <w:sz w:val="22"/>
          <w:szCs w:val="22"/>
        </w:rPr>
        <w:t xml:space="preserve"> database system for the evaluation of applications</w:t>
      </w:r>
      <w:r w:rsidR="00F712D4" w:rsidRPr="00E05F88">
        <w:rPr>
          <w:rFonts w:asciiTheme="minorHAnsi" w:hAnsiTheme="minorHAnsi" w:cstheme="minorHAnsi"/>
          <w:color w:val="000000"/>
          <w:sz w:val="22"/>
          <w:szCs w:val="22"/>
        </w:rPr>
        <w:t xml:space="preserve">, making admission decision </w:t>
      </w:r>
      <w:r w:rsidR="00ED227D" w:rsidRPr="00E05F88">
        <w:rPr>
          <w:rFonts w:asciiTheme="minorHAnsi" w:hAnsiTheme="minorHAnsi" w:cstheme="minorHAnsi"/>
          <w:color w:val="000000"/>
          <w:sz w:val="22"/>
          <w:szCs w:val="22"/>
        </w:rPr>
        <w:t>and updating of admit statuses within the student information system</w:t>
      </w:r>
      <w:r w:rsidR="0047057F" w:rsidRPr="00E05F88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E3266A" w:rsidRDefault="00E3266A" w:rsidP="00E05F88">
      <w:pPr>
        <w:pStyle w:val="ListParagraph"/>
        <w:ind w:left="709"/>
        <w:rPr>
          <w:rFonts w:asciiTheme="minorHAnsi" w:hAnsiTheme="minorHAnsi" w:cstheme="minorHAnsi"/>
          <w:b/>
          <w:color w:val="212121"/>
          <w:sz w:val="22"/>
          <w:u w:val="single"/>
        </w:rPr>
      </w:pPr>
    </w:p>
    <w:p w:rsidR="00E05F88" w:rsidRDefault="00E05F88" w:rsidP="00E05F88">
      <w:pPr>
        <w:rPr>
          <w:rFonts w:asciiTheme="minorHAnsi" w:hAnsiTheme="minorHAnsi" w:cstheme="minorHAnsi"/>
          <w:b/>
          <w:color w:val="212121"/>
          <w:sz w:val="22"/>
          <w:u w:val="single"/>
        </w:rPr>
      </w:pPr>
    </w:p>
    <w:p w:rsidR="00E05F88" w:rsidRDefault="00E05F88" w:rsidP="00E05F88">
      <w:pPr>
        <w:rPr>
          <w:rFonts w:asciiTheme="minorHAnsi" w:hAnsiTheme="minorHAnsi" w:cstheme="minorHAnsi"/>
          <w:b/>
          <w:color w:val="212121"/>
          <w:sz w:val="22"/>
          <w:u w:val="single"/>
        </w:rPr>
      </w:pPr>
    </w:p>
    <w:p w:rsidR="00E05F88" w:rsidRDefault="00E05F88" w:rsidP="00E05F88">
      <w:pPr>
        <w:rPr>
          <w:rFonts w:asciiTheme="minorHAnsi" w:hAnsiTheme="minorHAnsi" w:cstheme="minorHAnsi"/>
          <w:b/>
          <w:color w:val="212121"/>
          <w:sz w:val="22"/>
          <w:u w:val="single"/>
        </w:rPr>
      </w:pPr>
    </w:p>
    <w:p w:rsidR="00E05F88" w:rsidRDefault="00E05F88" w:rsidP="00E05F88">
      <w:pPr>
        <w:rPr>
          <w:rFonts w:asciiTheme="minorHAnsi" w:hAnsiTheme="minorHAnsi" w:cstheme="minorHAnsi"/>
          <w:b/>
          <w:color w:val="212121"/>
          <w:sz w:val="22"/>
          <w:u w:val="single"/>
        </w:rPr>
      </w:pPr>
    </w:p>
    <w:p w:rsidR="00E05F88" w:rsidRPr="00E05F88" w:rsidRDefault="00E05F88" w:rsidP="00E05F88">
      <w:pPr>
        <w:rPr>
          <w:rFonts w:asciiTheme="minorHAnsi" w:hAnsiTheme="minorHAnsi" w:cstheme="minorHAnsi"/>
          <w:b/>
          <w:color w:val="212121"/>
          <w:sz w:val="22"/>
          <w:u w:val="single"/>
        </w:rPr>
      </w:pPr>
    </w:p>
    <w:p w:rsidR="00E70CE4" w:rsidRPr="00E05F88" w:rsidRDefault="000F1295" w:rsidP="00E05F88">
      <w:pPr>
        <w:rPr>
          <w:rFonts w:asciiTheme="minorHAnsi" w:hAnsiTheme="minorHAnsi" w:cstheme="minorHAnsi"/>
          <w:b/>
          <w:color w:val="212121"/>
          <w:sz w:val="22"/>
          <w:u w:val="single"/>
        </w:rPr>
      </w:pPr>
      <w:r w:rsidRPr="00E05F88">
        <w:rPr>
          <w:rFonts w:asciiTheme="minorHAnsi" w:hAnsiTheme="minorHAnsi" w:cstheme="minorHAnsi"/>
          <w:b/>
          <w:color w:val="212121"/>
          <w:sz w:val="22"/>
          <w:u w:val="single"/>
        </w:rPr>
        <w:lastRenderedPageBreak/>
        <w:t>ADMISSIONS COMMUNICATION</w:t>
      </w:r>
      <w:r w:rsidR="0047057F" w:rsidRPr="00E05F88">
        <w:rPr>
          <w:rFonts w:asciiTheme="minorHAnsi" w:hAnsiTheme="minorHAnsi" w:cstheme="minorHAnsi"/>
          <w:b/>
          <w:color w:val="212121"/>
          <w:sz w:val="22"/>
          <w:u w:val="single"/>
        </w:rPr>
        <w:t>S</w:t>
      </w:r>
      <w:r w:rsidR="00E05F88">
        <w:rPr>
          <w:rFonts w:asciiTheme="minorHAnsi" w:hAnsiTheme="minorHAnsi" w:cstheme="minorHAnsi"/>
          <w:b/>
          <w:color w:val="212121"/>
          <w:sz w:val="22"/>
          <w:u w:val="single"/>
        </w:rPr>
        <w:t xml:space="preserve"> </w:t>
      </w:r>
    </w:p>
    <w:p w:rsidR="00816B80" w:rsidRPr="00E05F88" w:rsidRDefault="00D219C6" w:rsidP="00816B8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000000"/>
        </w:rPr>
      </w:pPr>
      <w:r w:rsidRPr="00E05F88">
        <w:rPr>
          <w:rFonts w:asciiTheme="minorHAnsi" w:hAnsiTheme="minorHAnsi" w:cstheme="minorHAnsi"/>
          <w:color w:val="000000"/>
          <w:sz w:val="22"/>
          <w:szCs w:val="22"/>
        </w:rPr>
        <w:t>Working with Information Technology</w:t>
      </w:r>
      <w:r w:rsidR="00D36028" w:rsidRPr="00E05F88">
        <w:rPr>
          <w:rFonts w:asciiTheme="minorHAnsi" w:hAnsiTheme="minorHAnsi" w:cstheme="minorHAnsi"/>
          <w:color w:val="000000"/>
          <w:sz w:val="22"/>
          <w:szCs w:val="22"/>
        </w:rPr>
        <w:t xml:space="preserve"> and the Admissions Coordinator</w:t>
      </w:r>
      <w:r w:rsidRPr="00E05F88">
        <w:rPr>
          <w:rFonts w:asciiTheme="minorHAnsi" w:hAnsiTheme="minorHAnsi" w:cstheme="minorHAnsi"/>
          <w:color w:val="000000"/>
          <w:sz w:val="22"/>
          <w:szCs w:val="22"/>
        </w:rPr>
        <w:t>, use the university</w:t>
      </w:r>
      <w:r w:rsidR="0055032B" w:rsidRPr="00E05F8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7057F" w:rsidRPr="00E05F88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55032B" w:rsidRPr="00E05F88">
        <w:rPr>
          <w:rFonts w:asciiTheme="minorHAnsi" w:hAnsiTheme="minorHAnsi" w:cstheme="minorHAnsi"/>
          <w:color w:val="000000"/>
          <w:sz w:val="22"/>
          <w:szCs w:val="22"/>
        </w:rPr>
        <w:t xml:space="preserve">ommunications </w:t>
      </w:r>
      <w:r w:rsidR="0047057F" w:rsidRPr="00E05F88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55032B" w:rsidRPr="00E05F88">
        <w:rPr>
          <w:rFonts w:asciiTheme="minorHAnsi" w:hAnsiTheme="minorHAnsi" w:cstheme="minorHAnsi"/>
          <w:color w:val="000000"/>
          <w:sz w:val="22"/>
          <w:szCs w:val="22"/>
        </w:rPr>
        <w:t xml:space="preserve">anagement </w:t>
      </w:r>
      <w:r w:rsidR="0047057F" w:rsidRPr="00E05F88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55032B" w:rsidRPr="00E05F88">
        <w:rPr>
          <w:rFonts w:asciiTheme="minorHAnsi" w:hAnsiTheme="minorHAnsi" w:cstheme="minorHAnsi"/>
          <w:color w:val="000000"/>
          <w:sz w:val="22"/>
          <w:szCs w:val="22"/>
        </w:rPr>
        <w:t>ystem</w:t>
      </w:r>
      <w:r w:rsidRPr="00E05F88">
        <w:rPr>
          <w:rFonts w:asciiTheme="minorHAnsi" w:hAnsiTheme="minorHAnsi" w:cstheme="minorHAnsi"/>
          <w:color w:val="000000"/>
          <w:sz w:val="22"/>
          <w:szCs w:val="22"/>
        </w:rPr>
        <w:t xml:space="preserve"> to</w:t>
      </w:r>
      <w:r w:rsidR="0055032B" w:rsidRPr="00E05F8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05F88">
        <w:rPr>
          <w:rFonts w:asciiTheme="minorHAnsi" w:hAnsiTheme="minorHAnsi" w:cstheme="minorHAnsi"/>
          <w:color w:val="000000"/>
          <w:sz w:val="22"/>
          <w:szCs w:val="22"/>
        </w:rPr>
        <w:t xml:space="preserve">maintain </w:t>
      </w:r>
      <w:r w:rsidR="0055032B" w:rsidRPr="00E05F88">
        <w:rPr>
          <w:rFonts w:asciiTheme="minorHAnsi" w:hAnsiTheme="minorHAnsi" w:cstheme="minorHAnsi"/>
          <w:color w:val="000000"/>
          <w:sz w:val="22"/>
          <w:szCs w:val="22"/>
        </w:rPr>
        <w:t>existing in</w:t>
      </w:r>
      <w:r w:rsidR="00E70CE4" w:rsidRPr="00E05F88">
        <w:rPr>
          <w:rFonts w:asciiTheme="minorHAnsi" w:hAnsiTheme="minorHAnsi" w:cstheme="minorHAnsi"/>
          <w:color w:val="000000"/>
          <w:sz w:val="22"/>
          <w:szCs w:val="22"/>
        </w:rPr>
        <w:t>ternational communication codes;</w:t>
      </w:r>
      <w:r w:rsidR="0055032B" w:rsidRPr="00E05F8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FD7246" w:rsidRPr="00E05F88" w:rsidRDefault="00E70CE4" w:rsidP="00816B8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000000"/>
        </w:rPr>
      </w:pPr>
      <w:r w:rsidRPr="00E05F88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55032B" w:rsidRPr="00E05F88">
        <w:rPr>
          <w:rFonts w:asciiTheme="minorHAnsi" w:hAnsiTheme="minorHAnsi" w:cstheme="minorHAnsi"/>
          <w:color w:val="000000"/>
          <w:sz w:val="22"/>
          <w:szCs w:val="22"/>
        </w:rPr>
        <w:t>valuat</w:t>
      </w:r>
      <w:r w:rsidR="00D219C6" w:rsidRPr="00E05F88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55032B" w:rsidRPr="00E05F88">
        <w:rPr>
          <w:rFonts w:asciiTheme="minorHAnsi" w:hAnsiTheme="minorHAnsi" w:cstheme="minorHAnsi"/>
          <w:color w:val="000000"/>
          <w:sz w:val="22"/>
          <w:szCs w:val="22"/>
        </w:rPr>
        <w:t xml:space="preserve"> and</w:t>
      </w:r>
      <w:r w:rsidR="0047057F" w:rsidRPr="00E05F88">
        <w:rPr>
          <w:rFonts w:asciiTheme="minorHAnsi" w:hAnsiTheme="minorHAnsi" w:cstheme="minorHAnsi"/>
          <w:color w:val="000000"/>
          <w:sz w:val="22"/>
          <w:szCs w:val="22"/>
        </w:rPr>
        <w:t xml:space="preserve"> assign</w:t>
      </w:r>
      <w:r w:rsidR="0055032B" w:rsidRPr="00E05F88">
        <w:rPr>
          <w:rFonts w:asciiTheme="minorHAnsi" w:hAnsiTheme="minorHAnsi" w:cstheme="minorHAnsi"/>
          <w:color w:val="000000"/>
          <w:sz w:val="22"/>
          <w:szCs w:val="22"/>
        </w:rPr>
        <w:t xml:space="preserve"> new </w:t>
      </w:r>
      <w:r w:rsidR="00FD7246" w:rsidRPr="00E05F88">
        <w:rPr>
          <w:rFonts w:asciiTheme="minorHAnsi" w:hAnsiTheme="minorHAnsi" w:cstheme="minorHAnsi"/>
          <w:color w:val="000000"/>
          <w:sz w:val="22"/>
          <w:szCs w:val="22"/>
        </w:rPr>
        <w:t xml:space="preserve">communication </w:t>
      </w:r>
      <w:r w:rsidR="0055032B" w:rsidRPr="00E05F88">
        <w:rPr>
          <w:rFonts w:asciiTheme="minorHAnsi" w:hAnsiTheme="minorHAnsi" w:cstheme="minorHAnsi"/>
          <w:color w:val="000000"/>
          <w:sz w:val="22"/>
          <w:szCs w:val="22"/>
        </w:rPr>
        <w:t>codes</w:t>
      </w:r>
      <w:r w:rsidR="00E13BF7" w:rsidRPr="00E05F88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55032B" w:rsidRPr="00E05F88" w:rsidRDefault="00182FD6" w:rsidP="00CE2475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000000"/>
        </w:rPr>
      </w:pPr>
      <w:r w:rsidRPr="00E05F88">
        <w:rPr>
          <w:rFonts w:asciiTheme="minorHAnsi" w:hAnsiTheme="minorHAnsi" w:cstheme="minorHAnsi"/>
          <w:color w:val="000000"/>
          <w:sz w:val="22"/>
          <w:szCs w:val="22"/>
        </w:rPr>
        <w:t xml:space="preserve">Responsible </w:t>
      </w:r>
      <w:r w:rsidR="00FD7246" w:rsidRPr="00E05F88">
        <w:rPr>
          <w:rFonts w:asciiTheme="minorHAnsi" w:hAnsiTheme="minorHAnsi" w:cstheme="minorHAnsi"/>
          <w:color w:val="000000"/>
          <w:sz w:val="22"/>
          <w:szCs w:val="22"/>
        </w:rPr>
        <w:t>for updating the content of i</w:t>
      </w:r>
      <w:r w:rsidRPr="00E05F88">
        <w:rPr>
          <w:rFonts w:asciiTheme="minorHAnsi" w:hAnsiTheme="minorHAnsi" w:cstheme="minorHAnsi"/>
          <w:color w:val="000000"/>
          <w:sz w:val="22"/>
          <w:szCs w:val="22"/>
        </w:rPr>
        <w:t xml:space="preserve">nternational admissions letters and </w:t>
      </w:r>
      <w:r w:rsidR="005A1EF9" w:rsidRPr="00E05F88">
        <w:rPr>
          <w:rFonts w:asciiTheme="minorHAnsi" w:hAnsiTheme="minorHAnsi" w:cstheme="minorHAnsi"/>
          <w:color w:val="000000"/>
          <w:sz w:val="22"/>
          <w:szCs w:val="22"/>
        </w:rPr>
        <w:t xml:space="preserve">admission </w:t>
      </w:r>
      <w:r w:rsidRPr="00E05F88">
        <w:rPr>
          <w:rFonts w:asciiTheme="minorHAnsi" w:hAnsiTheme="minorHAnsi" w:cstheme="minorHAnsi"/>
          <w:color w:val="000000"/>
          <w:sz w:val="22"/>
          <w:szCs w:val="22"/>
        </w:rPr>
        <w:t>correspondence</w:t>
      </w:r>
      <w:r w:rsidR="00FD7246" w:rsidRPr="00E05F88">
        <w:rPr>
          <w:rFonts w:asciiTheme="minorHAnsi" w:hAnsiTheme="minorHAnsi" w:cstheme="minorHAnsi"/>
          <w:color w:val="000000"/>
          <w:sz w:val="22"/>
          <w:szCs w:val="22"/>
        </w:rPr>
        <w:t xml:space="preserve"> within the student information system</w:t>
      </w:r>
      <w:r w:rsidRPr="00E05F88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6E1053" w:rsidRPr="00E05F88">
        <w:rPr>
          <w:rFonts w:asciiTheme="minorHAnsi" w:hAnsiTheme="minorHAnsi" w:cstheme="minorHAnsi"/>
          <w:sz w:val="22"/>
        </w:rPr>
        <w:t xml:space="preserve"> </w:t>
      </w:r>
      <w:r w:rsidR="006E1053" w:rsidRPr="00E05F88">
        <w:rPr>
          <w:rFonts w:asciiTheme="minorHAnsi" w:hAnsiTheme="minorHAnsi" w:cstheme="minorHAnsi"/>
          <w:color w:val="000000"/>
          <w:sz w:val="22"/>
          <w:szCs w:val="22"/>
        </w:rPr>
        <w:t>Produce admissions letters for all international students, including undergraduate, ESL, Post-graduate certificate, visiting and special students and short term groups;</w:t>
      </w:r>
    </w:p>
    <w:p w:rsidR="000F1295" w:rsidRPr="00E05F88" w:rsidRDefault="00D219C6" w:rsidP="000F1295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212121"/>
          <w:sz w:val="22"/>
        </w:rPr>
      </w:pPr>
      <w:r w:rsidRPr="00E05F88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0F1295" w:rsidRPr="00E05F88">
        <w:rPr>
          <w:rFonts w:asciiTheme="minorHAnsi" w:hAnsiTheme="minorHAnsi" w:cstheme="minorHAnsi"/>
          <w:color w:val="000000"/>
          <w:sz w:val="22"/>
          <w:szCs w:val="22"/>
        </w:rPr>
        <w:t>isseminat</w:t>
      </w:r>
      <w:r w:rsidR="0047057F" w:rsidRPr="00E05F88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0F1295" w:rsidRPr="00E05F88">
        <w:rPr>
          <w:rFonts w:asciiTheme="minorHAnsi" w:hAnsiTheme="minorHAnsi" w:cstheme="minorHAnsi"/>
          <w:color w:val="000000"/>
          <w:sz w:val="22"/>
          <w:szCs w:val="22"/>
        </w:rPr>
        <w:t xml:space="preserve"> large, diverse and time-sensitive volumes of official admissions decisions</w:t>
      </w:r>
      <w:r w:rsidR="0055032B" w:rsidRPr="00E05F88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0F1295" w:rsidRPr="00E05F88">
        <w:rPr>
          <w:rFonts w:asciiTheme="minorHAnsi" w:hAnsiTheme="minorHAnsi" w:cstheme="minorHAnsi"/>
          <w:color w:val="000000"/>
          <w:sz w:val="22"/>
          <w:szCs w:val="22"/>
        </w:rPr>
        <w:t xml:space="preserve"> applicant communications </w:t>
      </w:r>
      <w:r w:rsidR="0055032B" w:rsidRPr="00E05F88">
        <w:rPr>
          <w:rFonts w:asciiTheme="minorHAnsi" w:hAnsiTheme="minorHAnsi" w:cstheme="minorHAnsi"/>
          <w:color w:val="000000"/>
          <w:sz w:val="22"/>
          <w:szCs w:val="22"/>
        </w:rPr>
        <w:t xml:space="preserve">and admission letters </w:t>
      </w:r>
      <w:r w:rsidR="000F1295" w:rsidRPr="00E05F88">
        <w:rPr>
          <w:rFonts w:asciiTheme="minorHAnsi" w:hAnsiTheme="minorHAnsi" w:cstheme="minorHAnsi"/>
          <w:color w:val="000000"/>
          <w:sz w:val="22"/>
          <w:szCs w:val="22"/>
        </w:rPr>
        <w:t xml:space="preserve">through the student information system throughout </w:t>
      </w:r>
      <w:r w:rsidR="0055032B" w:rsidRPr="00E05F88">
        <w:rPr>
          <w:rFonts w:asciiTheme="minorHAnsi" w:hAnsiTheme="minorHAnsi" w:cstheme="minorHAnsi"/>
          <w:color w:val="000000"/>
          <w:sz w:val="22"/>
          <w:szCs w:val="22"/>
        </w:rPr>
        <w:t>five</w:t>
      </w:r>
      <w:r w:rsidR="000F1295" w:rsidRPr="00E05F8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5032B" w:rsidRPr="00E05F88">
        <w:rPr>
          <w:rFonts w:asciiTheme="minorHAnsi" w:hAnsiTheme="minorHAnsi" w:cstheme="minorHAnsi"/>
          <w:color w:val="000000"/>
          <w:sz w:val="22"/>
          <w:szCs w:val="22"/>
        </w:rPr>
        <w:t>admission</w:t>
      </w:r>
      <w:r w:rsidRPr="00E05F88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0F1295" w:rsidRPr="00E05F88">
        <w:rPr>
          <w:rFonts w:asciiTheme="minorHAnsi" w:hAnsiTheme="minorHAnsi" w:cstheme="minorHAnsi"/>
          <w:color w:val="000000"/>
          <w:sz w:val="22"/>
          <w:szCs w:val="22"/>
        </w:rPr>
        <w:t xml:space="preserve"> cycle</w:t>
      </w:r>
      <w:r w:rsidR="0055032B" w:rsidRPr="00E05F88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881E86" w:rsidRPr="00E05F88">
        <w:rPr>
          <w:rFonts w:asciiTheme="minorHAnsi" w:hAnsiTheme="minorHAnsi" w:cstheme="minorHAnsi"/>
          <w:color w:val="000000"/>
          <w:sz w:val="22"/>
          <w:szCs w:val="22"/>
        </w:rPr>
        <w:t>;</w:t>
      </w:r>
      <w:r w:rsidR="0055032B" w:rsidRPr="00E05F8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0F1295" w:rsidRPr="00E05F88" w:rsidRDefault="008D78CA" w:rsidP="000F1295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E05F88">
        <w:rPr>
          <w:rFonts w:asciiTheme="minorHAnsi" w:hAnsiTheme="minorHAnsi" w:cstheme="minorHAnsi"/>
          <w:color w:val="000000"/>
          <w:sz w:val="22"/>
          <w:szCs w:val="22"/>
        </w:rPr>
        <w:t>Design and update</w:t>
      </w:r>
      <w:r w:rsidR="000F1295" w:rsidRPr="00E05F88">
        <w:rPr>
          <w:rFonts w:asciiTheme="minorHAnsi" w:hAnsiTheme="minorHAnsi" w:cstheme="minorHAnsi"/>
          <w:color w:val="000000"/>
          <w:sz w:val="22"/>
          <w:szCs w:val="22"/>
        </w:rPr>
        <w:t xml:space="preserve"> international admission forms on </w:t>
      </w:r>
      <w:proofErr w:type="spellStart"/>
      <w:r w:rsidR="000F1295" w:rsidRPr="00E05F88">
        <w:rPr>
          <w:rFonts w:asciiTheme="minorHAnsi" w:hAnsiTheme="minorHAnsi" w:cstheme="minorHAnsi"/>
          <w:color w:val="000000"/>
          <w:sz w:val="22"/>
          <w:szCs w:val="22"/>
        </w:rPr>
        <w:t>MyTrent</w:t>
      </w:r>
      <w:proofErr w:type="spellEnd"/>
      <w:r w:rsidR="000F1295" w:rsidRPr="00E05F88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E70CE4" w:rsidRPr="00E05F88">
        <w:rPr>
          <w:rFonts w:asciiTheme="minorHAnsi" w:hAnsiTheme="minorHAnsi" w:cstheme="minorHAnsi"/>
          <w:color w:val="000000"/>
          <w:sz w:val="22"/>
          <w:szCs w:val="22"/>
        </w:rPr>
        <w:t xml:space="preserve"> Download documentation that initiates admissions assessment; </w:t>
      </w:r>
    </w:p>
    <w:p w:rsidR="008B152C" w:rsidRPr="00E05F88" w:rsidRDefault="008D78CA" w:rsidP="000F1295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000000"/>
        </w:rPr>
      </w:pPr>
      <w:r w:rsidRPr="00E05F88">
        <w:rPr>
          <w:rFonts w:asciiTheme="minorHAnsi" w:hAnsiTheme="minorHAnsi" w:cstheme="minorHAnsi"/>
          <w:color w:val="000000"/>
          <w:sz w:val="22"/>
          <w:szCs w:val="22"/>
        </w:rPr>
        <w:t>Liaise</w:t>
      </w:r>
      <w:r w:rsidR="000F1295" w:rsidRPr="00E05F88">
        <w:rPr>
          <w:rFonts w:asciiTheme="minorHAnsi" w:hAnsiTheme="minorHAnsi" w:cstheme="minorHAnsi"/>
          <w:color w:val="000000"/>
          <w:sz w:val="22"/>
          <w:szCs w:val="22"/>
        </w:rPr>
        <w:t xml:space="preserve"> with IT to develop and/or revise systems and resolve system errors</w:t>
      </w:r>
      <w:r w:rsidR="008B152C" w:rsidRPr="00E05F88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816B80" w:rsidRPr="00E05F88" w:rsidRDefault="008B152C" w:rsidP="000F1295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000000"/>
        </w:rPr>
      </w:pPr>
      <w:r w:rsidRPr="00E05F88">
        <w:rPr>
          <w:rFonts w:asciiTheme="minorHAnsi" w:hAnsiTheme="minorHAnsi" w:cstheme="minorHAnsi"/>
          <w:color w:val="000000"/>
          <w:sz w:val="22"/>
          <w:szCs w:val="22"/>
        </w:rPr>
        <w:t>Review and provide direction for the a</w:t>
      </w:r>
      <w:r w:rsidR="000F1295" w:rsidRPr="00E05F88">
        <w:rPr>
          <w:rFonts w:asciiTheme="minorHAnsi" w:hAnsiTheme="minorHAnsi" w:cstheme="minorHAnsi"/>
          <w:color w:val="000000"/>
          <w:sz w:val="22"/>
          <w:szCs w:val="22"/>
        </w:rPr>
        <w:t xml:space="preserve">dmissions section of </w:t>
      </w:r>
      <w:proofErr w:type="spellStart"/>
      <w:r w:rsidR="000F1295" w:rsidRPr="00E05F88">
        <w:rPr>
          <w:rFonts w:asciiTheme="minorHAnsi" w:hAnsiTheme="minorHAnsi" w:cstheme="minorHAnsi"/>
          <w:color w:val="000000"/>
          <w:sz w:val="22"/>
          <w:szCs w:val="22"/>
        </w:rPr>
        <w:t>MyTrent</w:t>
      </w:r>
      <w:proofErr w:type="spellEnd"/>
      <w:r w:rsidR="000F1295" w:rsidRPr="00E05F88">
        <w:rPr>
          <w:rFonts w:asciiTheme="minorHAnsi" w:hAnsiTheme="minorHAnsi" w:cstheme="minorHAnsi"/>
          <w:color w:val="000000"/>
          <w:sz w:val="22"/>
          <w:szCs w:val="22"/>
        </w:rPr>
        <w:t xml:space="preserve"> portal for international students</w:t>
      </w:r>
      <w:r w:rsidRPr="00E05F88">
        <w:rPr>
          <w:rFonts w:asciiTheme="minorHAnsi" w:hAnsiTheme="minorHAnsi" w:cstheme="minorHAnsi"/>
          <w:color w:val="000000"/>
          <w:sz w:val="22"/>
          <w:szCs w:val="22"/>
        </w:rPr>
        <w:t>;</w:t>
      </w:r>
      <w:r w:rsidR="000F1295" w:rsidRPr="00E05F8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FD7246" w:rsidRPr="00E05F88" w:rsidRDefault="00816B80" w:rsidP="00E05F88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E05F88">
        <w:rPr>
          <w:rFonts w:asciiTheme="minorHAnsi" w:hAnsiTheme="minorHAnsi" w:cstheme="minorHAnsi"/>
          <w:color w:val="000000"/>
          <w:sz w:val="22"/>
          <w:szCs w:val="22"/>
        </w:rPr>
        <w:t xml:space="preserve">Working with </w:t>
      </w:r>
      <w:r w:rsidR="00E13BF7" w:rsidRPr="00E05F88">
        <w:rPr>
          <w:rFonts w:asciiTheme="minorHAnsi" w:hAnsiTheme="minorHAnsi" w:cstheme="minorHAnsi"/>
          <w:color w:val="000000"/>
          <w:sz w:val="22"/>
          <w:szCs w:val="22"/>
        </w:rPr>
        <w:t xml:space="preserve">the Marketing and Communication Coordinator, update </w:t>
      </w:r>
      <w:r w:rsidR="005A1EF9" w:rsidRPr="00E05F88">
        <w:rPr>
          <w:rFonts w:asciiTheme="minorHAnsi" w:hAnsiTheme="minorHAnsi" w:cstheme="minorHAnsi"/>
          <w:color w:val="000000"/>
          <w:sz w:val="22"/>
          <w:szCs w:val="22"/>
        </w:rPr>
        <w:t>admission content of international student recruitment materials, e-communication and TI website</w:t>
      </w:r>
      <w:r w:rsidR="00E13BF7" w:rsidRPr="00E05F8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27069" w:rsidRPr="00E05F88" w:rsidRDefault="00A27069" w:rsidP="00E05F88">
      <w:pPr>
        <w:spacing w:line="276" w:lineRule="auto"/>
        <w:rPr>
          <w:rFonts w:asciiTheme="minorHAnsi" w:hAnsiTheme="minorHAnsi" w:cstheme="minorHAnsi"/>
          <w:color w:val="212121"/>
          <w:sz w:val="22"/>
        </w:rPr>
      </w:pPr>
    </w:p>
    <w:p w:rsidR="003F4ADF" w:rsidRPr="00E05F88" w:rsidRDefault="00A27069" w:rsidP="00E05F88">
      <w:pPr>
        <w:spacing w:line="276" w:lineRule="auto"/>
        <w:rPr>
          <w:rFonts w:ascii="Arial" w:hAnsi="Arial"/>
          <w:b/>
          <w:color w:val="000000"/>
          <w:sz w:val="22"/>
          <w:szCs w:val="22"/>
          <w:u w:val="single"/>
        </w:rPr>
      </w:pPr>
      <w:r w:rsidRPr="00E05F88">
        <w:rPr>
          <w:rFonts w:asciiTheme="minorHAnsi" w:hAnsiTheme="minorHAnsi" w:cstheme="minorHAnsi"/>
          <w:b/>
          <w:color w:val="212121"/>
          <w:sz w:val="22"/>
          <w:u w:val="single"/>
        </w:rPr>
        <w:t>TRANSFER CREDIT ASSESSMENT</w:t>
      </w:r>
    </w:p>
    <w:p w:rsidR="003F4ADF" w:rsidRPr="00E05F88" w:rsidRDefault="003F4ADF" w:rsidP="00E05F88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color w:val="212121"/>
          <w:sz w:val="22"/>
        </w:rPr>
      </w:pPr>
      <w:r w:rsidRPr="00E05F88">
        <w:rPr>
          <w:rFonts w:asciiTheme="minorHAnsi" w:hAnsiTheme="minorHAnsi" w:cstheme="minorHAnsi"/>
          <w:color w:val="212121"/>
          <w:sz w:val="22"/>
        </w:rPr>
        <w:t>Evaluate applications for credit transfer;</w:t>
      </w:r>
    </w:p>
    <w:p w:rsidR="00A27069" w:rsidRPr="00E05F88" w:rsidRDefault="00CE2475" w:rsidP="00E05F88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05F88">
        <w:rPr>
          <w:rFonts w:asciiTheme="minorHAnsi" w:hAnsiTheme="minorHAnsi" w:cstheme="minorHAnsi"/>
          <w:color w:val="000000"/>
          <w:sz w:val="22"/>
          <w:szCs w:val="22"/>
        </w:rPr>
        <w:t>Oversee</w:t>
      </w:r>
      <w:r w:rsidR="00A27069" w:rsidRPr="00E05F88">
        <w:rPr>
          <w:rFonts w:asciiTheme="minorHAnsi" w:hAnsiTheme="minorHAnsi" w:cstheme="minorHAnsi"/>
          <w:color w:val="000000"/>
          <w:sz w:val="22"/>
          <w:szCs w:val="22"/>
        </w:rPr>
        <w:t xml:space="preserve"> the flow of information with academic departments to facilitate the assessment of course-to-course equivalencies. Liaises with faculty to ensure decisions concerning transfer credit eligibility are communicated in a timely fashion to both applicants and current students</w:t>
      </w:r>
      <w:r w:rsidR="00881E86" w:rsidRPr="00E05F88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A27069" w:rsidRPr="00E05F88" w:rsidRDefault="00CE2475" w:rsidP="00E05F88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05F88">
        <w:rPr>
          <w:rFonts w:asciiTheme="minorHAnsi" w:hAnsiTheme="minorHAnsi" w:cstheme="minorHAnsi"/>
          <w:color w:val="000000"/>
          <w:sz w:val="22"/>
          <w:szCs w:val="22"/>
        </w:rPr>
        <w:t>Communicate</w:t>
      </w:r>
      <w:r w:rsidR="00A27069" w:rsidRPr="00E05F88">
        <w:rPr>
          <w:rFonts w:asciiTheme="minorHAnsi" w:hAnsiTheme="minorHAnsi" w:cstheme="minorHAnsi"/>
          <w:color w:val="000000"/>
          <w:sz w:val="22"/>
          <w:szCs w:val="22"/>
        </w:rPr>
        <w:t xml:space="preserve"> with eligible applicants and current students to request course syllabi (from previously attended inst</w:t>
      </w:r>
      <w:r w:rsidRPr="00E05F88">
        <w:rPr>
          <w:rFonts w:asciiTheme="minorHAnsi" w:hAnsiTheme="minorHAnsi" w:cstheme="minorHAnsi"/>
          <w:color w:val="000000"/>
          <w:sz w:val="22"/>
          <w:szCs w:val="22"/>
        </w:rPr>
        <w:t>itutions) for evaluation. Guide</w:t>
      </w:r>
      <w:r w:rsidR="00A27069" w:rsidRPr="00E05F88">
        <w:rPr>
          <w:rFonts w:asciiTheme="minorHAnsi" w:hAnsiTheme="minorHAnsi" w:cstheme="minorHAnsi"/>
          <w:color w:val="000000"/>
          <w:sz w:val="22"/>
          <w:szCs w:val="22"/>
        </w:rPr>
        <w:t xml:space="preserve"> the student through the process and communicates outcomes</w:t>
      </w:r>
      <w:r w:rsidR="00881E86" w:rsidRPr="00E05F88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A27069" w:rsidRPr="00E05F88" w:rsidRDefault="00A27069" w:rsidP="00E05F88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05F88">
        <w:rPr>
          <w:rFonts w:asciiTheme="minorHAnsi" w:hAnsiTheme="minorHAnsi" w:cstheme="minorHAnsi"/>
          <w:color w:val="000000"/>
          <w:sz w:val="22"/>
          <w:szCs w:val="22"/>
        </w:rPr>
        <w:t xml:space="preserve">Responsible for collecting and recording transfer credit decisions in the official transfer credit equivalency database housed within </w:t>
      </w:r>
      <w:proofErr w:type="spellStart"/>
      <w:r w:rsidRPr="00E05F88">
        <w:rPr>
          <w:rFonts w:asciiTheme="minorHAnsi" w:hAnsiTheme="minorHAnsi" w:cstheme="minorHAnsi"/>
          <w:color w:val="000000"/>
          <w:sz w:val="22"/>
          <w:szCs w:val="22"/>
        </w:rPr>
        <w:t>Datatel</w:t>
      </w:r>
      <w:proofErr w:type="spellEnd"/>
      <w:r w:rsidRPr="00E05F88">
        <w:rPr>
          <w:rFonts w:asciiTheme="minorHAnsi" w:hAnsiTheme="minorHAnsi" w:cstheme="minorHAnsi"/>
          <w:color w:val="000000"/>
          <w:sz w:val="22"/>
          <w:szCs w:val="22"/>
        </w:rPr>
        <w:t xml:space="preserve"> Colleague</w:t>
      </w:r>
      <w:r w:rsidR="00881E86" w:rsidRPr="00E05F88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A27069" w:rsidRPr="00E05F88" w:rsidRDefault="00A27069" w:rsidP="00E05F88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05F88">
        <w:rPr>
          <w:rFonts w:asciiTheme="minorHAnsi" w:hAnsiTheme="minorHAnsi" w:cstheme="minorHAnsi"/>
          <w:color w:val="000000"/>
          <w:sz w:val="22"/>
          <w:szCs w:val="22"/>
        </w:rPr>
        <w:t>Requires a wide range of knowledge of Trent’s International articulation agreements, as well as transfer pathway initiatives</w:t>
      </w:r>
      <w:r w:rsidR="00881E86" w:rsidRPr="00E05F88">
        <w:rPr>
          <w:rFonts w:asciiTheme="minorHAnsi" w:hAnsiTheme="minorHAnsi" w:cstheme="minorHAnsi"/>
          <w:color w:val="000000"/>
          <w:sz w:val="22"/>
          <w:szCs w:val="22"/>
        </w:rPr>
        <w:t>;</w:t>
      </w:r>
      <w:r w:rsidRPr="00E05F8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881E86" w:rsidRPr="00E05F88" w:rsidRDefault="00CE2475" w:rsidP="00E05F88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05F88">
        <w:rPr>
          <w:rFonts w:asciiTheme="minorHAnsi" w:hAnsiTheme="minorHAnsi" w:cstheme="minorHAnsi"/>
          <w:color w:val="000000"/>
          <w:sz w:val="22"/>
          <w:szCs w:val="22"/>
        </w:rPr>
        <w:t>Handle</w:t>
      </w:r>
      <w:r w:rsidR="00A27069" w:rsidRPr="00E05F88">
        <w:rPr>
          <w:rFonts w:asciiTheme="minorHAnsi" w:hAnsiTheme="minorHAnsi" w:cstheme="minorHAnsi"/>
          <w:color w:val="000000"/>
          <w:sz w:val="22"/>
          <w:szCs w:val="22"/>
        </w:rPr>
        <w:t xml:space="preserve"> external and internal inquiries and guides staff on responses concerning the transfer credit process, procedures, deadlines and related requests for information</w:t>
      </w:r>
      <w:r w:rsidR="00881E86" w:rsidRPr="00E05F88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55032B" w:rsidRPr="00E05F88" w:rsidRDefault="003F4ADF" w:rsidP="00E05F88">
      <w:pPr>
        <w:pStyle w:val="ListParagraph"/>
        <w:numPr>
          <w:ilvl w:val="0"/>
          <w:numId w:val="12"/>
        </w:numPr>
        <w:spacing w:line="276" w:lineRule="auto"/>
      </w:pPr>
      <w:r w:rsidRPr="00E05F88">
        <w:rPr>
          <w:rFonts w:asciiTheme="minorHAnsi" w:hAnsiTheme="minorHAnsi" w:cstheme="minorHAnsi"/>
          <w:sz w:val="22"/>
        </w:rPr>
        <w:t xml:space="preserve"> </w:t>
      </w:r>
      <w:r w:rsidR="00881E86" w:rsidRPr="00E05F88">
        <w:rPr>
          <w:rFonts w:asciiTheme="minorHAnsi" w:hAnsiTheme="minorHAnsi" w:cstheme="minorHAnsi"/>
          <w:sz w:val="22"/>
        </w:rPr>
        <w:t>Apply a</w:t>
      </w:r>
      <w:r w:rsidRPr="00E05F88">
        <w:rPr>
          <w:rFonts w:asciiTheme="minorHAnsi" w:hAnsiTheme="minorHAnsi" w:cstheme="minorHAnsi"/>
          <w:sz w:val="22"/>
        </w:rPr>
        <w:t xml:space="preserve">rticulation </w:t>
      </w:r>
      <w:r w:rsidR="00881E86" w:rsidRPr="00E05F88">
        <w:rPr>
          <w:rFonts w:asciiTheme="minorHAnsi" w:hAnsiTheme="minorHAnsi" w:cstheme="minorHAnsi"/>
          <w:sz w:val="22"/>
        </w:rPr>
        <w:t>a</w:t>
      </w:r>
      <w:r w:rsidRPr="00E05F88">
        <w:rPr>
          <w:rFonts w:asciiTheme="minorHAnsi" w:hAnsiTheme="minorHAnsi" w:cstheme="minorHAnsi"/>
          <w:sz w:val="22"/>
        </w:rPr>
        <w:t>greement standards for transfer credit</w:t>
      </w:r>
      <w:r w:rsidR="00881E86" w:rsidRPr="00E05F88">
        <w:rPr>
          <w:rFonts w:asciiTheme="minorHAnsi" w:hAnsiTheme="minorHAnsi" w:cstheme="minorHAnsi"/>
          <w:sz w:val="22"/>
        </w:rPr>
        <w:t>s</w:t>
      </w:r>
      <w:r w:rsidRPr="00E05F88">
        <w:rPr>
          <w:rFonts w:asciiTheme="minorHAnsi" w:hAnsiTheme="minorHAnsi" w:cstheme="minorHAnsi"/>
          <w:sz w:val="22"/>
        </w:rPr>
        <w:t xml:space="preserve"> from foreign institution</w:t>
      </w:r>
      <w:r w:rsidR="00881E86" w:rsidRPr="00E05F88">
        <w:rPr>
          <w:rFonts w:asciiTheme="minorHAnsi" w:hAnsiTheme="minorHAnsi" w:cstheme="minorHAnsi"/>
          <w:sz w:val="22"/>
        </w:rPr>
        <w:t>s.  C</w:t>
      </w:r>
      <w:r w:rsidRPr="00E05F88">
        <w:rPr>
          <w:rFonts w:asciiTheme="minorHAnsi" w:hAnsiTheme="minorHAnsi" w:cstheme="minorHAnsi"/>
          <w:sz w:val="22"/>
        </w:rPr>
        <w:t>oordinating with Department Chairs to ensure a systematic process for determining transfer of credit from foreign institutions</w:t>
      </w:r>
      <w:r w:rsidR="00881E86" w:rsidRPr="00E05F88">
        <w:rPr>
          <w:rFonts w:asciiTheme="minorHAnsi" w:hAnsiTheme="minorHAnsi" w:cstheme="minorHAnsi"/>
          <w:sz w:val="22"/>
        </w:rPr>
        <w:t>.</w:t>
      </w:r>
    </w:p>
    <w:p w:rsidR="00E3266A" w:rsidRPr="00E05F88" w:rsidRDefault="00E3266A" w:rsidP="00E05F88">
      <w:pPr>
        <w:rPr>
          <w:rFonts w:asciiTheme="minorHAnsi" w:hAnsiTheme="minorHAnsi" w:cstheme="minorHAnsi"/>
          <w:b/>
          <w:color w:val="212121"/>
          <w:sz w:val="22"/>
          <w:u w:val="single"/>
        </w:rPr>
      </w:pPr>
    </w:p>
    <w:p w:rsidR="00B8597C" w:rsidRPr="00E05F88" w:rsidRDefault="008F432E" w:rsidP="00E05F88">
      <w:pPr>
        <w:rPr>
          <w:rFonts w:asciiTheme="minorHAnsi" w:hAnsiTheme="minorHAnsi" w:cstheme="minorHAnsi"/>
          <w:b/>
          <w:color w:val="212121"/>
          <w:sz w:val="22"/>
          <w:u w:val="single"/>
        </w:rPr>
      </w:pPr>
      <w:r w:rsidRPr="00E05F88">
        <w:rPr>
          <w:rFonts w:asciiTheme="minorHAnsi" w:hAnsiTheme="minorHAnsi" w:cstheme="minorHAnsi"/>
          <w:b/>
          <w:color w:val="212121"/>
          <w:sz w:val="22"/>
          <w:u w:val="single"/>
        </w:rPr>
        <w:t>OTHER</w:t>
      </w:r>
    </w:p>
    <w:p w:rsidR="00E3266A" w:rsidRPr="00E05F88" w:rsidRDefault="00E3266A" w:rsidP="00E05F8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212121"/>
          <w:sz w:val="22"/>
          <w:szCs w:val="22"/>
        </w:rPr>
      </w:pPr>
      <w:r w:rsidRPr="00E05F88">
        <w:rPr>
          <w:rFonts w:asciiTheme="minorHAnsi" w:hAnsiTheme="minorHAnsi" w:cstheme="minorHAnsi"/>
          <w:sz w:val="22"/>
          <w:szCs w:val="22"/>
        </w:rPr>
        <w:t>Assess international applicants for eligibility for entrance scholarships;</w:t>
      </w:r>
    </w:p>
    <w:p w:rsidR="003F4ADF" w:rsidRPr="00E05F88" w:rsidRDefault="003F4ADF" w:rsidP="00E05F8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212121"/>
          <w:sz w:val="22"/>
          <w:szCs w:val="22"/>
        </w:rPr>
      </w:pPr>
      <w:r w:rsidRPr="00E05F88">
        <w:rPr>
          <w:rFonts w:asciiTheme="minorHAnsi" w:hAnsiTheme="minorHAnsi" w:cstheme="minorHAnsi"/>
          <w:sz w:val="22"/>
          <w:szCs w:val="22"/>
        </w:rPr>
        <w:t>Provide resources and communicate with Trent faculty, staff, alumni and student ambassadors who are involved in international recruiting;</w:t>
      </w:r>
    </w:p>
    <w:p w:rsidR="00B8597C" w:rsidRPr="00E05F88" w:rsidRDefault="003F4ADF" w:rsidP="00E05F8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E05F88">
        <w:rPr>
          <w:rFonts w:asciiTheme="minorHAnsi" w:hAnsiTheme="minorHAnsi" w:cstheme="minorHAnsi"/>
          <w:sz w:val="22"/>
          <w:szCs w:val="22"/>
        </w:rPr>
        <w:t>Working with the AVP</w:t>
      </w:r>
      <w:r w:rsidR="00FB32B6">
        <w:rPr>
          <w:rFonts w:asciiTheme="minorHAnsi" w:hAnsiTheme="minorHAnsi" w:cstheme="minorHAnsi"/>
          <w:sz w:val="22"/>
          <w:szCs w:val="22"/>
        </w:rPr>
        <w:t>,</w:t>
      </w:r>
      <w:r w:rsidRPr="00E05F88">
        <w:rPr>
          <w:rFonts w:asciiTheme="minorHAnsi" w:hAnsiTheme="minorHAnsi" w:cstheme="minorHAnsi"/>
          <w:sz w:val="22"/>
          <w:szCs w:val="22"/>
        </w:rPr>
        <w:t xml:space="preserve"> International, prepare reports on international student recruitment </w:t>
      </w:r>
      <w:r w:rsidR="00881E86" w:rsidRPr="00E05F88">
        <w:rPr>
          <w:rFonts w:asciiTheme="minorHAnsi" w:hAnsiTheme="minorHAnsi" w:cstheme="minorHAnsi"/>
          <w:sz w:val="22"/>
          <w:szCs w:val="22"/>
        </w:rPr>
        <w:t xml:space="preserve">and admissions </w:t>
      </w:r>
      <w:r w:rsidRPr="00E05F88">
        <w:rPr>
          <w:rFonts w:asciiTheme="minorHAnsi" w:hAnsiTheme="minorHAnsi" w:cstheme="minorHAnsi"/>
          <w:sz w:val="22"/>
          <w:szCs w:val="22"/>
        </w:rPr>
        <w:t>for planning purposes;</w:t>
      </w:r>
    </w:p>
    <w:p w:rsidR="003F4ADF" w:rsidRPr="00E05F88" w:rsidRDefault="003F4ADF" w:rsidP="00E05F8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212121"/>
          <w:sz w:val="22"/>
          <w:szCs w:val="22"/>
        </w:rPr>
      </w:pPr>
      <w:r w:rsidRPr="00E05F88">
        <w:rPr>
          <w:rFonts w:asciiTheme="minorHAnsi" w:hAnsiTheme="minorHAnsi" w:cstheme="minorHAnsi"/>
          <w:sz w:val="22"/>
          <w:szCs w:val="22"/>
        </w:rPr>
        <w:t>Participate in recruitment, conversion and transition activities, including TI Orientation, recruitment trips and Open House</w:t>
      </w:r>
      <w:r w:rsidR="00881E86" w:rsidRPr="00E05F88">
        <w:rPr>
          <w:rFonts w:asciiTheme="minorHAnsi" w:hAnsiTheme="minorHAnsi" w:cstheme="minorHAnsi"/>
          <w:sz w:val="22"/>
          <w:szCs w:val="22"/>
        </w:rPr>
        <w:t>;</w:t>
      </w:r>
    </w:p>
    <w:p w:rsidR="00EB0380" w:rsidRPr="00E05F88" w:rsidRDefault="00220508" w:rsidP="00E05F8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212121"/>
          <w:sz w:val="22"/>
          <w:szCs w:val="22"/>
        </w:rPr>
      </w:pPr>
      <w:r w:rsidRPr="00E05F88">
        <w:rPr>
          <w:rFonts w:asciiTheme="minorHAnsi" w:hAnsiTheme="minorHAnsi" w:cstheme="minorHAnsi"/>
          <w:sz w:val="22"/>
          <w:szCs w:val="22"/>
        </w:rPr>
        <w:t>T</w:t>
      </w:r>
      <w:r w:rsidR="00EB0380" w:rsidRPr="00E05F88">
        <w:rPr>
          <w:rFonts w:asciiTheme="minorHAnsi" w:hAnsiTheme="minorHAnsi" w:cstheme="minorHAnsi"/>
          <w:sz w:val="22"/>
          <w:szCs w:val="22"/>
        </w:rPr>
        <w:t>rain and supervise student assistants</w:t>
      </w:r>
      <w:r w:rsidR="00EB0380" w:rsidRPr="00E05F88">
        <w:rPr>
          <w:rFonts w:asciiTheme="minorHAnsi" w:hAnsiTheme="minorHAnsi" w:cstheme="minorHAnsi"/>
          <w:color w:val="212121"/>
          <w:sz w:val="22"/>
          <w:szCs w:val="22"/>
        </w:rPr>
        <w:t>;</w:t>
      </w:r>
    </w:p>
    <w:p w:rsidR="005B33E0" w:rsidRPr="00E05F88" w:rsidRDefault="003F4ADF" w:rsidP="00E05F8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212121"/>
          <w:sz w:val="22"/>
          <w:szCs w:val="22"/>
        </w:rPr>
      </w:pPr>
      <w:r w:rsidRPr="00E05F88">
        <w:rPr>
          <w:rFonts w:asciiTheme="minorHAnsi" w:hAnsiTheme="minorHAnsi" w:cstheme="minorHAnsi"/>
          <w:sz w:val="22"/>
          <w:szCs w:val="22"/>
        </w:rPr>
        <w:t>Other recruitment and retention initiatives at the direction of AVP International</w:t>
      </w:r>
      <w:r w:rsidRPr="00E05F88">
        <w:rPr>
          <w:rFonts w:asciiTheme="minorHAnsi" w:hAnsiTheme="minorHAnsi" w:cstheme="minorHAnsi"/>
          <w:color w:val="212121"/>
          <w:sz w:val="22"/>
          <w:szCs w:val="22"/>
        </w:rPr>
        <w:t>.</w:t>
      </w:r>
    </w:p>
    <w:p w:rsidR="00E73A6A" w:rsidRPr="00E05F88" w:rsidRDefault="00BE598A" w:rsidP="00941F40">
      <w:pPr>
        <w:tabs>
          <w:tab w:val="left" w:pos="540"/>
        </w:tabs>
        <w:rPr>
          <w:rFonts w:asciiTheme="minorHAnsi" w:hAnsiTheme="minorHAnsi" w:cstheme="minorHAnsi"/>
          <w:sz w:val="20"/>
          <w:szCs w:val="20"/>
        </w:rPr>
      </w:pPr>
      <w:r w:rsidRPr="00E05F88">
        <w:rPr>
          <w:rFonts w:asciiTheme="minorHAnsi" w:hAnsiTheme="minorHAnsi" w:cstheme="minorHAnsi"/>
          <w:i/>
          <w:sz w:val="20"/>
          <w:szCs w:val="20"/>
        </w:rPr>
        <w:tab/>
      </w:r>
    </w:p>
    <w:p w:rsidR="00A511B9" w:rsidRPr="00E05F88" w:rsidRDefault="00A511B9" w:rsidP="000E7C18">
      <w:pPr>
        <w:rPr>
          <w:rFonts w:asciiTheme="minorHAnsi" w:hAnsiTheme="minorHAnsi" w:cstheme="minorHAnsi"/>
          <w:i/>
          <w:sz w:val="20"/>
          <w:szCs w:val="20"/>
        </w:rPr>
      </w:pPr>
      <w:r w:rsidRPr="00E05F88">
        <w:rPr>
          <w:rFonts w:asciiTheme="minorHAnsi" w:hAnsiTheme="minorHAnsi" w:cstheme="minorHAnsi"/>
          <w:b/>
          <w:u w:val="single"/>
        </w:rPr>
        <w:t xml:space="preserve">Education </w:t>
      </w:r>
    </w:p>
    <w:p w:rsidR="000710CD" w:rsidRPr="00E05F88" w:rsidRDefault="00E73A6A" w:rsidP="00296763">
      <w:pPr>
        <w:rPr>
          <w:rFonts w:asciiTheme="minorHAnsi" w:hAnsiTheme="minorHAnsi" w:cstheme="minorHAnsi"/>
          <w:sz w:val="22"/>
          <w:szCs w:val="22"/>
        </w:rPr>
      </w:pPr>
      <w:r w:rsidRPr="00E05F88">
        <w:rPr>
          <w:rFonts w:asciiTheme="minorHAnsi" w:hAnsiTheme="minorHAnsi" w:cstheme="minorHAnsi"/>
          <w:sz w:val="22"/>
          <w:szCs w:val="22"/>
        </w:rPr>
        <w:t>Honours University Degree</w:t>
      </w:r>
      <w:r w:rsidR="00850E09" w:rsidRPr="00E05F88">
        <w:rPr>
          <w:rFonts w:asciiTheme="minorHAnsi" w:hAnsiTheme="minorHAnsi" w:cstheme="minorHAnsi"/>
          <w:sz w:val="22"/>
          <w:szCs w:val="22"/>
        </w:rPr>
        <w:t xml:space="preserve"> (4 year)</w:t>
      </w:r>
      <w:r w:rsidR="00B8597C" w:rsidRPr="00E05F88">
        <w:rPr>
          <w:rFonts w:asciiTheme="minorHAnsi" w:hAnsiTheme="minorHAnsi" w:cstheme="minorHAnsi"/>
          <w:sz w:val="22"/>
          <w:szCs w:val="22"/>
        </w:rPr>
        <w:t xml:space="preserve">. Education in a field with a strong research and analytical foundation </w:t>
      </w:r>
      <w:r w:rsidR="000242FC" w:rsidRPr="00E05F88">
        <w:rPr>
          <w:rFonts w:asciiTheme="minorHAnsi" w:hAnsiTheme="minorHAnsi" w:cstheme="minorHAnsi"/>
          <w:sz w:val="22"/>
          <w:szCs w:val="22"/>
        </w:rPr>
        <w:t xml:space="preserve">preferred. </w:t>
      </w:r>
    </w:p>
    <w:p w:rsidR="00963335" w:rsidRPr="00E05F88" w:rsidRDefault="00963335" w:rsidP="00963335">
      <w:pPr>
        <w:tabs>
          <w:tab w:val="left" w:pos="-180"/>
          <w:tab w:val="left" w:pos="0"/>
          <w:tab w:val="left" w:pos="540"/>
        </w:tabs>
        <w:rPr>
          <w:rFonts w:asciiTheme="minorHAnsi" w:hAnsiTheme="minorHAnsi" w:cstheme="minorHAnsi"/>
        </w:rPr>
      </w:pPr>
    </w:p>
    <w:p w:rsidR="00A511B9" w:rsidRPr="00E05F88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E05F88">
        <w:rPr>
          <w:rFonts w:asciiTheme="minorHAnsi" w:hAnsiTheme="minorHAnsi" w:cstheme="minorHAnsi"/>
          <w:b/>
          <w:u w:val="single"/>
        </w:rPr>
        <w:t>Experience Required</w:t>
      </w:r>
    </w:p>
    <w:p w:rsidR="003F4ADF" w:rsidRPr="00E05F88" w:rsidRDefault="003F4ADF" w:rsidP="003F4AD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212121"/>
          <w:sz w:val="22"/>
          <w:szCs w:val="22"/>
        </w:rPr>
      </w:pPr>
      <w:r w:rsidRPr="00E05F88">
        <w:rPr>
          <w:rFonts w:asciiTheme="minorHAnsi" w:hAnsiTheme="minorHAnsi" w:cstheme="minorHAnsi"/>
          <w:color w:val="212121"/>
          <w:sz w:val="22"/>
          <w:szCs w:val="22"/>
        </w:rPr>
        <w:t>Three years of direct experience with and professional training in the evaluation of foreign educational materials in a post-secondary setting required;</w:t>
      </w:r>
    </w:p>
    <w:p w:rsidR="003F4ADF" w:rsidRPr="00E05F88" w:rsidRDefault="003F4ADF" w:rsidP="003F4AD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212121"/>
          <w:sz w:val="22"/>
          <w:szCs w:val="22"/>
        </w:rPr>
      </w:pPr>
      <w:r w:rsidRPr="00E05F88">
        <w:rPr>
          <w:rFonts w:asciiTheme="minorHAnsi" w:hAnsiTheme="minorHAnsi" w:cstheme="minorHAnsi"/>
          <w:color w:val="212121"/>
          <w:sz w:val="22"/>
          <w:szCs w:val="22"/>
        </w:rPr>
        <w:t>Significant knowledge of the broad range and complexity of international and domestic secondary and post-secondary education systems is required, including knowledge of academic offerings, differential structur</w:t>
      </w:r>
      <w:r w:rsidR="00106071" w:rsidRPr="00E05F88">
        <w:rPr>
          <w:rFonts w:asciiTheme="minorHAnsi" w:hAnsiTheme="minorHAnsi" w:cstheme="minorHAnsi"/>
          <w:color w:val="212121"/>
          <w:sz w:val="22"/>
          <w:szCs w:val="22"/>
        </w:rPr>
        <w:t xml:space="preserve">es of undergraduate </w:t>
      </w:r>
      <w:r w:rsidRPr="00E05F88">
        <w:rPr>
          <w:rFonts w:asciiTheme="minorHAnsi" w:hAnsiTheme="minorHAnsi" w:cstheme="minorHAnsi"/>
          <w:color w:val="212121"/>
          <w:sz w:val="22"/>
          <w:szCs w:val="22"/>
        </w:rPr>
        <w:t>education;</w:t>
      </w:r>
    </w:p>
    <w:p w:rsidR="003F4ADF" w:rsidRPr="00E05F88" w:rsidRDefault="003F4ADF" w:rsidP="003F4AD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212121"/>
          <w:sz w:val="22"/>
          <w:szCs w:val="22"/>
        </w:rPr>
      </w:pPr>
      <w:r w:rsidRPr="00E05F88">
        <w:rPr>
          <w:rFonts w:asciiTheme="minorHAnsi" w:hAnsiTheme="minorHAnsi" w:cstheme="minorHAnsi"/>
          <w:color w:val="212121"/>
          <w:sz w:val="22"/>
          <w:szCs w:val="22"/>
        </w:rPr>
        <w:t>Extensive knowledge and proficiency with Microsoft Office required including MS word, Access and Excel, ability to construct and maintain databases, construct reports and complete mail merges of data;</w:t>
      </w:r>
    </w:p>
    <w:p w:rsidR="003F4ADF" w:rsidRPr="00E05F88" w:rsidRDefault="003F4ADF" w:rsidP="003F4AD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212121"/>
          <w:sz w:val="22"/>
          <w:szCs w:val="22"/>
        </w:rPr>
      </w:pPr>
      <w:r w:rsidRPr="00E05F88">
        <w:rPr>
          <w:rFonts w:asciiTheme="minorHAnsi" w:hAnsiTheme="minorHAnsi" w:cstheme="minorHAnsi"/>
          <w:color w:val="212121"/>
          <w:sz w:val="22"/>
          <w:szCs w:val="22"/>
        </w:rPr>
        <w:t>Experience with a Student Information system (</w:t>
      </w:r>
      <w:proofErr w:type="spellStart"/>
      <w:r w:rsidRPr="00E05F88">
        <w:rPr>
          <w:rFonts w:asciiTheme="minorHAnsi" w:hAnsiTheme="minorHAnsi" w:cstheme="minorHAnsi"/>
          <w:color w:val="212121"/>
          <w:sz w:val="22"/>
          <w:szCs w:val="22"/>
        </w:rPr>
        <w:t>Datatel</w:t>
      </w:r>
      <w:proofErr w:type="spellEnd"/>
      <w:r w:rsidRPr="00E05F88">
        <w:rPr>
          <w:rFonts w:asciiTheme="minorHAnsi" w:hAnsiTheme="minorHAnsi" w:cstheme="minorHAnsi"/>
          <w:color w:val="212121"/>
          <w:sz w:val="22"/>
          <w:szCs w:val="22"/>
        </w:rPr>
        <w:t>/Colleague preferred) in referencing and updating applicant information;</w:t>
      </w:r>
    </w:p>
    <w:p w:rsidR="003348C7" w:rsidRPr="00E05F88" w:rsidRDefault="008B152C" w:rsidP="003F4AD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212121"/>
          <w:sz w:val="22"/>
          <w:szCs w:val="22"/>
        </w:rPr>
      </w:pPr>
      <w:r w:rsidRPr="00E05F88">
        <w:rPr>
          <w:rFonts w:asciiTheme="minorHAnsi" w:hAnsiTheme="minorHAnsi" w:cstheme="minorHAnsi"/>
          <w:color w:val="212121"/>
          <w:sz w:val="22"/>
          <w:szCs w:val="22"/>
        </w:rPr>
        <w:t>E</w:t>
      </w:r>
      <w:r w:rsidR="003348C7" w:rsidRPr="00E05F88">
        <w:rPr>
          <w:rFonts w:asciiTheme="minorHAnsi" w:hAnsiTheme="minorHAnsi" w:cstheme="minorHAnsi"/>
          <w:color w:val="212121"/>
          <w:sz w:val="22"/>
          <w:szCs w:val="22"/>
        </w:rPr>
        <w:t xml:space="preserve">xperience working with </w:t>
      </w:r>
      <w:r w:rsidRPr="00E05F88">
        <w:rPr>
          <w:rFonts w:asciiTheme="minorHAnsi" w:hAnsiTheme="minorHAnsi" w:cstheme="minorHAnsi"/>
          <w:color w:val="212121"/>
          <w:sz w:val="22"/>
          <w:szCs w:val="22"/>
        </w:rPr>
        <w:t xml:space="preserve">an </w:t>
      </w:r>
      <w:r w:rsidR="00EB0380" w:rsidRPr="00E05F88">
        <w:rPr>
          <w:rFonts w:asciiTheme="minorHAnsi" w:hAnsiTheme="minorHAnsi" w:cstheme="minorHAnsi"/>
          <w:color w:val="212121"/>
          <w:sz w:val="22"/>
          <w:szCs w:val="22"/>
        </w:rPr>
        <w:t>a</w:t>
      </w:r>
      <w:r w:rsidR="003348C7" w:rsidRPr="00E05F88">
        <w:rPr>
          <w:rFonts w:asciiTheme="minorHAnsi" w:hAnsiTheme="minorHAnsi" w:cstheme="minorHAnsi"/>
          <w:color w:val="212121"/>
          <w:sz w:val="22"/>
          <w:szCs w:val="22"/>
        </w:rPr>
        <w:t xml:space="preserve">dmissions </w:t>
      </w:r>
      <w:r w:rsidR="00EB0380" w:rsidRPr="00E05F88">
        <w:rPr>
          <w:rFonts w:asciiTheme="minorHAnsi" w:hAnsiTheme="minorHAnsi" w:cstheme="minorHAnsi"/>
          <w:color w:val="212121"/>
          <w:sz w:val="22"/>
          <w:szCs w:val="22"/>
        </w:rPr>
        <w:t>c</w:t>
      </w:r>
      <w:r w:rsidR="003348C7" w:rsidRPr="00E05F88">
        <w:rPr>
          <w:rFonts w:asciiTheme="minorHAnsi" w:hAnsiTheme="minorHAnsi" w:cstheme="minorHAnsi"/>
          <w:color w:val="212121"/>
          <w:sz w:val="22"/>
          <w:szCs w:val="22"/>
        </w:rPr>
        <w:t xml:space="preserve">ommunication </w:t>
      </w:r>
      <w:r w:rsidR="00EB0380" w:rsidRPr="00E05F88">
        <w:rPr>
          <w:rFonts w:asciiTheme="minorHAnsi" w:hAnsiTheme="minorHAnsi" w:cstheme="minorHAnsi"/>
          <w:color w:val="212121"/>
          <w:sz w:val="22"/>
          <w:szCs w:val="22"/>
        </w:rPr>
        <w:t>m</w:t>
      </w:r>
      <w:r w:rsidR="003348C7" w:rsidRPr="00E05F88">
        <w:rPr>
          <w:rFonts w:asciiTheme="minorHAnsi" w:hAnsiTheme="minorHAnsi" w:cstheme="minorHAnsi"/>
          <w:color w:val="212121"/>
          <w:sz w:val="22"/>
          <w:szCs w:val="22"/>
        </w:rPr>
        <w:t xml:space="preserve">anagement </w:t>
      </w:r>
      <w:r w:rsidR="00EB0380" w:rsidRPr="00E05F88">
        <w:rPr>
          <w:rFonts w:asciiTheme="minorHAnsi" w:hAnsiTheme="minorHAnsi" w:cstheme="minorHAnsi"/>
          <w:color w:val="212121"/>
          <w:sz w:val="22"/>
          <w:szCs w:val="22"/>
        </w:rPr>
        <w:t>s</w:t>
      </w:r>
      <w:r w:rsidR="003348C7" w:rsidRPr="00E05F88">
        <w:rPr>
          <w:rFonts w:asciiTheme="minorHAnsi" w:hAnsiTheme="minorHAnsi" w:cstheme="minorHAnsi"/>
          <w:color w:val="212121"/>
          <w:sz w:val="22"/>
          <w:szCs w:val="22"/>
        </w:rPr>
        <w:t>ystem</w:t>
      </w:r>
      <w:r w:rsidRPr="00E05F88">
        <w:rPr>
          <w:rFonts w:asciiTheme="minorHAnsi" w:hAnsiTheme="minorHAnsi" w:cstheme="minorHAnsi"/>
          <w:color w:val="212121"/>
          <w:sz w:val="22"/>
          <w:szCs w:val="22"/>
        </w:rPr>
        <w:t xml:space="preserve"> preferred</w:t>
      </w:r>
      <w:r w:rsidR="00EB0380" w:rsidRPr="00E05F88">
        <w:rPr>
          <w:rFonts w:asciiTheme="minorHAnsi" w:hAnsiTheme="minorHAnsi" w:cstheme="minorHAnsi"/>
          <w:color w:val="212121"/>
          <w:sz w:val="22"/>
          <w:szCs w:val="22"/>
        </w:rPr>
        <w:t>;</w:t>
      </w:r>
    </w:p>
    <w:p w:rsidR="003348C7" w:rsidRPr="00E05F88" w:rsidRDefault="003348C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E05F88">
        <w:rPr>
          <w:rFonts w:asciiTheme="minorHAnsi" w:hAnsiTheme="minorHAnsi" w:cstheme="minorHAnsi"/>
        </w:rPr>
        <w:t>Demonstrated experience interpreting and coordinating large sets of data with</w:t>
      </w:r>
      <w:r w:rsidR="00E3266A" w:rsidRPr="00E05F88">
        <w:rPr>
          <w:rFonts w:asciiTheme="minorHAnsi" w:hAnsiTheme="minorHAnsi" w:cstheme="minorHAnsi"/>
        </w:rPr>
        <w:t xml:space="preserve"> </w:t>
      </w:r>
      <w:r w:rsidRPr="00E05F88">
        <w:rPr>
          <w:rFonts w:asciiTheme="minorHAnsi" w:hAnsiTheme="minorHAnsi" w:cstheme="minorHAnsi"/>
        </w:rPr>
        <w:t>accuracy and efficiency</w:t>
      </w:r>
      <w:r w:rsidR="00EB0380" w:rsidRPr="00E05F88">
        <w:rPr>
          <w:rFonts w:asciiTheme="minorHAnsi" w:hAnsiTheme="minorHAnsi" w:cstheme="minorHAnsi"/>
        </w:rPr>
        <w:t>;</w:t>
      </w:r>
    </w:p>
    <w:p w:rsidR="003348C7" w:rsidRPr="00E05F88" w:rsidRDefault="003348C7" w:rsidP="003348C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E05F88">
        <w:rPr>
          <w:rFonts w:asciiTheme="minorHAnsi" w:hAnsiTheme="minorHAnsi" w:cstheme="minorHAnsi"/>
        </w:rPr>
        <w:t>Demonstrated experience and success in the implementation of technical procedures and processes in a computerized setting</w:t>
      </w:r>
      <w:r w:rsidR="00EB0380" w:rsidRPr="00E05F88">
        <w:rPr>
          <w:rFonts w:asciiTheme="minorHAnsi" w:hAnsiTheme="minorHAnsi" w:cstheme="minorHAnsi"/>
        </w:rPr>
        <w:t>;</w:t>
      </w:r>
      <w:r w:rsidRPr="00E05F88">
        <w:rPr>
          <w:rFonts w:asciiTheme="minorHAnsi" w:hAnsiTheme="minorHAnsi" w:cstheme="minorHAnsi"/>
        </w:rPr>
        <w:t xml:space="preserve"> </w:t>
      </w:r>
    </w:p>
    <w:p w:rsidR="003F4ADF" w:rsidRPr="00E05F88" w:rsidRDefault="003F4ADF" w:rsidP="003F4AD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212121"/>
          <w:sz w:val="22"/>
          <w:szCs w:val="22"/>
        </w:rPr>
      </w:pPr>
      <w:r w:rsidRPr="00E05F88">
        <w:rPr>
          <w:rFonts w:asciiTheme="minorHAnsi" w:hAnsiTheme="minorHAnsi" w:cstheme="minorHAnsi"/>
          <w:color w:val="212121"/>
          <w:sz w:val="22"/>
          <w:szCs w:val="22"/>
        </w:rPr>
        <w:t>Comfort communicating with a broad range of international people from many different cultural backgrounds;</w:t>
      </w:r>
    </w:p>
    <w:p w:rsidR="003F4ADF" w:rsidRPr="00E05F88" w:rsidRDefault="003F4ADF" w:rsidP="003F4AD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trike/>
          <w:color w:val="212121"/>
          <w:sz w:val="22"/>
          <w:szCs w:val="22"/>
        </w:rPr>
      </w:pPr>
      <w:r w:rsidRPr="00E05F88">
        <w:rPr>
          <w:rFonts w:asciiTheme="minorHAnsi" w:hAnsiTheme="minorHAnsi" w:cstheme="minorHAnsi"/>
          <w:color w:val="212121"/>
          <w:sz w:val="22"/>
          <w:szCs w:val="22"/>
        </w:rPr>
        <w:t>Ability to speak and write fluently in another language an asset</w:t>
      </w:r>
      <w:r w:rsidR="00816B80" w:rsidRPr="00E05F88">
        <w:rPr>
          <w:rFonts w:asciiTheme="minorHAnsi" w:hAnsiTheme="minorHAnsi" w:cstheme="minorHAnsi"/>
          <w:color w:val="212121"/>
          <w:sz w:val="22"/>
          <w:szCs w:val="22"/>
        </w:rPr>
        <w:t>;</w:t>
      </w:r>
    </w:p>
    <w:p w:rsidR="003F4ADF" w:rsidRPr="00E05F88" w:rsidRDefault="003F4ADF" w:rsidP="003F4AD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212121"/>
          <w:sz w:val="22"/>
          <w:szCs w:val="22"/>
        </w:rPr>
      </w:pPr>
      <w:r w:rsidRPr="00E05F88">
        <w:rPr>
          <w:rFonts w:asciiTheme="minorHAnsi" w:hAnsiTheme="minorHAnsi" w:cstheme="minorHAnsi"/>
          <w:color w:val="212121"/>
          <w:sz w:val="22"/>
          <w:szCs w:val="22"/>
        </w:rPr>
        <w:t>Knowledge of the broad offerings of the Trent curriculum;</w:t>
      </w:r>
    </w:p>
    <w:p w:rsidR="003F4ADF" w:rsidRPr="00E05F88" w:rsidRDefault="003F4ADF" w:rsidP="003F4AD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212121"/>
          <w:sz w:val="22"/>
          <w:szCs w:val="22"/>
        </w:rPr>
      </w:pPr>
      <w:r w:rsidRPr="00E05F88">
        <w:rPr>
          <w:rFonts w:asciiTheme="minorHAnsi" w:hAnsiTheme="minorHAnsi" w:cstheme="minorHAnsi"/>
          <w:color w:val="212121"/>
          <w:sz w:val="22"/>
          <w:szCs w:val="22"/>
        </w:rPr>
        <w:t>Demonstrated excellent organizational skills;</w:t>
      </w:r>
    </w:p>
    <w:p w:rsidR="003F4ADF" w:rsidRPr="00E05F88" w:rsidRDefault="003F4ADF" w:rsidP="003F4AD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212121"/>
          <w:sz w:val="22"/>
          <w:szCs w:val="22"/>
        </w:rPr>
      </w:pPr>
      <w:r w:rsidRPr="00E05F88">
        <w:rPr>
          <w:rFonts w:asciiTheme="minorHAnsi" w:hAnsiTheme="minorHAnsi" w:cstheme="minorHAnsi"/>
          <w:color w:val="212121"/>
          <w:sz w:val="22"/>
          <w:szCs w:val="22"/>
        </w:rPr>
        <w:t>Superior skills in the provision of excellent customer and/or student services required;</w:t>
      </w:r>
    </w:p>
    <w:p w:rsidR="003F4ADF" w:rsidRPr="00E05F88" w:rsidRDefault="003F4ADF" w:rsidP="003F4AD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212121"/>
          <w:sz w:val="22"/>
          <w:szCs w:val="22"/>
        </w:rPr>
      </w:pPr>
      <w:r w:rsidRPr="00E05F88">
        <w:rPr>
          <w:rFonts w:asciiTheme="minorHAnsi" w:hAnsiTheme="minorHAnsi" w:cstheme="minorHAnsi"/>
          <w:color w:val="212121"/>
          <w:sz w:val="22"/>
          <w:szCs w:val="22"/>
        </w:rPr>
        <w:t>Excellent verbal and written communication skills required, including experience speaking to small and large groups, demonstrated knowledge of academic protocols, and experience communicating with people all level of the university;</w:t>
      </w:r>
    </w:p>
    <w:p w:rsidR="003F4ADF" w:rsidRPr="00E05F88" w:rsidRDefault="003F4ADF" w:rsidP="003F4AD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212121"/>
          <w:sz w:val="22"/>
          <w:szCs w:val="22"/>
        </w:rPr>
      </w:pPr>
      <w:r w:rsidRPr="00E05F88">
        <w:rPr>
          <w:rFonts w:asciiTheme="minorHAnsi" w:hAnsiTheme="minorHAnsi" w:cstheme="minorHAnsi"/>
          <w:color w:val="212121"/>
          <w:sz w:val="22"/>
          <w:szCs w:val="22"/>
        </w:rPr>
        <w:t>Ability to work cooperatively in a variety of settings, exercising tact, diplomacy and patience, often in stressful situations;</w:t>
      </w:r>
    </w:p>
    <w:p w:rsidR="003F4ADF" w:rsidRPr="00E05F88" w:rsidRDefault="003F4ADF" w:rsidP="003F4AD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212121"/>
          <w:sz w:val="22"/>
          <w:szCs w:val="22"/>
        </w:rPr>
      </w:pPr>
      <w:r w:rsidRPr="00E05F88">
        <w:rPr>
          <w:rFonts w:asciiTheme="minorHAnsi" w:hAnsiTheme="minorHAnsi" w:cstheme="minorHAnsi"/>
          <w:color w:val="212121"/>
          <w:sz w:val="22"/>
          <w:szCs w:val="22"/>
        </w:rPr>
        <w:t>Commitment to professional development and training;</w:t>
      </w:r>
    </w:p>
    <w:p w:rsidR="003F4ADF" w:rsidRPr="00E05F88" w:rsidRDefault="003F4ADF" w:rsidP="003F4AD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212121"/>
          <w:sz w:val="22"/>
          <w:szCs w:val="22"/>
        </w:rPr>
      </w:pPr>
      <w:r w:rsidRPr="00E05F88">
        <w:rPr>
          <w:rFonts w:asciiTheme="minorHAnsi" w:hAnsiTheme="minorHAnsi" w:cstheme="minorHAnsi"/>
          <w:color w:val="212121"/>
          <w:sz w:val="22"/>
          <w:szCs w:val="22"/>
        </w:rPr>
        <w:t>Must be available to work some evenings and weekends as required;</w:t>
      </w:r>
    </w:p>
    <w:p w:rsidR="003F4ADF" w:rsidRPr="00E05F88" w:rsidRDefault="003F4ADF" w:rsidP="003F4ADF">
      <w:pPr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  <w:r w:rsidRPr="00E05F88">
        <w:rPr>
          <w:rFonts w:asciiTheme="minorHAnsi" w:hAnsiTheme="minorHAnsi" w:cstheme="minorHAnsi"/>
          <w:color w:val="444444"/>
          <w:sz w:val="22"/>
          <w:szCs w:val="22"/>
        </w:rPr>
        <w:t>Available and willing to travel locally, nationally and internationally and ability to be away from home for extended periods of time</w:t>
      </w:r>
      <w:r w:rsidRPr="00E05F88">
        <w:rPr>
          <w:rFonts w:asciiTheme="minorHAnsi" w:hAnsiTheme="minorHAnsi" w:cstheme="minorHAnsi"/>
          <w:color w:val="212121"/>
          <w:sz w:val="22"/>
          <w:szCs w:val="22"/>
        </w:rPr>
        <w:t>;</w:t>
      </w:r>
    </w:p>
    <w:p w:rsidR="003F4ADF" w:rsidRPr="00E05F88" w:rsidRDefault="003F4ADF" w:rsidP="003F4AD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212121"/>
          <w:sz w:val="22"/>
          <w:szCs w:val="22"/>
        </w:rPr>
      </w:pPr>
      <w:r w:rsidRPr="00E05F88">
        <w:rPr>
          <w:rFonts w:asciiTheme="minorHAnsi" w:hAnsiTheme="minorHAnsi" w:cstheme="minorHAnsi"/>
          <w:color w:val="212121"/>
          <w:sz w:val="22"/>
          <w:szCs w:val="22"/>
        </w:rPr>
        <w:t>Must be willing to travel on university business, both within Ontario and internationally;</w:t>
      </w:r>
    </w:p>
    <w:p w:rsidR="00D46EF0" w:rsidRPr="00E05F88" w:rsidRDefault="003F4ADF" w:rsidP="00E05F8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212121"/>
          <w:sz w:val="22"/>
          <w:szCs w:val="22"/>
        </w:rPr>
      </w:pPr>
      <w:r w:rsidRPr="00E05F88">
        <w:rPr>
          <w:rFonts w:asciiTheme="minorHAnsi" w:hAnsiTheme="minorHAnsi" w:cstheme="minorHAnsi"/>
          <w:color w:val="212121"/>
          <w:sz w:val="22"/>
          <w:szCs w:val="22"/>
        </w:rPr>
        <w:t>Valid ‘G’ driver’s licence.</w:t>
      </w:r>
    </w:p>
    <w:sectPr w:rsidR="00D46EF0" w:rsidRPr="00E05F88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E4A" w:rsidRDefault="00193E4A">
      <w:r>
        <w:separator/>
      </w:r>
    </w:p>
  </w:endnote>
  <w:endnote w:type="continuationSeparator" w:id="0">
    <w:p w:rsidR="00193E4A" w:rsidRDefault="0019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335" w:rsidRPr="001E109B" w:rsidRDefault="00963335" w:rsidP="00A43743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 w:rsidR="003427B3">
      <w:rPr>
        <w:rFonts w:asciiTheme="minorHAnsi" w:hAnsiTheme="minorHAnsi" w:cstheme="minorHAnsi"/>
        <w:i/>
        <w:sz w:val="20"/>
        <w:szCs w:val="20"/>
      </w:rPr>
      <w:t>: A-199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FB32B6">
      <w:rPr>
        <w:rFonts w:asciiTheme="minorHAnsi" w:hAnsiTheme="minorHAnsi" w:cstheme="minorHAnsi"/>
        <w:i/>
        <w:noProof/>
        <w:sz w:val="20"/>
        <w:szCs w:val="20"/>
      </w:rPr>
      <w:t>2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FB32B6">
      <w:rPr>
        <w:rFonts w:asciiTheme="minorHAnsi" w:hAnsiTheme="minorHAnsi" w:cstheme="minorHAnsi"/>
        <w:i/>
        <w:noProof/>
        <w:sz w:val="20"/>
        <w:szCs w:val="20"/>
      </w:rPr>
      <w:t>4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</w:t>
    </w:r>
    <w:r w:rsidR="00A43743">
      <w:rPr>
        <w:rFonts w:asciiTheme="minorHAnsi" w:hAnsiTheme="minorHAnsi" w:cstheme="minorHAnsi"/>
        <w:i/>
        <w:sz w:val="20"/>
        <w:szCs w:val="20"/>
      </w:rPr>
      <w:tab/>
    </w:r>
    <w:r w:rsidR="00A43743" w:rsidRPr="001E109B">
      <w:rPr>
        <w:rFonts w:asciiTheme="minorHAnsi" w:hAnsiTheme="minorHAnsi" w:cstheme="minorHAnsi"/>
        <w:i/>
        <w:sz w:val="20"/>
        <w:szCs w:val="20"/>
      </w:rPr>
      <w:t>Last updated</w:t>
    </w:r>
    <w:r w:rsidR="00EB0380">
      <w:rPr>
        <w:rFonts w:asciiTheme="minorHAnsi" w:hAnsiTheme="minorHAnsi" w:cstheme="minorHAnsi"/>
        <w:i/>
        <w:sz w:val="20"/>
        <w:szCs w:val="20"/>
      </w:rPr>
      <w:t xml:space="preserve"> </w:t>
    </w:r>
    <w:r w:rsidR="00E05F88">
      <w:rPr>
        <w:rFonts w:asciiTheme="minorHAnsi" w:hAnsiTheme="minorHAnsi" w:cstheme="minorHAnsi"/>
        <w:i/>
        <w:sz w:val="20"/>
        <w:szCs w:val="20"/>
      </w:rPr>
      <w:t>February 25</w:t>
    </w:r>
    <w:r w:rsidR="00EB0380">
      <w:rPr>
        <w:rFonts w:asciiTheme="minorHAnsi" w:hAnsiTheme="minorHAnsi" w:cstheme="minorHAnsi"/>
        <w:i/>
        <w:sz w:val="20"/>
        <w:szCs w:val="20"/>
      </w:rPr>
      <w:t>, 2020</w:t>
    </w:r>
    <w:r w:rsidR="00A43743" w:rsidRPr="001E109B">
      <w:rPr>
        <w:rFonts w:asciiTheme="minorHAnsi" w:hAnsiTheme="minorHAnsi" w:cstheme="minorHAnsi"/>
        <w:i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E4A" w:rsidRDefault="00193E4A">
      <w:r>
        <w:separator/>
      </w:r>
    </w:p>
  </w:footnote>
  <w:footnote w:type="continuationSeparator" w:id="0">
    <w:p w:rsidR="00193E4A" w:rsidRDefault="00193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C9D"/>
    <w:multiLevelType w:val="hybridMultilevel"/>
    <w:tmpl w:val="6254C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245B9"/>
    <w:multiLevelType w:val="hybridMultilevel"/>
    <w:tmpl w:val="039E25C4"/>
    <w:lvl w:ilvl="0" w:tplc="CDC0D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95592"/>
    <w:multiLevelType w:val="singleLevel"/>
    <w:tmpl w:val="0D305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7A56A6"/>
    <w:multiLevelType w:val="hybridMultilevel"/>
    <w:tmpl w:val="A79E0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72639"/>
    <w:multiLevelType w:val="hybridMultilevel"/>
    <w:tmpl w:val="0C72DC8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E40D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9D5177D"/>
    <w:multiLevelType w:val="hybridMultilevel"/>
    <w:tmpl w:val="777EA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B58C6"/>
    <w:multiLevelType w:val="hybridMultilevel"/>
    <w:tmpl w:val="30104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94E52"/>
    <w:multiLevelType w:val="hybridMultilevel"/>
    <w:tmpl w:val="A79E0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80B49"/>
    <w:multiLevelType w:val="hybridMultilevel"/>
    <w:tmpl w:val="D806E688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F55363"/>
    <w:multiLevelType w:val="hybridMultilevel"/>
    <w:tmpl w:val="3E468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B01F5"/>
    <w:multiLevelType w:val="hybridMultilevel"/>
    <w:tmpl w:val="69E4C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62FAA"/>
    <w:multiLevelType w:val="hybridMultilevel"/>
    <w:tmpl w:val="A79E0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66734"/>
    <w:multiLevelType w:val="hybridMultilevel"/>
    <w:tmpl w:val="A79E05F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A2ECD"/>
    <w:multiLevelType w:val="hybridMultilevel"/>
    <w:tmpl w:val="69BCAC44"/>
    <w:lvl w:ilvl="0" w:tplc="CDC0D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F3A0A"/>
    <w:multiLevelType w:val="hybridMultilevel"/>
    <w:tmpl w:val="907457F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513637"/>
    <w:multiLevelType w:val="hybridMultilevel"/>
    <w:tmpl w:val="60D2EA60"/>
    <w:lvl w:ilvl="0" w:tplc="B680E03E">
      <w:start w:val="1"/>
      <w:numFmt w:val="decimal"/>
      <w:lvlText w:val="%1."/>
      <w:lvlJc w:val="left"/>
      <w:pPr>
        <w:ind w:left="630" w:hanging="360"/>
      </w:pPr>
      <w:rPr>
        <w:rFonts w:ascii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07E5F"/>
    <w:multiLevelType w:val="hybridMultilevel"/>
    <w:tmpl w:val="32E28720"/>
    <w:lvl w:ilvl="0" w:tplc="74A43CA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B433237"/>
    <w:multiLevelType w:val="hybridMultilevel"/>
    <w:tmpl w:val="6F78C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14351"/>
    <w:multiLevelType w:val="hybridMultilevel"/>
    <w:tmpl w:val="77BE329E"/>
    <w:lvl w:ilvl="0" w:tplc="FB56BC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EDB1675"/>
    <w:multiLevelType w:val="hybridMultilevel"/>
    <w:tmpl w:val="9678F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4"/>
  </w:num>
  <w:num w:numId="4">
    <w:abstractNumId w:val="18"/>
  </w:num>
  <w:num w:numId="5">
    <w:abstractNumId w:val="2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1"/>
  </w:num>
  <w:num w:numId="8">
    <w:abstractNumId w:val="14"/>
  </w:num>
  <w:num w:numId="9">
    <w:abstractNumId w:val="8"/>
  </w:num>
  <w:num w:numId="10">
    <w:abstractNumId w:val="6"/>
  </w:num>
  <w:num w:numId="11">
    <w:abstractNumId w:val="12"/>
  </w:num>
  <w:num w:numId="12">
    <w:abstractNumId w:val="16"/>
  </w:num>
  <w:num w:numId="13">
    <w:abstractNumId w:val="19"/>
  </w:num>
  <w:num w:numId="14">
    <w:abstractNumId w:val="7"/>
  </w:num>
  <w:num w:numId="15">
    <w:abstractNumId w:val="3"/>
  </w:num>
  <w:num w:numId="16">
    <w:abstractNumId w:val="17"/>
  </w:num>
  <w:num w:numId="17">
    <w:abstractNumId w:val="0"/>
  </w:num>
  <w:num w:numId="18">
    <w:abstractNumId w:val="9"/>
  </w:num>
  <w:num w:numId="19">
    <w:abstractNumId w:val="13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242FC"/>
    <w:rsid w:val="00026697"/>
    <w:rsid w:val="00065812"/>
    <w:rsid w:val="000710CD"/>
    <w:rsid w:val="000D366F"/>
    <w:rsid w:val="000E107D"/>
    <w:rsid w:val="000E7C18"/>
    <w:rsid w:val="000F1295"/>
    <w:rsid w:val="001001D5"/>
    <w:rsid w:val="00106071"/>
    <w:rsid w:val="00125053"/>
    <w:rsid w:val="001264E7"/>
    <w:rsid w:val="001460B9"/>
    <w:rsid w:val="0015762E"/>
    <w:rsid w:val="00182FD6"/>
    <w:rsid w:val="00193E4A"/>
    <w:rsid w:val="00196B6E"/>
    <w:rsid w:val="001C19D0"/>
    <w:rsid w:val="001E109B"/>
    <w:rsid w:val="00213F59"/>
    <w:rsid w:val="00220508"/>
    <w:rsid w:val="00231AEC"/>
    <w:rsid w:val="00254E07"/>
    <w:rsid w:val="0027457D"/>
    <w:rsid w:val="00296763"/>
    <w:rsid w:val="002B02E4"/>
    <w:rsid w:val="002C4BB3"/>
    <w:rsid w:val="003348C7"/>
    <w:rsid w:val="003427B3"/>
    <w:rsid w:val="0035053C"/>
    <w:rsid w:val="00352653"/>
    <w:rsid w:val="00352E37"/>
    <w:rsid w:val="0038631C"/>
    <w:rsid w:val="003A21B1"/>
    <w:rsid w:val="003D3AC7"/>
    <w:rsid w:val="003F4ADF"/>
    <w:rsid w:val="0047057F"/>
    <w:rsid w:val="00471D98"/>
    <w:rsid w:val="004C0797"/>
    <w:rsid w:val="00513B9E"/>
    <w:rsid w:val="0055032B"/>
    <w:rsid w:val="005534AA"/>
    <w:rsid w:val="005664EA"/>
    <w:rsid w:val="00596375"/>
    <w:rsid w:val="005A1EF9"/>
    <w:rsid w:val="005B33E0"/>
    <w:rsid w:val="005B3EF4"/>
    <w:rsid w:val="005C417C"/>
    <w:rsid w:val="005E2BBB"/>
    <w:rsid w:val="00674DC5"/>
    <w:rsid w:val="0068032B"/>
    <w:rsid w:val="006B5E65"/>
    <w:rsid w:val="006D390F"/>
    <w:rsid w:val="006E1053"/>
    <w:rsid w:val="00710544"/>
    <w:rsid w:val="00731BDE"/>
    <w:rsid w:val="007403F6"/>
    <w:rsid w:val="00741A45"/>
    <w:rsid w:val="0075596C"/>
    <w:rsid w:val="007823AE"/>
    <w:rsid w:val="007853BA"/>
    <w:rsid w:val="00792EBF"/>
    <w:rsid w:val="007B46A8"/>
    <w:rsid w:val="0080303F"/>
    <w:rsid w:val="00816B80"/>
    <w:rsid w:val="00830598"/>
    <w:rsid w:val="00843072"/>
    <w:rsid w:val="00850E09"/>
    <w:rsid w:val="00861DA4"/>
    <w:rsid w:val="00881E86"/>
    <w:rsid w:val="008A4B7D"/>
    <w:rsid w:val="008B152C"/>
    <w:rsid w:val="008B48C5"/>
    <w:rsid w:val="008D78CA"/>
    <w:rsid w:val="008F432E"/>
    <w:rsid w:val="00901A1A"/>
    <w:rsid w:val="009024DA"/>
    <w:rsid w:val="009145CA"/>
    <w:rsid w:val="00925FA5"/>
    <w:rsid w:val="00941F40"/>
    <w:rsid w:val="00963335"/>
    <w:rsid w:val="009752CB"/>
    <w:rsid w:val="009753CA"/>
    <w:rsid w:val="009E06F4"/>
    <w:rsid w:val="00A22C8B"/>
    <w:rsid w:val="00A27069"/>
    <w:rsid w:val="00A43743"/>
    <w:rsid w:val="00A511B9"/>
    <w:rsid w:val="00A82910"/>
    <w:rsid w:val="00AD0D1F"/>
    <w:rsid w:val="00AE6B1A"/>
    <w:rsid w:val="00AF0C07"/>
    <w:rsid w:val="00B038D1"/>
    <w:rsid w:val="00B041FD"/>
    <w:rsid w:val="00B04C58"/>
    <w:rsid w:val="00B10A7D"/>
    <w:rsid w:val="00B66937"/>
    <w:rsid w:val="00B8597C"/>
    <w:rsid w:val="00BB7722"/>
    <w:rsid w:val="00BC36A5"/>
    <w:rsid w:val="00BD17FC"/>
    <w:rsid w:val="00BE598A"/>
    <w:rsid w:val="00BF4635"/>
    <w:rsid w:val="00C1672C"/>
    <w:rsid w:val="00C348A2"/>
    <w:rsid w:val="00C54C9D"/>
    <w:rsid w:val="00C92E3D"/>
    <w:rsid w:val="00CD0824"/>
    <w:rsid w:val="00CE2475"/>
    <w:rsid w:val="00CE560E"/>
    <w:rsid w:val="00D010B3"/>
    <w:rsid w:val="00D219C6"/>
    <w:rsid w:val="00D36028"/>
    <w:rsid w:val="00D43CF4"/>
    <w:rsid w:val="00D46EF0"/>
    <w:rsid w:val="00D52B3F"/>
    <w:rsid w:val="00D85692"/>
    <w:rsid w:val="00DA1E82"/>
    <w:rsid w:val="00DC032E"/>
    <w:rsid w:val="00E05F88"/>
    <w:rsid w:val="00E13BF7"/>
    <w:rsid w:val="00E3266A"/>
    <w:rsid w:val="00E4739B"/>
    <w:rsid w:val="00E52C22"/>
    <w:rsid w:val="00E70CE4"/>
    <w:rsid w:val="00E73A6A"/>
    <w:rsid w:val="00EB0380"/>
    <w:rsid w:val="00ED021E"/>
    <w:rsid w:val="00ED227D"/>
    <w:rsid w:val="00EF03C1"/>
    <w:rsid w:val="00F31D46"/>
    <w:rsid w:val="00F34B51"/>
    <w:rsid w:val="00F41836"/>
    <w:rsid w:val="00F43CE4"/>
    <w:rsid w:val="00F4626B"/>
    <w:rsid w:val="00F63D50"/>
    <w:rsid w:val="00F712D4"/>
    <w:rsid w:val="00FB32B6"/>
    <w:rsid w:val="00FD1CE4"/>
    <w:rsid w:val="00FD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6AA0A0B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73A6A"/>
    <w:pPr>
      <w:ind w:left="720"/>
      <w:contextualSpacing/>
    </w:pPr>
  </w:style>
  <w:style w:type="paragraph" w:styleId="Revision">
    <w:name w:val="Revision"/>
    <w:hidden/>
    <w:uiPriority w:val="99"/>
    <w:semiHidden/>
    <w:rsid w:val="000F1295"/>
    <w:rPr>
      <w:sz w:val="24"/>
      <w:szCs w:val="24"/>
    </w:rPr>
  </w:style>
  <w:style w:type="paragraph" w:styleId="BodyText2">
    <w:name w:val="Body Text 2"/>
    <w:basedOn w:val="Normal"/>
    <w:link w:val="BodyText2Char"/>
    <w:rsid w:val="00A27069"/>
    <w:pPr>
      <w:spacing w:after="120" w:line="480" w:lineRule="auto"/>
    </w:pPr>
    <w:rPr>
      <w:sz w:val="20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A27069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1424</Words>
  <Characters>9075</Characters>
  <Application>Microsoft Office Word</Application>
  <DocSecurity>0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10479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Sehrish Butt</cp:lastModifiedBy>
  <cp:revision>5</cp:revision>
  <cp:lastPrinted>2020-02-06T19:48:00Z</cp:lastPrinted>
  <dcterms:created xsi:type="dcterms:W3CDTF">2020-02-07T13:52:00Z</dcterms:created>
  <dcterms:modified xsi:type="dcterms:W3CDTF">2020-03-04T14:56:00Z</dcterms:modified>
</cp:coreProperties>
</file>