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527AB8A0"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FD45C1">
        <w:t>PCS</w:t>
      </w:r>
    </w:p>
    <w:p w14:paraId="7F9C4CE5" w14:textId="4909C30B"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FD45C1">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613568C4"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D45C1">
            <w:rPr>
              <w:rStyle w:val="PostingNumberFont"/>
            </w:rPr>
            <w:t>25-0379</w:t>
          </w:r>
        </w:sdtContent>
      </w:sdt>
    </w:p>
    <w:p w14:paraId="7A1ECAC3" w14:textId="1AE1A30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05-08T00:00:00Z">
            <w:dateFormat w:val="MMMM d, yyyy"/>
            <w:lid w:val="en-US"/>
            <w:storeMappedDataAs w:val="dateTime"/>
            <w:calendar w:val="gregorian"/>
          </w:date>
        </w:sdtPr>
        <w:sdtEndPr>
          <w:rPr>
            <w:rStyle w:val="Dates"/>
          </w:rPr>
        </w:sdtEndPr>
        <w:sdtContent>
          <w:r w:rsidR="00FD45C1">
            <w:rPr>
              <w:rStyle w:val="Dates"/>
              <w:rFonts w:cs="Arial"/>
            </w:rPr>
            <w:t>May 8, 2025</w:t>
          </w:r>
        </w:sdtContent>
      </w:sdt>
    </w:p>
    <w:p w14:paraId="0A55968D" w14:textId="2E8C26AE"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05-12T00:00:00Z">
            <w:dateFormat w:val="MMMM d, yyyy"/>
            <w:lid w:val="en-US"/>
            <w:storeMappedDataAs w:val="dateTime"/>
            <w:calendar w:val="gregorian"/>
          </w:date>
        </w:sdtPr>
        <w:sdtEndPr>
          <w:rPr>
            <w:rStyle w:val="Dates"/>
          </w:rPr>
        </w:sdtEndPr>
        <w:sdtContent>
          <w:r w:rsidR="00FD45C1">
            <w:rPr>
              <w:rStyle w:val="Dates"/>
              <w:rFonts w:cs="Arial"/>
            </w:rPr>
            <w:t>May 12,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988660A"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972E6B">
            <w:t>Applied Modelling and Quantitative Methods MA/MSc</w:t>
          </w:r>
        </w:sdtContent>
      </w:sdt>
    </w:p>
    <w:p w14:paraId="616E788A" w14:textId="0CA618F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972E6B">
            <w:t>AMOD 5460H</w:t>
          </w:r>
        </w:sdtContent>
      </w:sdt>
    </w:p>
    <w:p w14:paraId="661325BD" w14:textId="60BC954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972E6B">
            <w:t>Data Science with Python</w:t>
          </w:r>
        </w:sdtContent>
      </w:sdt>
    </w:p>
    <w:p w14:paraId="079BBB2D" w14:textId="3AF97809"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72E6B">
            <w:rPr>
              <w:rFonts w:ascii="Arial" w:hAnsi="Arial" w:cs="Arial"/>
              <w:sz w:val="20"/>
              <w:szCs w:val="20"/>
            </w:rPr>
            <w:t>Web based - Peterborough</w:t>
          </w:r>
        </w:sdtContent>
      </w:sdt>
    </w:p>
    <w:p w14:paraId="7C6855F5" w14:textId="0B600416"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5-14T00:00:00Z">
            <w:dateFormat w:val="MMMM d, yyyy"/>
            <w:lid w:val="en-US"/>
            <w:storeMappedDataAs w:val="dateTime"/>
            <w:calendar w:val="gregorian"/>
          </w:date>
        </w:sdtPr>
        <w:sdtEndPr/>
        <w:sdtContent>
          <w:r w:rsidR="00972E6B">
            <w:rPr>
              <w:rFonts w:ascii="Arial" w:hAnsi="Arial" w:cs="Arial"/>
              <w:b/>
              <w:sz w:val="20"/>
              <w:szCs w:val="20"/>
            </w:rPr>
            <w:t>May 14, 2025</w:t>
          </w:r>
        </w:sdtContent>
      </w:sdt>
    </w:p>
    <w:p w14:paraId="49B68314" w14:textId="1ACC8F0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8-31T00:00:00Z">
            <w:dateFormat w:val="MMMM d, yyyy"/>
            <w:lid w:val="en-US"/>
            <w:storeMappedDataAs w:val="dateTime"/>
            <w:calendar w:val="gregorian"/>
          </w:date>
        </w:sdtPr>
        <w:sdtEndPr/>
        <w:sdtContent>
          <w:r w:rsidR="00972E6B">
            <w:rPr>
              <w:rFonts w:ascii="Arial" w:hAnsi="Arial" w:cs="Arial"/>
              <w:b/>
              <w:sz w:val="20"/>
              <w:szCs w:val="20"/>
            </w:rPr>
            <w:t>August 31, 2025</w:t>
          </w:r>
        </w:sdtContent>
      </w:sdt>
    </w:p>
    <w:p w14:paraId="79CF5F78" w14:textId="2AFBEB1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72E6B">
            <w:t>$24.46</w:t>
          </w:r>
        </w:sdtContent>
      </w:sdt>
    </w:p>
    <w:p w14:paraId="238E6A31" w14:textId="0E6A441B"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72E6B">
            <w:t>250 Hours</w:t>
          </w:r>
          <w:r w:rsidR="002930EC">
            <w:t xml:space="preserve"> Total (may be split across multiple positions)</w:t>
          </w:r>
        </w:sdtContent>
      </w:sdt>
    </w:p>
    <w:p w14:paraId="298CAD59" w14:textId="68FE922E"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72E6B">
            <w:t>125</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text w:multiLine="1"/>
      </w:sdtPr>
      <w:sdtEndPr/>
      <w:sdtContent>
        <w:p w14:paraId="22C5C852" w14:textId="725DA087" w:rsidR="003F1551" w:rsidRPr="00086C7E" w:rsidRDefault="00972E6B" w:rsidP="003F1551">
          <w:pPr>
            <w:spacing w:after="0"/>
            <w:rPr>
              <w:rFonts w:ascii="Arial" w:hAnsi="Arial" w:cs="Arial"/>
              <w:sz w:val="20"/>
              <w:szCs w:val="20"/>
            </w:rPr>
          </w:pPr>
          <w:r>
            <w:t xml:space="preserve">- Ph.D. preferred in the area of Data Science </w:t>
          </w:r>
          <w:r>
            <w:br/>
            <w:t>- Specialized knowledge of the course subject matter as evidenced by research activity and/or prior teaching experience</w:t>
          </w:r>
          <w:r>
            <w:br/>
            <w:t>- Demonstrated evidence of high-quality teaching at the university level</w:t>
          </w:r>
          <w:r>
            <w:br/>
            <w:t>- Strong organizational, administrative, interpersonal and communication skills</w:t>
          </w:r>
          <w:r>
            <w:br/>
            <w:t>- Proficiency and independence using Blackboard Learning Management System</w:t>
          </w:r>
          <w:r>
            <w:br/>
            <w:t>- Experience using digital learning resources and assessments with students</w:t>
          </w:r>
          <w:r>
            <w:br/>
            <w:t>- Experience in the appropriate application of technology to support instruction, interaction, student self-directed learning, and collaboration</w:t>
          </w:r>
          <w:r>
            <w:br/>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42060430" w:rsidR="00715EE1" w:rsidRPr="003710A7" w:rsidRDefault="00972E6B" w:rsidP="003B4AA7">
          <w:pPr>
            <w:autoSpaceDE w:val="0"/>
            <w:autoSpaceDN w:val="0"/>
            <w:adjustRightInd w:val="0"/>
            <w:spacing w:after="0" w:line="240" w:lineRule="auto"/>
            <w:rPr>
              <w:rFonts w:ascii="Arial" w:hAnsi="Arial" w:cs="Arial"/>
              <w:sz w:val="16"/>
              <w:szCs w:val="16"/>
            </w:rPr>
          </w:pPr>
          <w:r>
            <w:t>Application letter accompanied by a full C.V. stating teaching experience, plus names and addresses of two references.</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69F9B9BC"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972E6B">
            <w:t>amodjobs@trentu.ca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48AF09F"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972E6B">
            <w:rPr>
              <w:rStyle w:val="BOLDFONT"/>
            </w:rPr>
            <w:t>jparker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9F0887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48EC8AC" w:tentative="1">
        <w:start w:val="1"/>
        <w:numFmt w:val="bullet"/>
        <w:lvlText w:val="o"/>
        <w:lvlJc w:val="left"/>
        <w:pPr>
          <w:ind w:left="1440" w:hanging="360"/>
        </w:pPr>
        <w:rPr>
          <w:rFonts w:ascii="Courier New" w:hAnsi="Courier New" w:cs="Courier New" w:hint="default"/>
        </w:rPr>
      </w:lvl>
    </w:lvlOverride>
    <w:lvlOverride w:ilvl="2">
      <w:lvl w:ilvl="2" w:tplc="11A2BE62" w:tentative="1">
        <w:start w:val="1"/>
        <w:numFmt w:val="bullet"/>
        <w:lvlText w:val=""/>
        <w:lvlJc w:val="left"/>
        <w:pPr>
          <w:ind w:left="2160" w:hanging="360"/>
        </w:pPr>
        <w:rPr>
          <w:rFonts w:ascii="Wingdings" w:hAnsi="Wingdings" w:hint="default"/>
        </w:rPr>
      </w:lvl>
    </w:lvlOverride>
    <w:lvlOverride w:ilvl="3">
      <w:lvl w:ilvl="3" w:tplc="2BCEFC48" w:tentative="1">
        <w:start w:val="1"/>
        <w:numFmt w:val="bullet"/>
        <w:lvlText w:val=""/>
        <w:lvlJc w:val="left"/>
        <w:pPr>
          <w:ind w:left="2880" w:hanging="360"/>
        </w:pPr>
        <w:rPr>
          <w:rFonts w:ascii="Symbol" w:hAnsi="Symbol" w:hint="default"/>
        </w:rPr>
      </w:lvl>
    </w:lvlOverride>
    <w:lvlOverride w:ilvl="4">
      <w:lvl w:ilvl="4" w:tplc="DE40C408" w:tentative="1">
        <w:start w:val="1"/>
        <w:numFmt w:val="bullet"/>
        <w:lvlText w:val="o"/>
        <w:lvlJc w:val="left"/>
        <w:pPr>
          <w:ind w:left="3600" w:hanging="360"/>
        </w:pPr>
        <w:rPr>
          <w:rFonts w:ascii="Courier New" w:hAnsi="Courier New" w:cs="Courier New" w:hint="default"/>
        </w:rPr>
      </w:lvl>
    </w:lvlOverride>
    <w:lvlOverride w:ilvl="5">
      <w:lvl w:ilvl="5" w:tplc="F196CC08" w:tentative="1">
        <w:start w:val="1"/>
        <w:numFmt w:val="bullet"/>
        <w:lvlText w:val=""/>
        <w:lvlJc w:val="left"/>
        <w:pPr>
          <w:ind w:left="4320" w:hanging="360"/>
        </w:pPr>
        <w:rPr>
          <w:rFonts w:ascii="Wingdings" w:hAnsi="Wingdings" w:hint="default"/>
        </w:rPr>
      </w:lvl>
    </w:lvlOverride>
    <w:lvlOverride w:ilvl="6">
      <w:lvl w:ilvl="6" w:tplc="0DD05922" w:tentative="1">
        <w:start w:val="1"/>
        <w:numFmt w:val="bullet"/>
        <w:lvlText w:val=""/>
        <w:lvlJc w:val="left"/>
        <w:pPr>
          <w:ind w:left="5040" w:hanging="360"/>
        </w:pPr>
        <w:rPr>
          <w:rFonts w:ascii="Symbol" w:hAnsi="Symbol" w:hint="default"/>
        </w:rPr>
      </w:lvl>
    </w:lvlOverride>
    <w:lvlOverride w:ilvl="7">
      <w:lvl w:ilvl="7" w:tplc="E118EEFA" w:tentative="1">
        <w:start w:val="1"/>
        <w:numFmt w:val="bullet"/>
        <w:lvlText w:val="o"/>
        <w:lvlJc w:val="left"/>
        <w:pPr>
          <w:ind w:left="5760" w:hanging="360"/>
        </w:pPr>
        <w:rPr>
          <w:rFonts w:ascii="Courier New" w:hAnsi="Courier New" w:cs="Courier New" w:hint="default"/>
        </w:rPr>
      </w:lvl>
    </w:lvlOverride>
    <w:lvlOverride w:ilvl="8">
      <w:lvl w:ilvl="8" w:tplc="983A9380"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459D0"/>
    <w:rsid w:val="002672F1"/>
    <w:rsid w:val="002820BC"/>
    <w:rsid w:val="002930EC"/>
    <w:rsid w:val="002E5FB8"/>
    <w:rsid w:val="003710A7"/>
    <w:rsid w:val="00371E64"/>
    <w:rsid w:val="003A2C11"/>
    <w:rsid w:val="003B4AA7"/>
    <w:rsid w:val="003C737A"/>
    <w:rsid w:val="003F1551"/>
    <w:rsid w:val="0041185E"/>
    <w:rsid w:val="00427EF3"/>
    <w:rsid w:val="004477C8"/>
    <w:rsid w:val="00466A7E"/>
    <w:rsid w:val="004829A7"/>
    <w:rsid w:val="004B07B2"/>
    <w:rsid w:val="00503515"/>
    <w:rsid w:val="0050598E"/>
    <w:rsid w:val="00540E42"/>
    <w:rsid w:val="005D0BFD"/>
    <w:rsid w:val="00636AD7"/>
    <w:rsid w:val="006A61A0"/>
    <w:rsid w:val="006C3682"/>
    <w:rsid w:val="006C4C61"/>
    <w:rsid w:val="006E4A10"/>
    <w:rsid w:val="006E4EE3"/>
    <w:rsid w:val="00704009"/>
    <w:rsid w:val="00715EE1"/>
    <w:rsid w:val="00723549"/>
    <w:rsid w:val="00726617"/>
    <w:rsid w:val="00760D62"/>
    <w:rsid w:val="007866A8"/>
    <w:rsid w:val="007966E3"/>
    <w:rsid w:val="007C0EC1"/>
    <w:rsid w:val="007E0C72"/>
    <w:rsid w:val="008132A2"/>
    <w:rsid w:val="00883360"/>
    <w:rsid w:val="008872E9"/>
    <w:rsid w:val="008D3040"/>
    <w:rsid w:val="00914499"/>
    <w:rsid w:val="00916FEF"/>
    <w:rsid w:val="0092489E"/>
    <w:rsid w:val="00967A42"/>
    <w:rsid w:val="00972E6B"/>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BF77C9"/>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04021"/>
    <w:rsid w:val="00E31536"/>
    <w:rsid w:val="00E634B8"/>
    <w:rsid w:val="00E75A54"/>
    <w:rsid w:val="00E86215"/>
    <w:rsid w:val="00ED7F3F"/>
    <w:rsid w:val="00EE5B69"/>
    <w:rsid w:val="00EF762F"/>
    <w:rsid w:val="00F03F8C"/>
    <w:rsid w:val="00F21441"/>
    <w:rsid w:val="00F24E47"/>
    <w:rsid w:val="00F3115C"/>
    <w:rsid w:val="00FA6553"/>
    <w:rsid w:val="00FD45C1"/>
    <w:rsid w:val="00FE0A90"/>
    <w:rsid w:val="00FE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969B9"/>
    <w:rsid w:val="00760D62"/>
    <w:rsid w:val="007D1624"/>
    <w:rsid w:val="0093285F"/>
    <w:rsid w:val="00943192"/>
    <w:rsid w:val="009F00C4"/>
    <w:rsid w:val="00A17CC3"/>
    <w:rsid w:val="00B058A1"/>
    <w:rsid w:val="00B4011B"/>
    <w:rsid w:val="00CB0E4E"/>
    <w:rsid w:val="00D43362"/>
    <w:rsid w:val="00DB4D94"/>
    <w:rsid w:val="00E04021"/>
    <w:rsid w:val="00E16CFB"/>
    <w:rsid w:val="00FB2863"/>
    <w:rsid w:val="00FE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2676</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2025-05-08T19:28:00Z</dcterms:created>
  <dcterms:modified xsi:type="dcterms:W3CDTF">2025-05-08T19:29:00Z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