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3258A7A9"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272F80">
        <w:rPr>
          <w:rFonts w:ascii="Arial" w:hAnsi="Arial" w:cs="Arial"/>
          <w:sz w:val="16"/>
          <w:szCs w:val="16"/>
        </w:rPr>
        <w:t>LH</w:t>
      </w:r>
    </w:p>
    <w:p w14:paraId="7F9C4CE5" w14:textId="0E24D683"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272F80">
        <w:rPr>
          <w:rFonts w:ascii="Arial" w:hAnsi="Arial" w:cs="Arial"/>
          <w:sz w:val="16"/>
          <w:szCs w:val="16"/>
        </w:rPr>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3C5970D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 xml:space="preserve">Posting </w:t>
      </w:r>
      <w:r w:rsidR="003B7D6E">
        <w:rPr>
          <w:rFonts w:ascii="Arial" w:hAnsi="Arial" w:cs="Arial"/>
          <w:b/>
          <w:sz w:val="20"/>
          <w:szCs w:val="20"/>
        </w:rPr>
        <w:t>N</w:t>
      </w:r>
      <w:r>
        <w:rPr>
          <w:rFonts w:ascii="Arial" w:hAnsi="Arial" w:cs="Arial"/>
          <w:b/>
          <w:sz w:val="20"/>
          <w:szCs w:val="20"/>
        </w:rPr>
        <w:t>umber:</w:t>
      </w:r>
      <w:r w:rsidR="006C3682" w:rsidRPr="003710A7">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Content>
          <w:r w:rsidR="00272F80" w:rsidRPr="00272F80">
            <w:rPr>
              <w:rStyle w:val="PostingNumberFont"/>
            </w:rPr>
            <w:t>26-0183</w:t>
          </w:r>
        </w:sdtContent>
      </w:sdt>
    </w:p>
    <w:p w14:paraId="7A1ECAC3" w14:textId="026E832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3-20T00:00:00Z">
            <w:dateFormat w:val="MMMM d, yyyy"/>
            <w:lid w:val="en-US"/>
            <w:storeMappedDataAs w:val="dateTime"/>
            <w:calendar w:val="gregorian"/>
          </w:date>
        </w:sdtPr>
        <w:sdtEndPr>
          <w:rPr>
            <w:rStyle w:val="Dates"/>
          </w:rPr>
        </w:sdtEndPr>
        <w:sdtContent>
          <w:r w:rsidR="00CE7EAA">
            <w:rPr>
              <w:rStyle w:val="Dates"/>
              <w:rFonts w:cs="Arial"/>
            </w:rPr>
            <w:t>March 20, 2026</w:t>
          </w:r>
        </w:sdtContent>
      </w:sdt>
    </w:p>
    <w:p w14:paraId="0A55968D" w14:textId="0C9C9425"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4-10T00:00:00Z">
            <w:dateFormat w:val="MMMM d, yyyy"/>
            <w:lid w:val="en-US"/>
            <w:storeMappedDataAs w:val="dateTime"/>
            <w:calendar w:val="gregorian"/>
          </w:date>
        </w:sdtPr>
        <w:sdtEndPr>
          <w:rPr>
            <w:rStyle w:val="Dates"/>
          </w:rPr>
        </w:sdtEndPr>
        <w:sdtContent>
          <w:r w:rsidR="00EF0F34">
            <w:rPr>
              <w:rStyle w:val="Dates"/>
              <w:rFonts w:cs="Arial"/>
            </w:rPr>
            <w:t>April 10, 2026</w:t>
          </w:r>
        </w:sdtContent>
      </w:sdt>
    </w:p>
    <w:p w14:paraId="107D4E81" w14:textId="4DD96AD8"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w:t>
      </w:r>
      <w:r w:rsidR="0078100E">
        <w:rPr>
          <w:rFonts w:ascii="Arial" w:hAnsi="Arial" w:cs="Arial"/>
          <w:b/>
          <w:sz w:val="20"/>
          <w:szCs w:val="20"/>
        </w:rPr>
        <w:t xml:space="preserve">Head </w:t>
      </w:r>
      <w:r w:rsidR="00323487">
        <w:rPr>
          <w:rFonts w:ascii="Arial" w:hAnsi="Arial" w:cs="Arial"/>
          <w:b/>
          <w:sz w:val="20"/>
          <w:szCs w:val="20"/>
        </w:rPr>
        <w:t>Proctor</w:t>
      </w:r>
      <w:r w:rsidR="009264B9">
        <w:rPr>
          <w:rFonts w:ascii="Arial" w:hAnsi="Arial" w:cs="Arial"/>
          <w:b/>
          <w:sz w:val="20"/>
          <w:szCs w:val="20"/>
        </w:rPr>
        <w:t xml:space="preserve"> </w:t>
      </w:r>
      <w:r w:rsidR="009264B9" w:rsidRPr="00272F80">
        <w:rPr>
          <w:rFonts w:cstheme="minorHAnsi"/>
          <w:bCs/>
        </w:rPr>
        <w:t>(multiple positions)</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showingPlcHdr/>
          <w:text/>
        </w:sdtPr>
        <w:sdtEndPr/>
        <w:sdtContent>
          <w:r w:rsidR="00323487" w:rsidRPr="00B03A70">
            <w:t xml:space="preserve"> </w:t>
          </w:r>
        </w:sdtContent>
      </w:sdt>
      <w:r w:rsidR="00726617">
        <w:rPr>
          <w:rFonts w:ascii="Arial" w:hAnsi="Arial" w:cs="Arial"/>
          <w:b/>
          <w:sz w:val="20"/>
          <w:szCs w:val="20"/>
        </w:rPr>
        <w:tab/>
      </w:r>
    </w:p>
    <w:p w14:paraId="323975F1" w14:textId="45EC9A8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cstheme="minorHAnsi"/>
            <w:bCs/>
          </w:rPr>
          <w:id w:val="-1737153693"/>
          <w:placeholder>
            <w:docPart w:val="1F403B95C64E422F8908A065CF3ED523"/>
          </w:placeholder>
          <w:text/>
        </w:sdtPr>
        <w:sdtEndPr/>
        <w:sdtContent>
          <w:r w:rsidR="00EF0F34" w:rsidRPr="00272F80">
            <w:rPr>
              <w:rFonts w:cstheme="minorHAnsi"/>
              <w:bCs/>
            </w:rPr>
            <w:t>Centre for Academic Testing</w:t>
          </w:r>
        </w:sdtContent>
      </w:sdt>
    </w:p>
    <w:p w14:paraId="616E788A" w14:textId="54AD4CA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cstheme="minorHAnsi"/>
            <w:bCs/>
          </w:rPr>
          <w:id w:val="-506050263"/>
          <w:placeholder>
            <w:docPart w:val="75CBB5C7A5E940119E4EE400E62A96D6"/>
          </w:placeholder>
          <w:text/>
        </w:sdtPr>
        <w:sdtEndPr/>
        <w:sdtContent>
          <w:r w:rsidR="00486C01" w:rsidRPr="00272F80">
            <w:rPr>
              <w:rFonts w:cstheme="minorHAnsi"/>
              <w:bCs/>
            </w:rPr>
            <w:t>Courses with</w:t>
          </w:r>
          <w:r w:rsidR="00C5085E" w:rsidRPr="00272F80">
            <w:rPr>
              <w:rFonts w:cstheme="minorHAnsi"/>
              <w:bCs/>
            </w:rPr>
            <w:t xml:space="preserve"> students receiving academic </w:t>
          </w:r>
          <w:proofErr w:type="gramStart"/>
          <w:r w:rsidR="00C5085E" w:rsidRPr="00272F80">
            <w:rPr>
              <w:rFonts w:cstheme="minorHAnsi"/>
              <w:bCs/>
            </w:rPr>
            <w:t>accommodations</w:t>
          </w:r>
          <w:proofErr w:type="gramEnd"/>
          <w:r w:rsidR="005E06E9" w:rsidRPr="00272F80">
            <w:rPr>
              <w:rFonts w:cstheme="minorHAnsi"/>
              <w:bCs/>
            </w:rPr>
            <w:t xml:space="preserve"> through Student Accessibility Services</w:t>
          </w:r>
        </w:sdtContent>
      </w:sdt>
    </w:p>
    <w:p w14:paraId="079BBB2D" w14:textId="47F56955"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F0F34">
            <w:rPr>
              <w:rFonts w:ascii="Arial" w:hAnsi="Arial" w:cs="Arial"/>
              <w:sz w:val="20"/>
              <w:szCs w:val="20"/>
            </w:rPr>
            <w:t>Peterborough</w:t>
          </w:r>
        </w:sdtContent>
      </w:sdt>
    </w:p>
    <w:p w14:paraId="7C6855F5" w14:textId="27EB7A62"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1T00:00:00Z">
            <w:dateFormat w:val="MMMM d, yyyy"/>
            <w:lid w:val="en-US"/>
            <w:storeMappedDataAs w:val="dateTime"/>
            <w:calendar w:val="gregorian"/>
          </w:date>
        </w:sdtPr>
        <w:sdtEndPr/>
        <w:sdtContent>
          <w:r w:rsidR="00BB1570">
            <w:rPr>
              <w:rFonts w:ascii="Arial" w:hAnsi="Arial" w:cs="Arial"/>
              <w:b/>
              <w:sz w:val="20"/>
              <w:szCs w:val="20"/>
            </w:rPr>
            <w:t>May 1, 2026</w:t>
          </w:r>
        </w:sdtContent>
      </w:sdt>
    </w:p>
    <w:p w14:paraId="49B68314" w14:textId="4869ED7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31T00:00:00Z">
            <w:dateFormat w:val="MMMM d, yyyy"/>
            <w:lid w:val="en-US"/>
            <w:storeMappedDataAs w:val="dateTime"/>
            <w:calendar w:val="gregorian"/>
          </w:date>
        </w:sdtPr>
        <w:sdtEndPr/>
        <w:sdtContent>
          <w:r w:rsidR="00EF0F34">
            <w:rPr>
              <w:rFonts w:ascii="Arial" w:hAnsi="Arial" w:cs="Arial"/>
              <w:b/>
              <w:sz w:val="20"/>
              <w:szCs w:val="20"/>
            </w:rPr>
            <w:t>August 31, 2026</w:t>
          </w:r>
        </w:sdtContent>
      </w:sdt>
    </w:p>
    <w:p w14:paraId="79CF5F78" w14:textId="65E7FE9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cstheme="minorHAnsi"/>
            <w:bCs/>
          </w:rPr>
          <w:id w:val="-1510521511"/>
          <w:placeholder>
            <w:docPart w:val="334D45BBE3AA45ADB64D6AB27B1A55F6"/>
          </w:placeholder>
          <w:text/>
        </w:sdtPr>
        <w:sdtEndPr/>
        <w:sdtContent>
          <w:r w:rsidR="00C80F74" w:rsidRPr="00272F80">
            <w:rPr>
              <w:rFonts w:cstheme="minorHAnsi"/>
              <w:bCs/>
            </w:rPr>
            <w:t xml:space="preserve">$20.27 + 4%vacation = </w:t>
          </w:r>
          <w:r w:rsidR="005D43A7" w:rsidRPr="00272F80">
            <w:rPr>
              <w:rFonts w:cstheme="minorHAnsi"/>
              <w:bCs/>
            </w:rPr>
            <w:t>$21.08</w:t>
          </w:r>
          <w:r w:rsidR="00C80F74" w:rsidRPr="00272F80">
            <w:rPr>
              <w:rFonts w:cstheme="minorHAnsi"/>
              <w:bCs/>
            </w:rPr>
            <w:t xml:space="preserve"> </w:t>
          </w:r>
        </w:sdtContent>
      </w:sdt>
    </w:p>
    <w:p w14:paraId="06BF8756" w14:textId="785BF2CC" w:rsidR="001A30B2" w:rsidRPr="001A30B2" w:rsidRDefault="001A30B2" w:rsidP="001A30B2">
      <w:pPr>
        <w:pBdr>
          <w:bottom w:val="single" w:sz="4" w:space="1" w:color="auto"/>
        </w:pBdr>
        <w:tabs>
          <w:tab w:val="left" w:pos="4066"/>
        </w:tabs>
        <w:spacing w:after="0" w:line="360" w:lineRule="auto"/>
        <w:rPr>
          <w:rFonts w:ascii="Arial" w:hAnsi="Arial" w:cs="Arial"/>
          <w:b/>
          <w:sz w:val="20"/>
          <w:szCs w:val="20"/>
          <w:lang w:val="en-CA"/>
        </w:rPr>
      </w:pPr>
      <w:r w:rsidRPr="001A30B2">
        <w:rPr>
          <w:rFonts w:ascii="Arial" w:hAnsi="Arial" w:cs="Arial"/>
          <w:b/>
          <w:bCs/>
          <w:sz w:val="20"/>
          <w:szCs w:val="20"/>
          <w:lang w:val="en-CA"/>
        </w:rPr>
        <w:t>Maximum Hours</w:t>
      </w:r>
      <w:r w:rsidR="00F056B5">
        <w:rPr>
          <w:rFonts w:ascii="Arial" w:hAnsi="Arial" w:cs="Arial"/>
          <w:b/>
          <w:bCs/>
          <w:sz w:val="20"/>
          <w:szCs w:val="20"/>
          <w:lang w:val="en-CA"/>
        </w:rPr>
        <w:t xml:space="preserve"> for Hourly Positions: </w:t>
      </w:r>
      <w:r w:rsidR="00356058" w:rsidRPr="00272F80">
        <w:rPr>
          <w:rFonts w:cstheme="minorHAnsi"/>
          <w:bCs/>
          <w:lang w:val="en-CA"/>
        </w:rPr>
        <w:t>up to</w:t>
      </w:r>
      <w:r w:rsidRPr="00272F80">
        <w:rPr>
          <w:rFonts w:cstheme="minorHAnsi"/>
          <w:bCs/>
          <w:lang w:val="en-CA"/>
        </w:rPr>
        <w:t xml:space="preserve"> 70 hours</w:t>
      </w:r>
      <w:r w:rsidR="00843C3F" w:rsidRPr="00272F80">
        <w:rPr>
          <w:rFonts w:cstheme="minorHAnsi"/>
          <w:bCs/>
          <w:lang w:val="en-CA"/>
        </w:rPr>
        <w:t xml:space="preserve"> per position</w:t>
      </w:r>
      <w:r w:rsidR="00356058" w:rsidRPr="00272F80">
        <w:rPr>
          <w:rFonts w:cstheme="minorHAnsi"/>
          <w:bCs/>
          <w:lang w:val="en-CA"/>
        </w:rPr>
        <w:t>**</w:t>
      </w:r>
    </w:p>
    <w:p w14:paraId="7026A0AE" w14:textId="279A8FAB" w:rsidR="00D645D0" w:rsidRDefault="00D645D0" w:rsidP="00C341B4">
      <w:pPr>
        <w:pBdr>
          <w:bottom w:val="single" w:sz="4" w:space="1" w:color="auto"/>
        </w:pBdr>
        <w:tabs>
          <w:tab w:val="left" w:pos="4066"/>
        </w:tabs>
        <w:spacing w:after="0" w:line="360" w:lineRule="auto"/>
        <w:rPr>
          <w:rFonts w:ascii="Arial" w:hAnsi="Arial" w:cs="Arial"/>
          <w:bCs/>
          <w:sz w:val="18"/>
          <w:szCs w:val="18"/>
        </w:rPr>
      </w:pPr>
      <w:r w:rsidRPr="00D645D0">
        <w:rPr>
          <w:rFonts w:ascii="Arial" w:hAnsi="Arial" w:cs="Arial"/>
          <w:bCs/>
          <w:sz w:val="18"/>
          <w:szCs w:val="18"/>
        </w:rPr>
        <w:t>*Individuals with 5 years of continuous service receive 6% vacation pay</w:t>
      </w:r>
    </w:p>
    <w:p w14:paraId="46B96173" w14:textId="624C0546" w:rsidR="00356058" w:rsidRPr="00356058" w:rsidRDefault="00356058" w:rsidP="00C341B4">
      <w:pPr>
        <w:pBdr>
          <w:bottom w:val="single" w:sz="4" w:space="1" w:color="auto"/>
        </w:pBdr>
        <w:tabs>
          <w:tab w:val="left" w:pos="4066"/>
        </w:tabs>
        <w:spacing w:after="0" w:line="360" w:lineRule="auto"/>
        <w:rPr>
          <w:rFonts w:ascii="Arial" w:hAnsi="Arial" w:cs="Arial"/>
          <w:bCs/>
          <w:sz w:val="18"/>
          <w:szCs w:val="18"/>
        </w:rPr>
      </w:pPr>
      <w:r>
        <w:rPr>
          <w:rFonts w:ascii="Arial" w:hAnsi="Arial" w:cs="Arial"/>
          <w:bCs/>
          <w:sz w:val="18"/>
          <w:szCs w:val="18"/>
        </w:rPr>
        <w:t>** H</w:t>
      </w:r>
      <w:r w:rsidRPr="00356058">
        <w:rPr>
          <w:rFonts w:ascii="Arial" w:hAnsi="Arial" w:cs="Arial"/>
          <w:bCs/>
          <w:sz w:val="18"/>
          <w:szCs w:val="18"/>
        </w:rPr>
        <w:t xml:space="preserve">ours are not guaranteed and are dependent on operational </w:t>
      </w:r>
      <w:r w:rsidR="00566BA4" w:rsidRPr="00356058">
        <w:rPr>
          <w:rFonts w:ascii="Arial" w:hAnsi="Arial" w:cs="Arial"/>
          <w:bCs/>
          <w:sz w:val="18"/>
          <w:szCs w:val="18"/>
        </w:rPr>
        <w:t>needs</w:t>
      </w:r>
      <w:r w:rsidRPr="00356058">
        <w:rPr>
          <w:rFonts w:ascii="Arial" w:hAnsi="Arial" w:cs="Arial"/>
          <w:bCs/>
          <w:sz w:val="18"/>
          <w:szCs w:val="18"/>
        </w:rPr>
        <w:t xml:space="preserve"> related to accommodated testing.</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059E8AB4" w14:textId="22D9C45F" w:rsidR="00D43666" w:rsidRPr="00D43666" w:rsidRDefault="00D43666" w:rsidP="00D43666">
      <w:pPr>
        <w:spacing w:after="0"/>
        <w:rPr>
          <w:rFonts w:ascii="Arial" w:hAnsi="Arial" w:cs="Arial"/>
          <w:sz w:val="20"/>
          <w:szCs w:val="20"/>
          <w:lang w:val="en-CA"/>
        </w:rPr>
      </w:pPr>
      <w:r w:rsidRPr="00D43666">
        <w:rPr>
          <w:rFonts w:ascii="Arial" w:hAnsi="Arial" w:cs="Arial"/>
          <w:sz w:val="20"/>
          <w:szCs w:val="20"/>
          <w:lang w:val="en-CA"/>
        </w:rPr>
        <w:t xml:space="preserve">The Centre for Academic Testing (CAT) is responsible for coordinating and administering accommodated exams for students </w:t>
      </w:r>
      <w:r>
        <w:rPr>
          <w:rFonts w:ascii="Arial" w:hAnsi="Arial" w:cs="Arial"/>
          <w:sz w:val="20"/>
          <w:szCs w:val="20"/>
          <w:lang w:val="en-CA"/>
        </w:rPr>
        <w:t xml:space="preserve">with disabilities </w:t>
      </w:r>
      <w:r w:rsidRPr="00D43666">
        <w:rPr>
          <w:rFonts w:ascii="Arial" w:hAnsi="Arial" w:cs="Arial"/>
          <w:sz w:val="20"/>
          <w:szCs w:val="20"/>
          <w:lang w:val="en-CA"/>
        </w:rPr>
        <w:t>registered with Student Accessibility Services at Trent University. CAT ensures that exams are delivered in a secure</w:t>
      </w:r>
      <w:r w:rsidR="00780C38">
        <w:rPr>
          <w:rFonts w:ascii="Arial" w:hAnsi="Arial" w:cs="Arial"/>
          <w:sz w:val="20"/>
          <w:szCs w:val="20"/>
          <w:lang w:val="en-CA"/>
        </w:rPr>
        <w:t xml:space="preserve"> and</w:t>
      </w:r>
      <w:r w:rsidRPr="00D43666">
        <w:rPr>
          <w:rFonts w:ascii="Arial" w:hAnsi="Arial" w:cs="Arial"/>
          <w:sz w:val="20"/>
          <w:szCs w:val="20"/>
          <w:lang w:val="en-CA"/>
        </w:rPr>
        <w:t xml:space="preserve"> equitable</w:t>
      </w:r>
      <w:r w:rsidR="00780C38">
        <w:rPr>
          <w:rFonts w:ascii="Arial" w:hAnsi="Arial" w:cs="Arial"/>
          <w:sz w:val="20"/>
          <w:szCs w:val="20"/>
          <w:lang w:val="en-CA"/>
        </w:rPr>
        <w:t xml:space="preserve"> manner, </w:t>
      </w:r>
      <w:r w:rsidRPr="00D43666">
        <w:rPr>
          <w:rFonts w:ascii="Arial" w:hAnsi="Arial" w:cs="Arial"/>
          <w:sz w:val="20"/>
          <w:szCs w:val="20"/>
          <w:lang w:val="en-CA"/>
        </w:rPr>
        <w:t>supporting a wide range of accommodations and testing</w:t>
      </w:r>
      <w:r>
        <w:rPr>
          <w:rFonts w:ascii="Arial" w:hAnsi="Arial" w:cs="Arial"/>
          <w:sz w:val="20"/>
          <w:szCs w:val="20"/>
          <w:lang w:val="en-CA"/>
        </w:rPr>
        <w:t xml:space="preserve"> </w:t>
      </w:r>
      <w:r w:rsidRPr="00D43666">
        <w:rPr>
          <w:rFonts w:ascii="Arial" w:hAnsi="Arial" w:cs="Arial"/>
          <w:sz w:val="20"/>
          <w:szCs w:val="20"/>
          <w:lang w:val="en-CA"/>
        </w:rPr>
        <w:t xml:space="preserve">needs. </w:t>
      </w:r>
      <w:r w:rsidR="005D69E6">
        <w:rPr>
          <w:rFonts w:ascii="Arial" w:hAnsi="Arial" w:cs="Arial"/>
          <w:sz w:val="20"/>
          <w:szCs w:val="20"/>
          <w:lang w:val="en-CA"/>
        </w:rPr>
        <w:t>Employees</w:t>
      </w:r>
      <w:r w:rsidRPr="00D43666">
        <w:rPr>
          <w:rFonts w:ascii="Arial" w:hAnsi="Arial" w:cs="Arial"/>
          <w:sz w:val="20"/>
          <w:szCs w:val="20"/>
          <w:lang w:val="en-CA"/>
        </w:rPr>
        <w:t xml:space="preserve"> working within the CAT contribute to upholding academic integrity while providing an inclusive testing environment that reflects Trent University’s commitment to accessibility</w:t>
      </w:r>
      <w:r w:rsidR="005D69E6">
        <w:rPr>
          <w:rFonts w:ascii="Arial" w:hAnsi="Arial" w:cs="Arial"/>
          <w:sz w:val="20"/>
          <w:szCs w:val="20"/>
          <w:lang w:val="en-CA"/>
        </w:rPr>
        <w:t>.</w:t>
      </w:r>
    </w:p>
    <w:p w14:paraId="4080ADE0" w14:textId="77777777" w:rsidR="00D43666" w:rsidRDefault="00D43666" w:rsidP="00893077">
      <w:pPr>
        <w:spacing w:after="0"/>
        <w:rPr>
          <w:rFonts w:ascii="Arial" w:hAnsi="Arial" w:cs="Arial"/>
          <w:sz w:val="20"/>
          <w:szCs w:val="20"/>
          <w:lang w:val="en-CA"/>
        </w:rPr>
      </w:pPr>
    </w:p>
    <w:p w14:paraId="33C85A12" w14:textId="023B8597"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Head Proctor shall be defined as an individual who plays a key role in assisting exam logistics and administration and oversees the delivery of Trent University examinations. They will also have a role in ensuring compliance with Trent University's Academic Integrity Policies.  </w:t>
      </w:r>
    </w:p>
    <w:p w14:paraId="28343431" w14:textId="77777777"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 </w:t>
      </w:r>
    </w:p>
    <w:p w14:paraId="75C2F27F" w14:textId="77777777"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normally include, but are not limited to, supporting the secure and equitable administration of exams by ensuring compliance with academic policies, facilitating accommodations, and maintaining the integrity of the examination process through coordination, monitoring, and communication with students, faculty, and staff, as well as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84CBEFB" w14:textId="77777777" w:rsidR="0097149B" w:rsidRPr="0097149B" w:rsidRDefault="0097149B" w:rsidP="0097149B">
      <w:pPr>
        <w:spacing w:after="0"/>
        <w:rPr>
          <w:rFonts w:ascii="Arial" w:hAnsi="Arial" w:cs="Arial"/>
          <w:sz w:val="20"/>
          <w:szCs w:val="20"/>
          <w:u w:val="single"/>
          <w:lang w:val="en-CA"/>
        </w:rPr>
      </w:pPr>
      <w:r w:rsidRPr="0097149B">
        <w:rPr>
          <w:rFonts w:ascii="Arial" w:hAnsi="Arial" w:cs="Arial"/>
          <w:b/>
          <w:bCs/>
          <w:sz w:val="20"/>
          <w:szCs w:val="20"/>
          <w:u w:val="single"/>
          <w:lang w:val="en-CA"/>
        </w:rPr>
        <w:t xml:space="preserve">Responsibilities: </w:t>
      </w:r>
      <w:r w:rsidRPr="0097149B">
        <w:rPr>
          <w:rFonts w:ascii="Arial" w:hAnsi="Arial" w:cs="Arial"/>
          <w:sz w:val="20"/>
          <w:szCs w:val="20"/>
          <w:u w:val="single"/>
          <w:lang w:val="en-CA"/>
        </w:rPr>
        <w:t> </w:t>
      </w:r>
    </w:p>
    <w:p w14:paraId="3347ABEE" w14:textId="77777777" w:rsidR="0097149B" w:rsidRPr="0097149B" w:rsidRDefault="0097149B" w:rsidP="0097149B">
      <w:pPr>
        <w:spacing w:after="0"/>
        <w:rPr>
          <w:rFonts w:ascii="Arial" w:hAnsi="Arial" w:cs="Arial"/>
          <w:sz w:val="20"/>
          <w:szCs w:val="20"/>
          <w:lang w:val="en-CA"/>
        </w:rPr>
      </w:pPr>
      <w:r w:rsidRPr="0097149B">
        <w:rPr>
          <w:rFonts w:ascii="Arial" w:hAnsi="Arial" w:cs="Arial"/>
          <w:sz w:val="20"/>
          <w:szCs w:val="20"/>
          <w:lang w:val="en-CA"/>
        </w:rPr>
        <w:t>Detailed responsibilities may include, but are not limited to: </w:t>
      </w:r>
    </w:p>
    <w:p w14:paraId="5F9B8FF8"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Pre-Exam Preparation</w:t>
      </w:r>
      <w:r w:rsidRPr="0097149B">
        <w:rPr>
          <w:rFonts w:ascii="Arial" w:hAnsi="Arial" w:cs="Arial"/>
          <w:sz w:val="20"/>
          <w:szCs w:val="20"/>
          <w:lang w:val="en-CA"/>
        </w:rPr>
        <w:t> </w:t>
      </w:r>
    </w:p>
    <w:p w14:paraId="6DEEF402" w14:textId="77777777" w:rsidR="0097149B" w:rsidRPr="0097149B" w:rsidRDefault="0097149B" w:rsidP="0097149B">
      <w:pPr>
        <w:numPr>
          <w:ilvl w:val="0"/>
          <w:numId w:val="23"/>
        </w:numPr>
        <w:spacing w:after="0"/>
        <w:rPr>
          <w:rFonts w:ascii="Arial" w:hAnsi="Arial" w:cs="Arial"/>
          <w:sz w:val="20"/>
          <w:szCs w:val="20"/>
          <w:lang w:val="en-CA"/>
        </w:rPr>
      </w:pPr>
      <w:r w:rsidRPr="0097149B">
        <w:rPr>
          <w:rFonts w:ascii="Arial" w:hAnsi="Arial" w:cs="Arial"/>
          <w:sz w:val="20"/>
          <w:szCs w:val="20"/>
        </w:rPr>
        <w:t>Completing a mandatory training session prior to commencing duties.</w:t>
      </w:r>
      <w:r w:rsidRPr="0097149B">
        <w:rPr>
          <w:rFonts w:ascii="Arial" w:hAnsi="Arial" w:cs="Arial"/>
          <w:sz w:val="20"/>
          <w:szCs w:val="20"/>
          <w:lang w:val="en-CA"/>
        </w:rPr>
        <w:t> </w:t>
      </w:r>
    </w:p>
    <w:p w14:paraId="0313E58B" w14:textId="77777777" w:rsidR="0097149B" w:rsidRPr="0097149B" w:rsidRDefault="0097149B" w:rsidP="0097149B">
      <w:pPr>
        <w:numPr>
          <w:ilvl w:val="0"/>
          <w:numId w:val="24"/>
        </w:numPr>
        <w:spacing w:after="0"/>
        <w:rPr>
          <w:rFonts w:ascii="Arial" w:hAnsi="Arial" w:cs="Arial"/>
          <w:sz w:val="20"/>
          <w:szCs w:val="20"/>
          <w:lang w:val="en-CA"/>
        </w:rPr>
      </w:pPr>
      <w:r w:rsidRPr="0097149B">
        <w:rPr>
          <w:rFonts w:ascii="Arial" w:hAnsi="Arial" w:cs="Arial"/>
          <w:sz w:val="20"/>
          <w:szCs w:val="20"/>
        </w:rPr>
        <w:t>Receiving exam booking requests, entering bookings into the database, and notifying professors of exam details and accommodations.</w:t>
      </w:r>
      <w:r w:rsidRPr="0097149B">
        <w:rPr>
          <w:rFonts w:ascii="Arial" w:hAnsi="Arial" w:cs="Arial"/>
          <w:sz w:val="20"/>
          <w:szCs w:val="20"/>
          <w:lang w:val="en-CA"/>
        </w:rPr>
        <w:t> </w:t>
      </w:r>
    </w:p>
    <w:p w14:paraId="2D59BFDE" w14:textId="77777777" w:rsidR="0097149B" w:rsidRPr="0097149B" w:rsidRDefault="0097149B" w:rsidP="0097149B">
      <w:pPr>
        <w:numPr>
          <w:ilvl w:val="0"/>
          <w:numId w:val="25"/>
        </w:numPr>
        <w:spacing w:after="0"/>
        <w:rPr>
          <w:rFonts w:ascii="Arial" w:hAnsi="Arial" w:cs="Arial"/>
          <w:sz w:val="20"/>
          <w:szCs w:val="20"/>
          <w:lang w:val="en-CA"/>
        </w:rPr>
      </w:pPr>
      <w:r w:rsidRPr="0097149B">
        <w:rPr>
          <w:rFonts w:ascii="Arial" w:hAnsi="Arial" w:cs="Arial"/>
          <w:sz w:val="20"/>
          <w:szCs w:val="20"/>
        </w:rPr>
        <w:t>Assisting with the organization and preparation of exams, including booking rooms, preparing test packages, and setting up rooms.</w:t>
      </w:r>
      <w:r w:rsidRPr="0097149B">
        <w:rPr>
          <w:rFonts w:ascii="Arial" w:hAnsi="Arial" w:cs="Arial"/>
          <w:sz w:val="20"/>
          <w:szCs w:val="20"/>
          <w:lang w:val="en-CA"/>
        </w:rPr>
        <w:t> </w:t>
      </w:r>
    </w:p>
    <w:p w14:paraId="67226E3B" w14:textId="77777777" w:rsidR="0097149B" w:rsidRPr="0097149B" w:rsidRDefault="0097149B" w:rsidP="0097149B">
      <w:pPr>
        <w:numPr>
          <w:ilvl w:val="0"/>
          <w:numId w:val="26"/>
        </w:numPr>
        <w:spacing w:after="0"/>
        <w:rPr>
          <w:rFonts w:ascii="Arial" w:hAnsi="Arial" w:cs="Arial"/>
          <w:sz w:val="20"/>
          <w:szCs w:val="20"/>
          <w:lang w:val="en-CA"/>
        </w:rPr>
      </w:pPr>
      <w:r w:rsidRPr="0097149B">
        <w:rPr>
          <w:rFonts w:ascii="Arial" w:hAnsi="Arial" w:cs="Arial"/>
          <w:sz w:val="20"/>
          <w:szCs w:val="20"/>
        </w:rPr>
        <w:t>Setting up adaptive tools, software, or specialized furniture to meet accessibility-related needs.</w:t>
      </w:r>
      <w:r w:rsidRPr="0097149B">
        <w:rPr>
          <w:rFonts w:ascii="Arial" w:hAnsi="Arial" w:cs="Arial"/>
          <w:sz w:val="20"/>
          <w:szCs w:val="20"/>
          <w:lang w:val="en-CA"/>
        </w:rPr>
        <w:t> </w:t>
      </w:r>
    </w:p>
    <w:p w14:paraId="2EEBC253" w14:textId="77777777" w:rsidR="0097149B" w:rsidRPr="0097149B" w:rsidRDefault="0097149B" w:rsidP="0097149B">
      <w:pPr>
        <w:numPr>
          <w:ilvl w:val="0"/>
          <w:numId w:val="27"/>
        </w:numPr>
        <w:spacing w:after="0"/>
        <w:rPr>
          <w:rFonts w:ascii="Arial" w:hAnsi="Arial" w:cs="Arial"/>
          <w:sz w:val="20"/>
          <w:szCs w:val="20"/>
          <w:lang w:val="en-CA"/>
        </w:rPr>
      </w:pPr>
      <w:r w:rsidRPr="0097149B">
        <w:rPr>
          <w:rFonts w:ascii="Arial" w:hAnsi="Arial" w:cs="Arial"/>
          <w:sz w:val="20"/>
          <w:szCs w:val="20"/>
        </w:rPr>
        <w:lastRenderedPageBreak/>
        <w:t>Receiving and securing both hard copies and electronic copies of exams and test administration instructions according to established procedures.</w:t>
      </w:r>
      <w:r w:rsidRPr="0097149B">
        <w:rPr>
          <w:rFonts w:ascii="Arial" w:hAnsi="Arial" w:cs="Arial"/>
          <w:sz w:val="20"/>
          <w:szCs w:val="20"/>
          <w:lang w:val="en-CA"/>
        </w:rPr>
        <w:t> </w:t>
      </w:r>
    </w:p>
    <w:p w14:paraId="258AAB6B" w14:textId="77777777" w:rsidR="0097149B" w:rsidRPr="0097149B" w:rsidRDefault="0097149B" w:rsidP="0097149B">
      <w:pPr>
        <w:numPr>
          <w:ilvl w:val="0"/>
          <w:numId w:val="28"/>
        </w:numPr>
        <w:spacing w:after="0"/>
        <w:rPr>
          <w:rFonts w:ascii="Arial" w:hAnsi="Arial" w:cs="Arial"/>
          <w:sz w:val="20"/>
          <w:szCs w:val="20"/>
          <w:lang w:val="en-CA"/>
        </w:rPr>
      </w:pPr>
      <w:r w:rsidRPr="0097149B">
        <w:rPr>
          <w:rFonts w:ascii="Arial" w:hAnsi="Arial" w:cs="Arial"/>
          <w:sz w:val="20"/>
          <w:szCs w:val="20"/>
        </w:rPr>
        <w:t>Assisting proctors with exam setup based on accommodation requirements and distributing appropriate test materials.</w:t>
      </w:r>
      <w:r w:rsidRPr="0097149B">
        <w:rPr>
          <w:rFonts w:ascii="Arial" w:hAnsi="Arial" w:cs="Arial"/>
          <w:sz w:val="20"/>
          <w:szCs w:val="20"/>
          <w:lang w:val="en-CA"/>
        </w:rPr>
        <w:t> </w:t>
      </w:r>
    </w:p>
    <w:p w14:paraId="53DEE35D"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Exam Administration</w:t>
      </w:r>
      <w:r w:rsidRPr="0097149B">
        <w:rPr>
          <w:rFonts w:ascii="Arial" w:hAnsi="Arial" w:cs="Arial"/>
          <w:sz w:val="20"/>
          <w:szCs w:val="20"/>
          <w:lang w:val="en-CA"/>
        </w:rPr>
        <w:t> </w:t>
      </w:r>
    </w:p>
    <w:p w14:paraId="28C5492B" w14:textId="77777777" w:rsidR="0097149B" w:rsidRPr="0097149B" w:rsidRDefault="0097149B" w:rsidP="0097149B">
      <w:pPr>
        <w:numPr>
          <w:ilvl w:val="0"/>
          <w:numId w:val="29"/>
        </w:numPr>
        <w:spacing w:after="0"/>
        <w:rPr>
          <w:rFonts w:ascii="Arial" w:hAnsi="Arial" w:cs="Arial"/>
          <w:sz w:val="20"/>
          <w:szCs w:val="20"/>
          <w:lang w:val="en-CA"/>
        </w:rPr>
      </w:pPr>
      <w:r w:rsidRPr="0097149B">
        <w:rPr>
          <w:rFonts w:ascii="Arial" w:hAnsi="Arial" w:cs="Arial"/>
          <w:sz w:val="20"/>
          <w:szCs w:val="20"/>
        </w:rPr>
        <w:t>Distributing blank exam booklets and other exam materials before the exam and collecting unused materials afterward.</w:t>
      </w:r>
      <w:r w:rsidRPr="0097149B">
        <w:rPr>
          <w:rFonts w:ascii="Arial" w:hAnsi="Arial" w:cs="Arial"/>
          <w:sz w:val="20"/>
          <w:szCs w:val="20"/>
          <w:lang w:val="en-CA"/>
        </w:rPr>
        <w:t> </w:t>
      </w:r>
    </w:p>
    <w:p w14:paraId="3394BD0E" w14:textId="77777777" w:rsidR="0097149B" w:rsidRPr="0097149B" w:rsidRDefault="0097149B" w:rsidP="0097149B">
      <w:pPr>
        <w:numPr>
          <w:ilvl w:val="0"/>
          <w:numId w:val="30"/>
        </w:numPr>
        <w:spacing w:after="0"/>
        <w:rPr>
          <w:rFonts w:ascii="Arial" w:hAnsi="Arial" w:cs="Arial"/>
          <w:sz w:val="20"/>
          <w:szCs w:val="20"/>
          <w:lang w:val="en-CA"/>
        </w:rPr>
      </w:pPr>
      <w:r w:rsidRPr="0097149B">
        <w:rPr>
          <w:rFonts w:ascii="Arial" w:hAnsi="Arial" w:cs="Arial"/>
          <w:sz w:val="20"/>
          <w:szCs w:val="20"/>
        </w:rPr>
        <w:t>Delivering announcements regarding exam procedures and regulations before, during, and after the exam, and ensuring exams start and end on time.</w:t>
      </w:r>
      <w:r w:rsidRPr="0097149B">
        <w:rPr>
          <w:rFonts w:ascii="Arial" w:hAnsi="Arial" w:cs="Arial"/>
          <w:sz w:val="20"/>
          <w:szCs w:val="20"/>
          <w:lang w:val="en-CA"/>
        </w:rPr>
        <w:t> </w:t>
      </w:r>
    </w:p>
    <w:p w14:paraId="6C259208" w14:textId="77777777" w:rsidR="0097149B" w:rsidRPr="0097149B" w:rsidRDefault="0097149B" w:rsidP="0097149B">
      <w:pPr>
        <w:numPr>
          <w:ilvl w:val="0"/>
          <w:numId w:val="31"/>
        </w:numPr>
        <w:spacing w:after="0"/>
        <w:rPr>
          <w:rFonts w:ascii="Arial" w:hAnsi="Arial" w:cs="Arial"/>
          <w:sz w:val="20"/>
          <w:szCs w:val="20"/>
          <w:lang w:val="en-CA"/>
        </w:rPr>
      </w:pPr>
      <w:r w:rsidRPr="0097149B">
        <w:rPr>
          <w:rFonts w:ascii="Arial" w:hAnsi="Arial" w:cs="Arial"/>
          <w:sz w:val="20"/>
          <w:szCs w:val="20"/>
        </w:rPr>
        <w:t>Recording attendance and verifying student identification.</w:t>
      </w:r>
      <w:r w:rsidRPr="0097149B">
        <w:rPr>
          <w:rFonts w:ascii="Arial" w:hAnsi="Arial" w:cs="Arial"/>
          <w:sz w:val="20"/>
          <w:szCs w:val="20"/>
          <w:lang w:val="en-CA"/>
        </w:rPr>
        <w:t> </w:t>
      </w:r>
    </w:p>
    <w:p w14:paraId="786035D6" w14:textId="77777777" w:rsidR="0097149B" w:rsidRPr="0097149B" w:rsidRDefault="0097149B" w:rsidP="0097149B">
      <w:pPr>
        <w:numPr>
          <w:ilvl w:val="0"/>
          <w:numId w:val="32"/>
        </w:numPr>
        <w:spacing w:after="0"/>
        <w:rPr>
          <w:rFonts w:ascii="Arial" w:hAnsi="Arial" w:cs="Arial"/>
          <w:sz w:val="20"/>
          <w:szCs w:val="20"/>
          <w:lang w:val="en-CA"/>
        </w:rPr>
      </w:pPr>
      <w:r w:rsidRPr="0097149B">
        <w:rPr>
          <w:rFonts w:ascii="Arial" w:hAnsi="Arial" w:cs="Arial"/>
          <w:sz w:val="20"/>
          <w:szCs w:val="20"/>
        </w:rPr>
        <w:t>Being present in the exam room for the full duration of the exam and monitoring the room to ensure compliance with Trent University’s examination regulations.</w:t>
      </w:r>
      <w:r w:rsidRPr="0097149B">
        <w:rPr>
          <w:rFonts w:ascii="Arial" w:hAnsi="Arial" w:cs="Arial"/>
          <w:sz w:val="20"/>
          <w:szCs w:val="20"/>
          <w:lang w:val="en-CA"/>
        </w:rPr>
        <w:t> </w:t>
      </w:r>
    </w:p>
    <w:p w14:paraId="1DFE598A" w14:textId="77777777" w:rsidR="0097149B" w:rsidRPr="0097149B" w:rsidRDefault="0097149B" w:rsidP="0097149B">
      <w:pPr>
        <w:numPr>
          <w:ilvl w:val="0"/>
          <w:numId w:val="33"/>
        </w:numPr>
        <w:spacing w:after="0"/>
        <w:rPr>
          <w:rFonts w:ascii="Arial" w:hAnsi="Arial" w:cs="Arial"/>
          <w:sz w:val="20"/>
          <w:szCs w:val="20"/>
          <w:lang w:val="en-CA"/>
        </w:rPr>
      </w:pPr>
      <w:r w:rsidRPr="0097149B">
        <w:rPr>
          <w:rFonts w:ascii="Arial" w:hAnsi="Arial" w:cs="Arial"/>
          <w:sz w:val="20"/>
          <w:szCs w:val="20"/>
        </w:rPr>
        <w:t>Escorting students who need to leave the exam room during the exam, including to and from the restroom.</w:t>
      </w:r>
      <w:r w:rsidRPr="0097149B">
        <w:rPr>
          <w:rFonts w:ascii="Arial" w:hAnsi="Arial" w:cs="Arial"/>
          <w:sz w:val="20"/>
          <w:szCs w:val="20"/>
          <w:lang w:val="en-CA"/>
        </w:rPr>
        <w:t> </w:t>
      </w:r>
    </w:p>
    <w:p w14:paraId="41BDD448" w14:textId="77777777" w:rsidR="0097149B" w:rsidRPr="0097149B" w:rsidRDefault="0097149B" w:rsidP="0097149B">
      <w:pPr>
        <w:numPr>
          <w:ilvl w:val="0"/>
          <w:numId w:val="34"/>
        </w:numPr>
        <w:spacing w:after="0"/>
        <w:rPr>
          <w:rFonts w:ascii="Arial" w:hAnsi="Arial" w:cs="Arial"/>
          <w:sz w:val="20"/>
          <w:szCs w:val="20"/>
          <w:lang w:val="en-CA"/>
        </w:rPr>
      </w:pPr>
      <w:r w:rsidRPr="0097149B">
        <w:rPr>
          <w:rFonts w:ascii="Arial" w:hAnsi="Arial" w:cs="Arial"/>
          <w:sz w:val="20"/>
          <w:szCs w:val="20"/>
        </w:rPr>
        <w:t>Inspecting restrooms before and after student use to ensure no unauthorized materials are present.</w:t>
      </w:r>
      <w:r w:rsidRPr="0097149B">
        <w:rPr>
          <w:rFonts w:ascii="Arial" w:hAnsi="Arial" w:cs="Arial"/>
          <w:sz w:val="20"/>
          <w:szCs w:val="20"/>
          <w:lang w:val="en-CA"/>
        </w:rPr>
        <w:t> </w:t>
      </w:r>
    </w:p>
    <w:p w14:paraId="2A859D22" w14:textId="77777777" w:rsidR="0097149B" w:rsidRPr="0097149B" w:rsidRDefault="0097149B" w:rsidP="0097149B">
      <w:pPr>
        <w:numPr>
          <w:ilvl w:val="0"/>
          <w:numId w:val="35"/>
        </w:numPr>
        <w:spacing w:after="0"/>
        <w:rPr>
          <w:rFonts w:ascii="Arial" w:hAnsi="Arial" w:cs="Arial"/>
          <w:sz w:val="20"/>
          <w:szCs w:val="20"/>
          <w:lang w:val="en-CA"/>
        </w:rPr>
      </w:pPr>
      <w:r w:rsidRPr="0097149B">
        <w:rPr>
          <w:rFonts w:ascii="Arial" w:hAnsi="Arial" w:cs="Arial"/>
          <w:sz w:val="20"/>
          <w:szCs w:val="20"/>
        </w:rPr>
        <w:t>Ensuring students can communicate with their professor during the exam, if permitted by the test administration instructions.</w:t>
      </w:r>
      <w:r w:rsidRPr="0097149B">
        <w:rPr>
          <w:rFonts w:ascii="Arial" w:hAnsi="Arial" w:cs="Arial"/>
          <w:sz w:val="20"/>
          <w:szCs w:val="20"/>
          <w:lang w:val="en-CA"/>
        </w:rPr>
        <w:t> </w:t>
      </w:r>
    </w:p>
    <w:p w14:paraId="62E9E60F" w14:textId="77777777" w:rsidR="0097149B" w:rsidRPr="0097149B" w:rsidRDefault="0097149B" w:rsidP="0097149B">
      <w:pPr>
        <w:numPr>
          <w:ilvl w:val="0"/>
          <w:numId w:val="36"/>
        </w:numPr>
        <w:spacing w:after="0"/>
        <w:rPr>
          <w:rFonts w:ascii="Arial" w:hAnsi="Arial" w:cs="Arial"/>
          <w:sz w:val="20"/>
          <w:szCs w:val="20"/>
          <w:lang w:val="en-CA"/>
        </w:rPr>
      </w:pPr>
      <w:r w:rsidRPr="0097149B">
        <w:rPr>
          <w:rFonts w:ascii="Arial" w:hAnsi="Arial" w:cs="Arial"/>
          <w:sz w:val="20"/>
          <w:szCs w:val="20"/>
        </w:rPr>
        <w:t>Identifying and responding to suspected academic misconduct in accordance with Trent’s policies, including documenting incidents and notifying the course instructor and Head Proctor supervisor.</w:t>
      </w:r>
      <w:r w:rsidRPr="0097149B">
        <w:rPr>
          <w:rFonts w:ascii="Arial" w:hAnsi="Arial" w:cs="Arial"/>
          <w:sz w:val="20"/>
          <w:szCs w:val="20"/>
          <w:lang w:val="en-CA"/>
        </w:rPr>
        <w:t> </w:t>
      </w:r>
    </w:p>
    <w:p w14:paraId="422BBCF1" w14:textId="77777777" w:rsidR="0097149B" w:rsidRPr="0097149B" w:rsidRDefault="0097149B" w:rsidP="0097149B">
      <w:pPr>
        <w:numPr>
          <w:ilvl w:val="0"/>
          <w:numId w:val="37"/>
        </w:numPr>
        <w:spacing w:after="0"/>
        <w:rPr>
          <w:rFonts w:ascii="Arial" w:hAnsi="Arial" w:cs="Arial"/>
          <w:sz w:val="20"/>
          <w:szCs w:val="20"/>
          <w:lang w:val="en-CA"/>
        </w:rPr>
      </w:pPr>
      <w:r w:rsidRPr="0097149B">
        <w:rPr>
          <w:rFonts w:ascii="Arial" w:hAnsi="Arial" w:cs="Arial"/>
          <w:sz w:val="20"/>
          <w:szCs w:val="20"/>
        </w:rPr>
        <w:t>Upholding Trent’s academic integrity policies and ensuring the integrity of the examination process.</w:t>
      </w:r>
      <w:r w:rsidRPr="0097149B">
        <w:rPr>
          <w:rFonts w:ascii="Arial" w:hAnsi="Arial" w:cs="Arial"/>
          <w:sz w:val="20"/>
          <w:szCs w:val="20"/>
          <w:lang w:val="en-CA"/>
        </w:rPr>
        <w:t> </w:t>
      </w:r>
    </w:p>
    <w:p w14:paraId="22FC4E2E" w14:textId="77777777" w:rsidR="0097149B" w:rsidRPr="0097149B" w:rsidRDefault="0097149B" w:rsidP="0097149B">
      <w:pPr>
        <w:numPr>
          <w:ilvl w:val="0"/>
          <w:numId w:val="38"/>
        </w:numPr>
        <w:spacing w:after="0"/>
        <w:rPr>
          <w:rFonts w:ascii="Arial" w:hAnsi="Arial" w:cs="Arial"/>
          <w:sz w:val="20"/>
          <w:szCs w:val="20"/>
          <w:lang w:val="en-CA"/>
        </w:rPr>
      </w:pPr>
      <w:r w:rsidRPr="0097149B">
        <w:rPr>
          <w:rFonts w:ascii="Arial" w:hAnsi="Arial" w:cs="Arial"/>
          <w:sz w:val="20"/>
          <w:szCs w:val="20"/>
        </w:rPr>
        <w:t>Monitoring all proctors, exam rooms, and reception areas to ensure compliance with Trent University or external institution regulations.</w:t>
      </w:r>
      <w:r w:rsidRPr="0097149B">
        <w:rPr>
          <w:rFonts w:ascii="Arial" w:hAnsi="Arial" w:cs="Arial"/>
          <w:sz w:val="20"/>
          <w:szCs w:val="20"/>
          <w:lang w:val="en-CA"/>
        </w:rPr>
        <w:t> </w:t>
      </w:r>
    </w:p>
    <w:p w14:paraId="44501261"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Post-Exam Procedures</w:t>
      </w:r>
      <w:r w:rsidRPr="0097149B">
        <w:rPr>
          <w:rFonts w:ascii="Arial" w:hAnsi="Arial" w:cs="Arial"/>
          <w:sz w:val="20"/>
          <w:szCs w:val="20"/>
          <w:lang w:val="en-CA"/>
        </w:rPr>
        <w:t> </w:t>
      </w:r>
    </w:p>
    <w:p w14:paraId="4EDDDAA5" w14:textId="77777777" w:rsidR="0097149B" w:rsidRPr="0097149B" w:rsidRDefault="0097149B" w:rsidP="0097149B">
      <w:pPr>
        <w:numPr>
          <w:ilvl w:val="0"/>
          <w:numId w:val="39"/>
        </w:numPr>
        <w:spacing w:after="0"/>
        <w:rPr>
          <w:rFonts w:ascii="Arial" w:hAnsi="Arial" w:cs="Arial"/>
          <w:sz w:val="20"/>
          <w:szCs w:val="20"/>
          <w:lang w:val="en-CA"/>
        </w:rPr>
      </w:pPr>
      <w:r w:rsidRPr="0097149B">
        <w:rPr>
          <w:rFonts w:ascii="Arial" w:hAnsi="Arial" w:cs="Arial"/>
          <w:sz w:val="20"/>
          <w:szCs w:val="20"/>
        </w:rPr>
        <w:t>Collecting and securing completed exams, and either delivering them directly to the course instructor or following established procedures for signing out exams to designated personnel.</w:t>
      </w:r>
      <w:r w:rsidRPr="0097149B">
        <w:rPr>
          <w:rFonts w:ascii="Arial" w:hAnsi="Arial" w:cs="Arial"/>
          <w:sz w:val="20"/>
          <w:szCs w:val="20"/>
          <w:lang w:val="en-CA"/>
        </w:rPr>
        <w:t> </w:t>
      </w:r>
    </w:p>
    <w:p w14:paraId="3019C9C1" w14:textId="77777777" w:rsidR="0097149B" w:rsidRPr="0097149B" w:rsidRDefault="0097149B" w:rsidP="0097149B">
      <w:pPr>
        <w:numPr>
          <w:ilvl w:val="0"/>
          <w:numId w:val="40"/>
        </w:numPr>
        <w:spacing w:after="0"/>
        <w:rPr>
          <w:rFonts w:ascii="Arial" w:hAnsi="Arial" w:cs="Arial"/>
          <w:sz w:val="20"/>
          <w:szCs w:val="20"/>
          <w:lang w:val="en-CA"/>
        </w:rPr>
      </w:pPr>
      <w:r w:rsidRPr="0097149B">
        <w:rPr>
          <w:rFonts w:ascii="Arial" w:hAnsi="Arial" w:cs="Arial"/>
          <w:sz w:val="20"/>
          <w:szCs w:val="20"/>
        </w:rPr>
        <w:t>Securing exam rooms, computers, pen drives, external hard drives or specialized equipment, unwritten and written exams, and keys at the end of the exam day.</w:t>
      </w:r>
      <w:r w:rsidRPr="0097149B">
        <w:rPr>
          <w:rFonts w:ascii="Arial" w:hAnsi="Arial" w:cs="Arial"/>
          <w:sz w:val="20"/>
          <w:szCs w:val="20"/>
          <w:lang w:val="en-CA"/>
        </w:rPr>
        <w:t> </w:t>
      </w:r>
    </w:p>
    <w:p w14:paraId="685DB479"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General Responsibilities</w:t>
      </w:r>
      <w:r w:rsidRPr="0097149B">
        <w:rPr>
          <w:rFonts w:ascii="Arial" w:hAnsi="Arial" w:cs="Arial"/>
          <w:sz w:val="20"/>
          <w:szCs w:val="20"/>
          <w:lang w:val="en-CA"/>
        </w:rPr>
        <w:t> </w:t>
      </w:r>
    </w:p>
    <w:p w14:paraId="6DE16B1C" w14:textId="77777777" w:rsidR="0097149B" w:rsidRPr="0097149B" w:rsidRDefault="0097149B" w:rsidP="0097149B">
      <w:pPr>
        <w:numPr>
          <w:ilvl w:val="0"/>
          <w:numId w:val="41"/>
        </w:numPr>
        <w:spacing w:after="0"/>
        <w:rPr>
          <w:rFonts w:ascii="Arial" w:hAnsi="Arial" w:cs="Arial"/>
          <w:sz w:val="20"/>
          <w:szCs w:val="20"/>
          <w:lang w:val="en-CA"/>
        </w:rPr>
      </w:pPr>
      <w:r w:rsidRPr="0097149B">
        <w:rPr>
          <w:rFonts w:ascii="Arial" w:hAnsi="Arial" w:cs="Arial"/>
          <w:sz w:val="20"/>
          <w:szCs w:val="20"/>
        </w:rPr>
        <w:t>Maintain confidentiality regarding student information and exam content.</w:t>
      </w:r>
      <w:r w:rsidRPr="0097149B">
        <w:rPr>
          <w:rFonts w:ascii="Arial" w:hAnsi="Arial" w:cs="Arial"/>
          <w:sz w:val="20"/>
          <w:szCs w:val="20"/>
          <w:lang w:val="en-CA"/>
        </w:rPr>
        <w:t> </w:t>
      </w:r>
    </w:p>
    <w:p w14:paraId="6A4879B2" w14:textId="5C7466E0" w:rsidR="002E607C" w:rsidRPr="00CE7EAA" w:rsidRDefault="0097149B" w:rsidP="003F1551">
      <w:pPr>
        <w:numPr>
          <w:ilvl w:val="0"/>
          <w:numId w:val="42"/>
        </w:numPr>
        <w:spacing w:after="0"/>
        <w:rPr>
          <w:rFonts w:ascii="Arial" w:hAnsi="Arial" w:cs="Arial"/>
          <w:sz w:val="20"/>
          <w:szCs w:val="20"/>
          <w:lang w:val="en-CA"/>
        </w:rPr>
      </w:pPr>
      <w:r w:rsidRPr="0097149B">
        <w:rPr>
          <w:rFonts w:ascii="Arial" w:hAnsi="Arial" w:cs="Arial"/>
          <w:sz w:val="20"/>
          <w:szCs w:val="20"/>
        </w:rPr>
        <w:t>Communicating with Trent students, faculty, and external exam candidates via phone, email, and in person.</w:t>
      </w:r>
      <w:r w:rsidRPr="0097149B">
        <w:rPr>
          <w:rFonts w:ascii="Arial" w:hAnsi="Arial" w:cs="Arial"/>
          <w:sz w:val="20"/>
          <w:szCs w:val="20"/>
          <w:lang w:val="en-CA"/>
        </w:rPr>
        <w:t> </w:t>
      </w:r>
    </w:p>
    <w:p w14:paraId="15BAC613" w14:textId="77777777" w:rsidR="002E607C" w:rsidRDefault="002E607C" w:rsidP="003F1551">
      <w:pPr>
        <w:spacing w:after="0"/>
        <w:rPr>
          <w:rFonts w:ascii="Arial" w:hAnsi="Arial" w:cs="Arial"/>
          <w:b/>
          <w:bCs/>
          <w:sz w:val="20"/>
          <w:szCs w:val="20"/>
        </w:rPr>
      </w:pPr>
    </w:p>
    <w:p w14:paraId="2DEAC64A" w14:textId="2F8707F1"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3C49C227" w:rsidR="003F1551" w:rsidRPr="00674799" w:rsidRDefault="003819E8" w:rsidP="00674799">
          <w:pPr>
            <w:spacing w:after="0"/>
            <w:rPr>
              <w:rFonts w:ascii="Arial" w:hAnsi="Arial" w:cs="Arial"/>
              <w:sz w:val="20"/>
              <w:szCs w:val="20"/>
            </w:rPr>
          </w:pPr>
          <w:r w:rsidRPr="003819E8">
            <w:rPr>
              <w:rFonts w:eastAsia="Calibri" w:cs="Calibri"/>
              <w:bCs/>
              <w:lang w:val="en-CA"/>
            </w:rPr>
            <w:t>-Post-secondary diploma/degree preferred.</w:t>
          </w:r>
          <w:r w:rsidRPr="003819E8">
            <w:rPr>
              <w:rFonts w:eastAsia="Calibri" w:cs="Calibri"/>
              <w:bCs/>
              <w:lang w:val="en-CA"/>
            </w:rPr>
            <w:br/>
          </w:r>
          <w:r>
            <w:rPr>
              <w:rFonts w:eastAsia="Calibri" w:cs="Calibri"/>
              <w:bCs/>
              <w:lang w:val="en-CA"/>
            </w:rPr>
            <w:t>-</w:t>
          </w:r>
          <w:r w:rsidRPr="003819E8">
            <w:rPr>
              <w:rFonts w:eastAsia="Calibri" w:cs="Calibri"/>
              <w:bCs/>
              <w:lang w:val="en-CA"/>
            </w:rPr>
            <w:t>Demonstrated experience working with students with disabilities, including an understanding of -confidentiality, accommodations, and Ontario Human rights.</w:t>
          </w:r>
          <w:r w:rsidRPr="003819E8">
            <w:rPr>
              <w:rFonts w:eastAsia="Calibri" w:cs="Calibri"/>
              <w:bCs/>
              <w:lang w:val="en-CA"/>
            </w:rPr>
            <w:br/>
            <w:t>-Ability to support the secure and equitable administration of accommodated examinations in accordance with university policies and procedures.</w:t>
          </w:r>
          <w:r w:rsidRPr="003819E8">
            <w:rPr>
              <w:rFonts w:eastAsia="Calibri" w:cs="Calibri"/>
              <w:bCs/>
              <w:lang w:val="en-CA"/>
            </w:rPr>
            <w:br/>
            <w:t>-Knowledge of, or ability to quickly learn and apply Trent University Accommodation Policies and Academic Integrity policies.</w:t>
          </w:r>
          <w:r w:rsidRPr="003819E8">
            <w:rPr>
              <w:rFonts w:eastAsia="Calibri" w:cs="Calibri"/>
              <w:bCs/>
              <w:lang w:val="en-CA"/>
            </w:rPr>
            <w:br/>
            <w:t>-Strong judgement, organization, problem</w:t>
          </w:r>
          <w:r w:rsidRPr="003819E8">
            <w:rPr>
              <w:rFonts w:ascii="Cambria Math" w:eastAsia="Calibri" w:hAnsi="Cambria Math" w:cs="Cambria Math"/>
              <w:bCs/>
              <w:lang w:val="en-CA"/>
            </w:rPr>
            <w:t>‑</w:t>
          </w:r>
          <w:r w:rsidRPr="003819E8">
            <w:rPr>
              <w:rFonts w:eastAsia="Calibri" w:cs="Calibri"/>
              <w:bCs/>
              <w:lang w:val="en-CA"/>
            </w:rPr>
            <w:t>solving skills, and situational awareness, with the ability to observe, anticipate, and respond to potential issues.</w:t>
          </w:r>
          <w:r w:rsidRPr="003819E8">
            <w:rPr>
              <w:rFonts w:eastAsia="Calibri" w:cs="Calibri"/>
              <w:bCs/>
              <w:lang w:val="en-CA"/>
            </w:rPr>
            <w:br/>
            <w:t>-Ability to communicate clearly and professionally with students, faculty, and staff.</w:t>
          </w:r>
          <w:r w:rsidRPr="003819E8">
            <w:rPr>
              <w:rFonts w:eastAsia="Calibri" w:cs="Calibri"/>
              <w:bCs/>
              <w:lang w:val="en-CA"/>
            </w:rPr>
            <w:br/>
            <w:t>-Ability to manage sensitive or complex situations with professionalism, discretion, and respect.</w:t>
          </w:r>
          <w:r w:rsidRPr="003819E8">
            <w:rPr>
              <w:rFonts w:eastAsia="Calibri" w:cs="Calibri"/>
              <w:bCs/>
              <w:lang w:val="en-CA"/>
            </w:rPr>
            <w:br/>
            <w:t>-Reliable and punctual, with the ability to commit to scheduled shifts during exam periods.</w:t>
          </w:r>
          <w:r w:rsidRPr="003819E8">
            <w:rPr>
              <w:rFonts w:eastAsia="Calibri" w:cs="Calibri"/>
              <w:bCs/>
              <w:lang w:val="en-CA"/>
            </w:rPr>
            <w:br/>
            <w:t>-Certification in CPR/First Aid</w:t>
          </w:r>
          <w:r w:rsidRPr="003819E8">
            <w:rPr>
              <w:rFonts w:eastAsia="Calibri" w:cs="Calibri"/>
              <w:bCs/>
              <w:lang w:val="en-CA"/>
            </w:rPr>
            <w:br/>
            <w:t>-Availability to attend required training.</w:t>
          </w:r>
          <w:r w:rsidRPr="003819E8">
            <w:rPr>
              <w:rFonts w:eastAsia="Calibri" w:cs="Calibri"/>
              <w:bCs/>
              <w:lang w:val="en-CA"/>
            </w:rPr>
            <w:br/>
          </w:r>
          <w:r w:rsidRPr="003819E8">
            <w:rPr>
              <w:rFonts w:eastAsia="Calibri" w:cs="Calibri"/>
              <w:bCs/>
              <w:lang w:val="en-CA"/>
            </w:rPr>
            <w:lastRenderedPageBreak/>
            <w:t>-Previous exam proctoring or testing</w:t>
          </w:r>
          <w:r w:rsidRPr="003819E8">
            <w:rPr>
              <w:rFonts w:ascii="Cambria Math" w:eastAsia="Calibri" w:hAnsi="Cambria Math" w:cs="Cambria Math"/>
              <w:bCs/>
              <w:lang w:val="en-CA"/>
            </w:rPr>
            <w:t>‑</w:t>
          </w:r>
          <w:r w:rsidRPr="003819E8">
            <w:rPr>
              <w:rFonts w:eastAsia="Calibri" w:cs="Calibri"/>
              <w:bCs/>
              <w:lang w:val="en-CA"/>
            </w:rPr>
            <w:t>centre experience</w:t>
          </w:r>
          <w:r w:rsidRPr="003819E8">
            <w:rPr>
              <w:rFonts w:eastAsia="Calibri" w:cs="Calibri"/>
              <w:bCs/>
              <w:lang w:val="en-CA"/>
            </w:rPr>
            <w:br/>
          </w:r>
          <w:r w:rsidRPr="003819E8">
            <w:rPr>
              <w:rFonts w:eastAsia="Calibri" w:cs="Calibri"/>
              <w:bCs/>
              <w:lang w:val="en-CA"/>
            </w:rPr>
            <w:br/>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01139E6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w:t>
      </w:r>
      <w:r w:rsidR="001240E7">
        <w:rPr>
          <w:rFonts w:ascii="Arial" w:hAnsi="Arial" w:cs="Arial"/>
          <w:sz w:val="16"/>
          <w:szCs w:val="16"/>
        </w:rPr>
        <w:t>, Cover Letter, Resume or CV</w:t>
      </w:r>
      <w:r w:rsidRPr="003710A7">
        <w:rPr>
          <w:rFonts w:ascii="Arial" w:hAnsi="Arial" w:cs="Arial"/>
          <w:sz w:val="16"/>
          <w:szCs w:val="16"/>
        </w:rPr>
        <w:t xml:space="preserve">, </w:t>
      </w:r>
      <w:r w:rsidR="001240E7">
        <w:rPr>
          <w:rFonts w:ascii="Arial" w:hAnsi="Arial" w:cs="Arial"/>
          <w:sz w:val="16"/>
          <w:szCs w:val="16"/>
        </w:rPr>
        <w:t>References, etc.</w:t>
      </w:r>
      <w:r w:rsidRPr="003710A7">
        <w:rPr>
          <w:rFonts w:ascii="Arial" w:hAnsi="Arial" w:cs="Arial"/>
          <w:sz w:val="16"/>
          <w:szCs w:val="16"/>
        </w:rPr>
        <w:t>.)</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6E400767" w14:textId="7AEEEC8B" w:rsidR="00715EE1" w:rsidRPr="003710A7" w:rsidRDefault="00463836" w:rsidP="003B4AA7">
          <w:pPr>
            <w:autoSpaceDE w:val="0"/>
            <w:autoSpaceDN w:val="0"/>
            <w:adjustRightInd w:val="0"/>
            <w:spacing w:after="0" w:line="240" w:lineRule="auto"/>
            <w:rPr>
              <w:rFonts w:ascii="Arial" w:hAnsi="Arial" w:cs="Arial"/>
              <w:sz w:val="16"/>
              <w:szCs w:val="16"/>
            </w:rPr>
          </w:pPr>
          <w:r w:rsidRPr="00463836">
            <w:t xml:space="preserve">1) Please submit one document, in word or PDF format, containing a </w:t>
          </w:r>
          <w:r w:rsidR="001240E7">
            <w:t>cover letter</w:t>
          </w:r>
          <w:r w:rsidRPr="00463836">
            <w:t xml:space="preserve"> clearly stating the posting number at top of letter, </w:t>
          </w:r>
          <w:r>
            <w:t>resume</w:t>
          </w:r>
          <w:r w:rsidRPr="00463836">
            <w:t xml:space="preserve">, plus names and addresses of </w:t>
          </w:r>
          <w:r w:rsidR="00DA3483">
            <w:t>three</w:t>
          </w:r>
          <w:r w:rsidRPr="00463836">
            <w:t xml:space="preserve"> references.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7777777"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sdtContent>
      </w:sdt>
    </w:p>
    <w:p w14:paraId="161A7173" w14:textId="1765029B" w:rsidR="00427EF3" w:rsidRDefault="009B02AF"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sdt>
        <w:sdtPr>
          <w:id w:val="2060132040"/>
          <w:placeholder>
            <w:docPart w:val="9E4661BB90AE46689B772B37E23A8C00"/>
          </w:placeholder>
          <w:text/>
        </w:sdtPr>
        <w:sdtEndPr/>
        <w:sdtContent>
          <w:r w:rsidR="001B191E" w:rsidRPr="001B191E">
            <w:t>Please title the email subject as “Posting Number, First Name Last Name– Head Proctor Application” and email to Briar Jamieson at CATjobs@trentu.ca</w:t>
          </w:r>
          <w:r w:rsidR="001B191E">
            <w:t xml:space="preserve"> </w:t>
          </w:r>
        </w:sdtContent>
      </w:sdt>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1852A15"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EF0E9D" w:rsidRPr="00272F80">
            <w:rPr>
              <w:rStyle w:val="BOLDFONT"/>
              <w:sz w:val="16"/>
              <w:szCs w:val="16"/>
            </w:rPr>
            <w:t>CATJobs</w:t>
          </w:r>
          <w:r w:rsidR="00BD44D2" w:rsidRPr="00272F80">
            <w:rPr>
              <w:rStyle w:val="BOLDFONT"/>
              <w:sz w:val="16"/>
              <w:szCs w:val="16"/>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0309" w14:textId="77777777" w:rsidR="006714B4" w:rsidRDefault="006714B4" w:rsidP="003B4AA7">
      <w:pPr>
        <w:spacing w:after="0" w:line="240" w:lineRule="auto"/>
      </w:pPr>
      <w:r>
        <w:separator/>
      </w:r>
    </w:p>
  </w:endnote>
  <w:endnote w:type="continuationSeparator" w:id="0">
    <w:p w14:paraId="10022A22" w14:textId="77777777" w:rsidR="006714B4" w:rsidRDefault="006714B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0191" w14:textId="77777777" w:rsidR="006714B4" w:rsidRDefault="006714B4" w:rsidP="003B4AA7">
      <w:pPr>
        <w:spacing w:after="0" w:line="240" w:lineRule="auto"/>
      </w:pPr>
      <w:r>
        <w:separator/>
      </w:r>
    </w:p>
  </w:footnote>
  <w:footnote w:type="continuationSeparator" w:id="0">
    <w:p w14:paraId="3890881B" w14:textId="77777777" w:rsidR="006714B4" w:rsidRDefault="006714B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11B"/>
    <w:multiLevelType w:val="multilevel"/>
    <w:tmpl w:val="1B08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C7BA6"/>
    <w:multiLevelType w:val="multilevel"/>
    <w:tmpl w:val="E6B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902CA"/>
    <w:multiLevelType w:val="multilevel"/>
    <w:tmpl w:val="36A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83A0D"/>
    <w:multiLevelType w:val="multilevel"/>
    <w:tmpl w:val="9472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2859DF"/>
    <w:multiLevelType w:val="multilevel"/>
    <w:tmpl w:val="111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49266B"/>
    <w:multiLevelType w:val="hybridMultilevel"/>
    <w:tmpl w:val="425AD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E64864"/>
    <w:multiLevelType w:val="multilevel"/>
    <w:tmpl w:val="C58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1F49C0"/>
    <w:multiLevelType w:val="multilevel"/>
    <w:tmpl w:val="281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6B82"/>
    <w:multiLevelType w:val="multilevel"/>
    <w:tmpl w:val="2C0A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E7141"/>
    <w:multiLevelType w:val="multilevel"/>
    <w:tmpl w:val="560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11382"/>
    <w:multiLevelType w:val="multilevel"/>
    <w:tmpl w:val="0BC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470AE2"/>
    <w:multiLevelType w:val="multilevel"/>
    <w:tmpl w:val="6286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D6FE2"/>
    <w:multiLevelType w:val="multilevel"/>
    <w:tmpl w:val="E60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472DC"/>
    <w:multiLevelType w:val="multilevel"/>
    <w:tmpl w:val="449E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A9449E"/>
    <w:multiLevelType w:val="multilevel"/>
    <w:tmpl w:val="3C7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8B0308"/>
    <w:multiLevelType w:val="multilevel"/>
    <w:tmpl w:val="F48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15:restartNumberingAfterBreak="0">
    <w:nsid w:val="689D2895"/>
    <w:multiLevelType w:val="multilevel"/>
    <w:tmpl w:val="32E8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737472"/>
    <w:multiLevelType w:val="multilevel"/>
    <w:tmpl w:val="049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625D10"/>
    <w:multiLevelType w:val="multilevel"/>
    <w:tmpl w:val="EBF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4E6865"/>
    <w:multiLevelType w:val="multilevel"/>
    <w:tmpl w:val="4B1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910BE7"/>
    <w:multiLevelType w:val="multilevel"/>
    <w:tmpl w:val="8E0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A94C0E"/>
    <w:multiLevelType w:val="hybridMultilevel"/>
    <w:tmpl w:val="F8E4CB98"/>
    <w:numStyleLink w:val="ImportedStyle1"/>
  </w:abstractNum>
  <w:abstractNum w:abstractNumId="40"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28"/>
  </w:num>
  <w:num w:numId="2" w16cid:durableId="2005741743">
    <w:abstractNumId w:val="39"/>
  </w:num>
  <w:num w:numId="3" w16cid:durableId="654146534">
    <w:abstractNumId w:val="39"/>
    <w:lvlOverride w:ilvl="0">
      <w:lvl w:ilvl="0" w:tplc="F6D28E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D68E918" w:tentative="1">
        <w:start w:val="1"/>
        <w:numFmt w:val="bullet"/>
        <w:lvlText w:val="o"/>
        <w:lvlJc w:val="left"/>
        <w:pPr>
          <w:ind w:left="1440" w:hanging="360"/>
        </w:pPr>
        <w:rPr>
          <w:rFonts w:ascii="Courier New" w:hAnsi="Courier New" w:cs="Courier New" w:hint="default"/>
        </w:rPr>
      </w:lvl>
    </w:lvlOverride>
    <w:lvlOverride w:ilvl="2">
      <w:lvl w:ilvl="2" w:tplc="BA2251AA" w:tentative="1">
        <w:start w:val="1"/>
        <w:numFmt w:val="bullet"/>
        <w:lvlText w:val=""/>
        <w:lvlJc w:val="left"/>
        <w:pPr>
          <w:ind w:left="2160" w:hanging="360"/>
        </w:pPr>
        <w:rPr>
          <w:rFonts w:ascii="Wingdings" w:hAnsi="Wingdings" w:hint="default"/>
        </w:rPr>
      </w:lvl>
    </w:lvlOverride>
    <w:lvlOverride w:ilvl="3">
      <w:lvl w:ilvl="3" w:tplc="5EB83A5E" w:tentative="1">
        <w:start w:val="1"/>
        <w:numFmt w:val="bullet"/>
        <w:lvlText w:val=""/>
        <w:lvlJc w:val="left"/>
        <w:pPr>
          <w:ind w:left="2880" w:hanging="360"/>
        </w:pPr>
        <w:rPr>
          <w:rFonts w:ascii="Symbol" w:hAnsi="Symbol" w:hint="default"/>
        </w:rPr>
      </w:lvl>
    </w:lvlOverride>
    <w:lvlOverride w:ilvl="4">
      <w:lvl w:ilvl="4" w:tplc="902A0974" w:tentative="1">
        <w:start w:val="1"/>
        <w:numFmt w:val="bullet"/>
        <w:lvlText w:val="o"/>
        <w:lvlJc w:val="left"/>
        <w:pPr>
          <w:ind w:left="3600" w:hanging="360"/>
        </w:pPr>
        <w:rPr>
          <w:rFonts w:ascii="Courier New" w:hAnsi="Courier New" w:cs="Courier New" w:hint="default"/>
        </w:rPr>
      </w:lvl>
    </w:lvlOverride>
    <w:lvlOverride w:ilvl="5">
      <w:lvl w:ilvl="5" w:tplc="0AA6EDB8" w:tentative="1">
        <w:start w:val="1"/>
        <w:numFmt w:val="bullet"/>
        <w:lvlText w:val=""/>
        <w:lvlJc w:val="left"/>
        <w:pPr>
          <w:ind w:left="4320" w:hanging="360"/>
        </w:pPr>
        <w:rPr>
          <w:rFonts w:ascii="Wingdings" w:hAnsi="Wingdings" w:hint="default"/>
        </w:rPr>
      </w:lvl>
    </w:lvlOverride>
    <w:lvlOverride w:ilvl="6">
      <w:lvl w:ilvl="6" w:tplc="45F657F0" w:tentative="1">
        <w:start w:val="1"/>
        <w:numFmt w:val="bullet"/>
        <w:lvlText w:val=""/>
        <w:lvlJc w:val="left"/>
        <w:pPr>
          <w:ind w:left="5040" w:hanging="360"/>
        </w:pPr>
        <w:rPr>
          <w:rFonts w:ascii="Symbol" w:hAnsi="Symbol" w:hint="default"/>
        </w:rPr>
      </w:lvl>
    </w:lvlOverride>
    <w:lvlOverride w:ilvl="7">
      <w:lvl w:ilvl="7" w:tplc="E618B012" w:tentative="1">
        <w:start w:val="1"/>
        <w:numFmt w:val="bullet"/>
        <w:lvlText w:val="o"/>
        <w:lvlJc w:val="left"/>
        <w:pPr>
          <w:ind w:left="5760" w:hanging="360"/>
        </w:pPr>
        <w:rPr>
          <w:rFonts w:ascii="Courier New" w:hAnsi="Courier New" w:cs="Courier New" w:hint="default"/>
        </w:rPr>
      </w:lvl>
    </w:lvlOverride>
    <w:lvlOverride w:ilvl="8">
      <w:lvl w:ilvl="8" w:tplc="0DCCCAF2" w:tentative="1">
        <w:start w:val="1"/>
        <w:numFmt w:val="bullet"/>
        <w:lvlText w:val=""/>
        <w:lvlJc w:val="left"/>
        <w:pPr>
          <w:ind w:left="6480" w:hanging="360"/>
        </w:pPr>
        <w:rPr>
          <w:rFonts w:ascii="Wingdings" w:hAnsi="Wingdings" w:hint="default"/>
        </w:rPr>
      </w:lvl>
    </w:lvlOverride>
  </w:num>
  <w:num w:numId="4" w16cid:durableId="2125229785">
    <w:abstractNumId w:val="37"/>
  </w:num>
  <w:num w:numId="5" w16cid:durableId="1845782235">
    <w:abstractNumId w:val="4"/>
  </w:num>
  <w:num w:numId="6" w16cid:durableId="626744514">
    <w:abstractNumId w:val="40"/>
  </w:num>
  <w:num w:numId="7" w16cid:durableId="1791321914">
    <w:abstractNumId w:val="25"/>
  </w:num>
  <w:num w:numId="8" w16cid:durableId="404182611">
    <w:abstractNumId w:val="20"/>
  </w:num>
  <w:num w:numId="9" w16cid:durableId="759376739">
    <w:abstractNumId w:val="18"/>
  </w:num>
  <w:num w:numId="10" w16cid:durableId="435371698">
    <w:abstractNumId w:val="34"/>
  </w:num>
  <w:num w:numId="11" w16cid:durableId="1635718962">
    <w:abstractNumId w:val="15"/>
  </w:num>
  <w:num w:numId="12" w16cid:durableId="631710430">
    <w:abstractNumId w:val="38"/>
  </w:num>
  <w:num w:numId="13" w16cid:durableId="1157308347">
    <w:abstractNumId w:val="8"/>
  </w:num>
  <w:num w:numId="14" w16cid:durableId="1704086584">
    <w:abstractNumId w:val="35"/>
  </w:num>
  <w:num w:numId="15" w16cid:durableId="1875269522">
    <w:abstractNumId w:val="23"/>
  </w:num>
  <w:num w:numId="16" w16cid:durableId="1364092350">
    <w:abstractNumId w:val="30"/>
  </w:num>
  <w:num w:numId="17" w16cid:durableId="1141077860">
    <w:abstractNumId w:val="41"/>
  </w:num>
  <w:num w:numId="18" w16cid:durableId="803500701">
    <w:abstractNumId w:val="26"/>
  </w:num>
  <w:num w:numId="19" w16cid:durableId="1908110450">
    <w:abstractNumId w:val="21"/>
  </w:num>
  <w:num w:numId="20" w16cid:durableId="822477568">
    <w:abstractNumId w:val="14"/>
  </w:num>
  <w:num w:numId="21" w16cid:durableId="1041636410">
    <w:abstractNumId w:val="9"/>
  </w:num>
  <w:num w:numId="22" w16cid:durableId="1835220897">
    <w:abstractNumId w:val="10"/>
  </w:num>
  <w:num w:numId="23" w16cid:durableId="540630750">
    <w:abstractNumId w:val="7"/>
  </w:num>
  <w:num w:numId="24" w16cid:durableId="434788129">
    <w:abstractNumId w:val="27"/>
  </w:num>
  <w:num w:numId="25" w16cid:durableId="1473014008">
    <w:abstractNumId w:val="3"/>
  </w:num>
  <w:num w:numId="26" w16cid:durableId="1385982971">
    <w:abstractNumId w:val="29"/>
  </w:num>
  <w:num w:numId="27" w16cid:durableId="803812722">
    <w:abstractNumId w:val="22"/>
  </w:num>
  <w:num w:numId="28" w16cid:durableId="716245324">
    <w:abstractNumId w:val="5"/>
  </w:num>
  <w:num w:numId="29" w16cid:durableId="1861822039">
    <w:abstractNumId w:val="16"/>
  </w:num>
  <w:num w:numId="30" w16cid:durableId="543638186">
    <w:abstractNumId w:val="36"/>
  </w:num>
  <w:num w:numId="31" w16cid:durableId="1629511193">
    <w:abstractNumId w:val="11"/>
  </w:num>
  <w:num w:numId="32" w16cid:durableId="1932272675">
    <w:abstractNumId w:val="17"/>
  </w:num>
  <w:num w:numId="33" w16cid:durableId="1507674997">
    <w:abstractNumId w:val="19"/>
  </w:num>
  <w:num w:numId="34" w16cid:durableId="279260055">
    <w:abstractNumId w:val="24"/>
  </w:num>
  <w:num w:numId="35" w16cid:durableId="1320576535">
    <w:abstractNumId w:val="13"/>
  </w:num>
  <w:num w:numId="36" w16cid:durableId="1533805045">
    <w:abstractNumId w:val="0"/>
  </w:num>
  <w:num w:numId="37" w16cid:durableId="1062288878">
    <w:abstractNumId w:val="1"/>
  </w:num>
  <w:num w:numId="38" w16cid:durableId="1425615626">
    <w:abstractNumId w:val="31"/>
  </w:num>
  <w:num w:numId="39" w16cid:durableId="1079909763">
    <w:abstractNumId w:val="32"/>
  </w:num>
  <w:num w:numId="40" w16cid:durableId="162935759">
    <w:abstractNumId w:val="2"/>
  </w:num>
  <w:num w:numId="41" w16cid:durableId="1241601739">
    <w:abstractNumId w:val="12"/>
  </w:num>
  <w:num w:numId="42" w16cid:durableId="1268658015">
    <w:abstractNumId w:val="33"/>
  </w:num>
  <w:num w:numId="43" w16cid:durableId="1932275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RyLcTAqYKftN6/QyeUuK9eI2BeMvsrYeBQJFI1sD5gqfFZSJ4DQRc9QMRA8JtbG2IHbqX4q7gRRvF9lA9BFQcQ==" w:salt="+WdDdQdwx9WexKF019Qh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6FA1"/>
    <w:rsid w:val="00041EA8"/>
    <w:rsid w:val="00053345"/>
    <w:rsid w:val="00054E6D"/>
    <w:rsid w:val="000725E0"/>
    <w:rsid w:val="00086C7E"/>
    <w:rsid w:val="000874A6"/>
    <w:rsid w:val="000D00BA"/>
    <w:rsid w:val="000F5E5D"/>
    <w:rsid w:val="001118EA"/>
    <w:rsid w:val="001169A4"/>
    <w:rsid w:val="001240E7"/>
    <w:rsid w:val="00132C08"/>
    <w:rsid w:val="001438A6"/>
    <w:rsid w:val="00176367"/>
    <w:rsid w:val="00197190"/>
    <w:rsid w:val="001A30B2"/>
    <w:rsid w:val="001B191E"/>
    <w:rsid w:val="0023030F"/>
    <w:rsid w:val="00230B11"/>
    <w:rsid w:val="002459D0"/>
    <w:rsid w:val="002672F1"/>
    <w:rsid w:val="00272F80"/>
    <w:rsid w:val="002820BC"/>
    <w:rsid w:val="002B04CE"/>
    <w:rsid w:val="002B14E2"/>
    <w:rsid w:val="002C22A2"/>
    <w:rsid w:val="002C635A"/>
    <w:rsid w:val="002D4756"/>
    <w:rsid w:val="002E5FB8"/>
    <w:rsid w:val="002E607C"/>
    <w:rsid w:val="00323487"/>
    <w:rsid w:val="00356058"/>
    <w:rsid w:val="003710A7"/>
    <w:rsid w:val="00371E64"/>
    <w:rsid w:val="003819E8"/>
    <w:rsid w:val="003A2C11"/>
    <w:rsid w:val="003B4AA7"/>
    <w:rsid w:val="003B7D6E"/>
    <w:rsid w:val="003C737A"/>
    <w:rsid w:val="003F1551"/>
    <w:rsid w:val="00405116"/>
    <w:rsid w:val="004201C8"/>
    <w:rsid w:val="00427EF3"/>
    <w:rsid w:val="004337D0"/>
    <w:rsid w:val="004477C8"/>
    <w:rsid w:val="00463836"/>
    <w:rsid w:val="00466A7E"/>
    <w:rsid w:val="004829A7"/>
    <w:rsid w:val="00486C01"/>
    <w:rsid w:val="004A3BFC"/>
    <w:rsid w:val="004B07B2"/>
    <w:rsid w:val="004F0E04"/>
    <w:rsid w:val="00503515"/>
    <w:rsid w:val="0050598E"/>
    <w:rsid w:val="005067C0"/>
    <w:rsid w:val="00514453"/>
    <w:rsid w:val="00540E42"/>
    <w:rsid w:val="00566BA4"/>
    <w:rsid w:val="005A35E0"/>
    <w:rsid w:val="005A45F6"/>
    <w:rsid w:val="005C76A8"/>
    <w:rsid w:val="005D0BFD"/>
    <w:rsid w:val="005D43A7"/>
    <w:rsid w:val="005D69E6"/>
    <w:rsid w:val="005E06E9"/>
    <w:rsid w:val="006262BA"/>
    <w:rsid w:val="00636AD7"/>
    <w:rsid w:val="006416DE"/>
    <w:rsid w:val="006714B4"/>
    <w:rsid w:val="00674799"/>
    <w:rsid w:val="006934CB"/>
    <w:rsid w:val="006A61A0"/>
    <w:rsid w:val="006C3682"/>
    <w:rsid w:val="006C4C61"/>
    <w:rsid w:val="006E4A10"/>
    <w:rsid w:val="006E4EE3"/>
    <w:rsid w:val="006F6855"/>
    <w:rsid w:val="00703CF3"/>
    <w:rsid w:val="00704009"/>
    <w:rsid w:val="00715EE1"/>
    <w:rsid w:val="00717FA4"/>
    <w:rsid w:val="00723549"/>
    <w:rsid w:val="00726617"/>
    <w:rsid w:val="00780C38"/>
    <w:rsid w:val="00780E82"/>
    <w:rsid w:val="0078100E"/>
    <w:rsid w:val="007857A1"/>
    <w:rsid w:val="007866A8"/>
    <w:rsid w:val="007966E3"/>
    <w:rsid w:val="007A591F"/>
    <w:rsid w:val="007B543B"/>
    <w:rsid w:val="007C0EC1"/>
    <w:rsid w:val="007E0C72"/>
    <w:rsid w:val="007F393F"/>
    <w:rsid w:val="0080199A"/>
    <w:rsid w:val="00802A8A"/>
    <w:rsid w:val="008132A2"/>
    <w:rsid w:val="00843C3F"/>
    <w:rsid w:val="00883360"/>
    <w:rsid w:val="008872E9"/>
    <w:rsid w:val="00893077"/>
    <w:rsid w:val="00897C00"/>
    <w:rsid w:val="008C5B88"/>
    <w:rsid w:val="008D3040"/>
    <w:rsid w:val="00914499"/>
    <w:rsid w:val="00916FEF"/>
    <w:rsid w:val="0092489E"/>
    <w:rsid w:val="009264B9"/>
    <w:rsid w:val="00944150"/>
    <w:rsid w:val="009503F4"/>
    <w:rsid w:val="009618A0"/>
    <w:rsid w:val="00967A42"/>
    <w:rsid w:val="0097149B"/>
    <w:rsid w:val="009744B0"/>
    <w:rsid w:val="0097573E"/>
    <w:rsid w:val="009A0D04"/>
    <w:rsid w:val="009A2E59"/>
    <w:rsid w:val="009B02AF"/>
    <w:rsid w:val="009B474B"/>
    <w:rsid w:val="009B4C16"/>
    <w:rsid w:val="009B590A"/>
    <w:rsid w:val="009C0FA4"/>
    <w:rsid w:val="009D469D"/>
    <w:rsid w:val="009D64E8"/>
    <w:rsid w:val="009F52B3"/>
    <w:rsid w:val="00A03CF8"/>
    <w:rsid w:val="00A92765"/>
    <w:rsid w:val="00A959E8"/>
    <w:rsid w:val="00AA3D28"/>
    <w:rsid w:val="00AD0520"/>
    <w:rsid w:val="00AD7A08"/>
    <w:rsid w:val="00AE2088"/>
    <w:rsid w:val="00B030D0"/>
    <w:rsid w:val="00B03A70"/>
    <w:rsid w:val="00B20476"/>
    <w:rsid w:val="00B239A0"/>
    <w:rsid w:val="00B770C2"/>
    <w:rsid w:val="00B82122"/>
    <w:rsid w:val="00BB1570"/>
    <w:rsid w:val="00BD170E"/>
    <w:rsid w:val="00BD44D2"/>
    <w:rsid w:val="00BD4A9F"/>
    <w:rsid w:val="00BD6263"/>
    <w:rsid w:val="00C0589C"/>
    <w:rsid w:val="00C2210C"/>
    <w:rsid w:val="00C3002E"/>
    <w:rsid w:val="00C323BB"/>
    <w:rsid w:val="00C341B4"/>
    <w:rsid w:val="00C40007"/>
    <w:rsid w:val="00C5085E"/>
    <w:rsid w:val="00C639E2"/>
    <w:rsid w:val="00C80F74"/>
    <w:rsid w:val="00CC310A"/>
    <w:rsid w:val="00CC3605"/>
    <w:rsid w:val="00CC4786"/>
    <w:rsid w:val="00CE29A0"/>
    <w:rsid w:val="00CE7EAA"/>
    <w:rsid w:val="00CF7D39"/>
    <w:rsid w:val="00D06591"/>
    <w:rsid w:val="00D17438"/>
    <w:rsid w:val="00D43666"/>
    <w:rsid w:val="00D52FC8"/>
    <w:rsid w:val="00D645D0"/>
    <w:rsid w:val="00D774BE"/>
    <w:rsid w:val="00DA3483"/>
    <w:rsid w:val="00DB0AE6"/>
    <w:rsid w:val="00DC2820"/>
    <w:rsid w:val="00DC7797"/>
    <w:rsid w:val="00DD079D"/>
    <w:rsid w:val="00E634B8"/>
    <w:rsid w:val="00E7212E"/>
    <w:rsid w:val="00E75A54"/>
    <w:rsid w:val="00E8066C"/>
    <w:rsid w:val="00E84833"/>
    <w:rsid w:val="00E86215"/>
    <w:rsid w:val="00E96F5D"/>
    <w:rsid w:val="00ED7F3F"/>
    <w:rsid w:val="00EE5B69"/>
    <w:rsid w:val="00EE76FB"/>
    <w:rsid w:val="00EF0E9D"/>
    <w:rsid w:val="00EF0F34"/>
    <w:rsid w:val="00EF4C9F"/>
    <w:rsid w:val="00EF762F"/>
    <w:rsid w:val="00F03F8C"/>
    <w:rsid w:val="00F0403C"/>
    <w:rsid w:val="00F056B5"/>
    <w:rsid w:val="00F21441"/>
    <w:rsid w:val="00F24E47"/>
    <w:rsid w:val="00F3115C"/>
    <w:rsid w:val="00F60695"/>
    <w:rsid w:val="00F61D8F"/>
    <w:rsid w:val="00F633D9"/>
    <w:rsid w:val="00F6477A"/>
    <w:rsid w:val="00F72B97"/>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6298">
      <w:bodyDiv w:val="1"/>
      <w:marLeft w:val="0"/>
      <w:marRight w:val="0"/>
      <w:marTop w:val="0"/>
      <w:marBottom w:val="0"/>
      <w:divBdr>
        <w:top w:val="none" w:sz="0" w:space="0" w:color="auto"/>
        <w:left w:val="none" w:sz="0" w:space="0" w:color="auto"/>
        <w:bottom w:val="none" w:sz="0" w:space="0" w:color="auto"/>
        <w:right w:val="none" w:sz="0" w:space="0" w:color="auto"/>
      </w:divBdr>
      <w:divsChild>
        <w:div w:id="1962227883">
          <w:marLeft w:val="0"/>
          <w:marRight w:val="0"/>
          <w:marTop w:val="0"/>
          <w:marBottom w:val="0"/>
          <w:divBdr>
            <w:top w:val="none" w:sz="0" w:space="0" w:color="auto"/>
            <w:left w:val="none" w:sz="0" w:space="0" w:color="auto"/>
            <w:bottom w:val="none" w:sz="0" w:space="0" w:color="auto"/>
            <w:right w:val="none" w:sz="0" w:space="0" w:color="auto"/>
          </w:divBdr>
        </w:div>
        <w:div w:id="98530442">
          <w:marLeft w:val="0"/>
          <w:marRight w:val="0"/>
          <w:marTop w:val="0"/>
          <w:marBottom w:val="0"/>
          <w:divBdr>
            <w:top w:val="none" w:sz="0" w:space="0" w:color="auto"/>
            <w:left w:val="none" w:sz="0" w:space="0" w:color="auto"/>
            <w:bottom w:val="none" w:sz="0" w:space="0" w:color="auto"/>
            <w:right w:val="none" w:sz="0" w:space="0" w:color="auto"/>
          </w:divBdr>
          <w:divsChild>
            <w:div w:id="262811160">
              <w:marLeft w:val="0"/>
              <w:marRight w:val="0"/>
              <w:marTop w:val="0"/>
              <w:marBottom w:val="0"/>
              <w:divBdr>
                <w:top w:val="none" w:sz="0" w:space="0" w:color="auto"/>
                <w:left w:val="none" w:sz="0" w:space="0" w:color="auto"/>
                <w:bottom w:val="none" w:sz="0" w:space="0" w:color="auto"/>
                <w:right w:val="none" w:sz="0" w:space="0" w:color="auto"/>
              </w:divBdr>
            </w:div>
            <w:div w:id="1989479852">
              <w:marLeft w:val="0"/>
              <w:marRight w:val="0"/>
              <w:marTop w:val="0"/>
              <w:marBottom w:val="0"/>
              <w:divBdr>
                <w:top w:val="none" w:sz="0" w:space="0" w:color="auto"/>
                <w:left w:val="none" w:sz="0" w:space="0" w:color="auto"/>
                <w:bottom w:val="none" w:sz="0" w:space="0" w:color="auto"/>
                <w:right w:val="none" w:sz="0" w:space="0" w:color="auto"/>
              </w:divBdr>
            </w:div>
            <w:div w:id="818693988">
              <w:marLeft w:val="0"/>
              <w:marRight w:val="0"/>
              <w:marTop w:val="0"/>
              <w:marBottom w:val="0"/>
              <w:divBdr>
                <w:top w:val="none" w:sz="0" w:space="0" w:color="auto"/>
                <w:left w:val="none" w:sz="0" w:space="0" w:color="auto"/>
                <w:bottom w:val="none" w:sz="0" w:space="0" w:color="auto"/>
                <w:right w:val="none" w:sz="0" w:space="0" w:color="auto"/>
              </w:divBdr>
            </w:div>
            <w:div w:id="1506166579">
              <w:marLeft w:val="0"/>
              <w:marRight w:val="0"/>
              <w:marTop w:val="0"/>
              <w:marBottom w:val="0"/>
              <w:divBdr>
                <w:top w:val="none" w:sz="0" w:space="0" w:color="auto"/>
                <w:left w:val="none" w:sz="0" w:space="0" w:color="auto"/>
                <w:bottom w:val="none" w:sz="0" w:space="0" w:color="auto"/>
                <w:right w:val="none" w:sz="0" w:space="0" w:color="auto"/>
              </w:divBdr>
            </w:div>
            <w:div w:id="1163009819">
              <w:marLeft w:val="0"/>
              <w:marRight w:val="0"/>
              <w:marTop w:val="0"/>
              <w:marBottom w:val="0"/>
              <w:divBdr>
                <w:top w:val="none" w:sz="0" w:space="0" w:color="auto"/>
                <w:left w:val="none" w:sz="0" w:space="0" w:color="auto"/>
                <w:bottom w:val="none" w:sz="0" w:space="0" w:color="auto"/>
                <w:right w:val="none" w:sz="0" w:space="0" w:color="auto"/>
              </w:divBdr>
            </w:div>
            <w:div w:id="1421679323">
              <w:marLeft w:val="0"/>
              <w:marRight w:val="0"/>
              <w:marTop w:val="0"/>
              <w:marBottom w:val="0"/>
              <w:divBdr>
                <w:top w:val="none" w:sz="0" w:space="0" w:color="auto"/>
                <w:left w:val="none" w:sz="0" w:space="0" w:color="auto"/>
                <w:bottom w:val="none" w:sz="0" w:space="0" w:color="auto"/>
                <w:right w:val="none" w:sz="0" w:space="0" w:color="auto"/>
              </w:divBdr>
            </w:div>
            <w:div w:id="244388158">
              <w:marLeft w:val="0"/>
              <w:marRight w:val="0"/>
              <w:marTop w:val="0"/>
              <w:marBottom w:val="0"/>
              <w:divBdr>
                <w:top w:val="none" w:sz="0" w:space="0" w:color="auto"/>
                <w:left w:val="none" w:sz="0" w:space="0" w:color="auto"/>
                <w:bottom w:val="none" w:sz="0" w:space="0" w:color="auto"/>
                <w:right w:val="none" w:sz="0" w:space="0" w:color="auto"/>
              </w:divBdr>
            </w:div>
            <w:div w:id="1289356297">
              <w:marLeft w:val="0"/>
              <w:marRight w:val="0"/>
              <w:marTop w:val="0"/>
              <w:marBottom w:val="0"/>
              <w:divBdr>
                <w:top w:val="none" w:sz="0" w:space="0" w:color="auto"/>
                <w:left w:val="none" w:sz="0" w:space="0" w:color="auto"/>
                <w:bottom w:val="none" w:sz="0" w:space="0" w:color="auto"/>
                <w:right w:val="none" w:sz="0" w:space="0" w:color="auto"/>
              </w:divBdr>
            </w:div>
            <w:div w:id="1396664989">
              <w:marLeft w:val="0"/>
              <w:marRight w:val="0"/>
              <w:marTop w:val="0"/>
              <w:marBottom w:val="0"/>
              <w:divBdr>
                <w:top w:val="none" w:sz="0" w:space="0" w:color="auto"/>
                <w:left w:val="none" w:sz="0" w:space="0" w:color="auto"/>
                <w:bottom w:val="none" w:sz="0" w:space="0" w:color="auto"/>
                <w:right w:val="none" w:sz="0" w:space="0" w:color="auto"/>
              </w:divBdr>
            </w:div>
            <w:div w:id="349113608">
              <w:marLeft w:val="0"/>
              <w:marRight w:val="0"/>
              <w:marTop w:val="0"/>
              <w:marBottom w:val="0"/>
              <w:divBdr>
                <w:top w:val="none" w:sz="0" w:space="0" w:color="auto"/>
                <w:left w:val="none" w:sz="0" w:space="0" w:color="auto"/>
                <w:bottom w:val="none" w:sz="0" w:space="0" w:color="auto"/>
                <w:right w:val="none" w:sz="0" w:space="0" w:color="auto"/>
              </w:divBdr>
            </w:div>
            <w:div w:id="868761965">
              <w:marLeft w:val="0"/>
              <w:marRight w:val="0"/>
              <w:marTop w:val="0"/>
              <w:marBottom w:val="0"/>
              <w:divBdr>
                <w:top w:val="none" w:sz="0" w:space="0" w:color="auto"/>
                <w:left w:val="none" w:sz="0" w:space="0" w:color="auto"/>
                <w:bottom w:val="none" w:sz="0" w:space="0" w:color="auto"/>
                <w:right w:val="none" w:sz="0" w:space="0" w:color="auto"/>
              </w:divBdr>
            </w:div>
            <w:div w:id="522287747">
              <w:marLeft w:val="0"/>
              <w:marRight w:val="0"/>
              <w:marTop w:val="0"/>
              <w:marBottom w:val="0"/>
              <w:divBdr>
                <w:top w:val="none" w:sz="0" w:space="0" w:color="auto"/>
                <w:left w:val="none" w:sz="0" w:space="0" w:color="auto"/>
                <w:bottom w:val="none" w:sz="0" w:space="0" w:color="auto"/>
                <w:right w:val="none" w:sz="0" w:space="0" w:color="auto"/>
              </w:divBdr>
            </w:div>
            <w:div w:id="272371851">
              <w:marLeft w:val="0"/>
              <w:marRight w:val="0"/>
              <w:marTop w:val="0"/>
              <w:marBottom w:val="0"/>
              <w:divBdr>
                <w:top w:val="none" w:sz="0" w:space="0" w:color="auto"/>
                <w:left w:val="none" w:sz="0" w:space="0" w:color="auto"/>
                <w:bottom w:val="none" w:sz="0" w:space="0" w:color="auto"/>
                <w:right w:val="none" w:sz="0" w:space="0" w:color="auto"/>
              </w:divBdr>
            </w:div>
            <w:div w:id="186795546">
              <w:marLeft w:val="0"/>
              <w:marRight w:val="0"/>
              <w:marTop w:val="0"/>
              <w:marBottom w:val="0"/>
              <w:divBdr>
                <w:top w:val="none" w:sz="0" w:space="0" w:color="auto"/>
                <w:left w:val="none" w:sz="0" w:space="0" w:color="auto"/>
                <w:bottom w:val="none" w:sz="0" w:space="0" w:color="auto"/>
                <w:right w:val="none" w:sz="0" w:space="0" w:color="auto"/>
              </w:divBdr>
            </w:div>
            <w:div w:id="236982013">
              <w:marLeft w:val="0"/>
              <w:marRight w:val="0"/>
              <w:marTop w:val="0"/>
              <w:marBottom w:val="0"/>
              <w:divBdr>
                <w:top w:val="none" w:sz="0" w:space="0" w:color="auto"/>
                <w:left w:val="none" w:sz="0" w:space="0" w:color="auto"/>
                <w:bottom w:val="none" w:sz="0" w:space="0" w:color="auto"/>
                <w:right w:val="none" w:sz="0" w:space="0" w:color="auto"/>
              </w:divBdr>
            </w:div>
            <w:div w:id="1027759881">
              <w:marLeft w:val="0"/>
              <w:marRight w:val="0"/>
              <w:marTop w:val="0"/>
              <w:marBottom w:val="0"/>
              <w:divBdr>
                <w:top w:val="none" w:sz="0" w:space="0" w:color="auto"/>
                <w:left w:val="none" w:sz="0" w:space="0" w:color="auto"/>
                <w:bottom w:val="none" w:sz="0" w:space="0" w:color="auto"/>
                <w:right w:val="none" w:sz="0" w:space="0" w:color="auto"/>
              </w:divBdr>
            </w:div>
            <w:div w:id="1433435205">
              <w:marLeft w:val="0"/>
              <w:marRight w:val="0"/>
              <w:marTop w:val="0"/>
              <w:marBottom w:val="0"/>
              <w:divBdr>
                <w:top w:val="none" w:sz="0" w:space="0" w:color="auto"/>
                <w:left w:val="none" w:sz="0" w:space="0" w:color="auto"/>
                <w:bottom w:val="none" w:sz="0" w:space="0" w:color="auto"/>
                <w:right w:val="none" w:sz="0" w:space="0" w:color="auto"/>
              </w:divBdr>
            </w:div>
            <w:div w:id="351760515">
              <w:marLeft w:val="0"/>
              <w:marRight w:val="0"/>
              <w:marTop w:val="0"/>
              <w:marBottom w:val="0"/>
              <w:divBdr>
                <w:top w:val="none" w:sz="0" w:space="0" w:color="auto"/>
                <w:left w:val="none" w:sz="0" w:space="0" w:color="auto"/>
                <w:bottom w:val="none" w:sz="0" w:space="0" w:color="auto"/>
                <w:right w:val="none" w:sz="0" w:space="0" w:color="auto"/>
              </w:divBdr>
            </w:div>
            <w:div w:id="1369061505">
              <w:marLeft w:val="0"/>
              <w:marRight w:val="0"/>
              <w:marTop w:val="0"/>
              <w:marBottom w:val="0"/>
              <w:divBdr>
                <w:top w:val="none" w:sz="0" w:space="0" w:color="auto"/>
                <w:left w:val="none" w:sz="0" w:space="0" w:color="auto"/>
                <w:bottom w:val="none" w:sz="0" w:space="0" w:color="auto"/>
                <w:right w:val="none" w:sz="0" w:space="0" w:color="auto"/>
              </w:divBdr>
            </w:div>
            <w:div w:id="923956716">
              <w:marLeft w:val="0"/>
              <w:marRight w:val="0"/>
              <w:marTop w:val="0"/>
              <w:marBottom w:val="0"/>
              <w:divBdr>
                <w:top w:val="none" w:sz="0" w:space="0" w:color="auto"/>
                <w:left w:val="none" w:sz="0" w:space="0" w:color="auto"/>
                <w:bottom w:val="none" w:sz="0" w:space="0" w:color="auto"/>
                <w:right w:val="none" w:sz="0" w:space="0" w:color="auto"/>
              </w:divBdr>
            </w:div>
          </w:divsChild>
        </w:div>
        <w:div w:id="2086101413">
          <w:marLeft w:val="0"/>
          <w:marRight w:val="0"/>
          <w:marTop w:val="0"/>
          <w:marBottom w:val="0"/>
          <w:divBdr>
            <w:top w:val="none" w:sz="0" w:space="0" w:color="auto"/>
            <w:left w:val="none" w:sz="0" w:space="0" w:color="auto"/>
            <w:bottom w:val="none" w:sz="0" w:space="0" w:color="auto"/>
            <w:right w:val="none" w:sz="0" w:space="0" w:color="auto"/>
          </w:divBdr>
          <w:divsChild>
            <w:div w:id="1477910760">
              <w:marLeft w:val="0"/>
              <w:marRight w:val="0"/>
              <w:marTop w:val="0"/>
              <w:marBottom w:val="0"/>
              <w:divBdr>
                <w:top w:val="none" w:sz="0" w:space="0" w:color="auto"/>
                <w:left w:val="none" w:sz="0" w:space="0" w:color="auto"/>
                <w:bottom w:val="none" w:sz="0" w:space="0" w:color="auto"/>
                <w:right w:val="none" w:sz="0" w:space="0" w:color="auto"/>
              </w:divBdr>
            </w:div>
            <w:div w:id="1485121177">
              <w:marLeft w:val="0"/>
              <w:marRight w:val="0"/>
              <w:marTop w:val="0"/>
              <w:marBottom w:val="0"/>
              <w:divBdr>
                <w:top w:val="none" w:sz="0" w:space="0" w:color="auto"/>
                <w:left w:val="none" w:sz="0" w:space="0" w:color="auto"/>
                <w:bottom w:val="none" w:sz="0" w:space="0" w:color="auto"/>
                <w:right w:val="none" w:sz="0" w:space="0" w:color="auto"/>
              </w:divBdr>
            </w:div>
            <w:div w:id="1024788585">
              <w:marLeft w:val="0"/>
              <w:marRight w:val="0"/>
              <w:marTop w:val="0"/>
              <w:marBottom w:val="0"/>
              <w:divBdr>
                <w:top w:val="none" w:sz="0" w:space="0" w:color="auto"/>
                <w:left w:val="none" w:sz="0" w:space="0" w:color="auto"/>
                <w:bottom w:val="none" w:sz="0" w:space="0" w:color="auto"/>
                <w:right w:val="none" w:sz="0" w:space="0" w:color="auto"/>
              </w:divBdr>
            </w:div>
            <w:div w:id="1656449771">
              <w:marLeft w:val="0"/>
              <w:marRight w:val="0"/>
              <w:marTop w:val="0"/>
              <w:marBottom w:val="0"/>
              <w:divBdr>
                <w:top w:val="none" w:sz="0" w:space="0" w:color="auto"/>
                <w:left w:val="none" w:sz="0" w:space="0" w:color="auto"/>
                <w:bottom w:val="none" w:sz="0" w:space="0" w:color="auto"/>
                <w:right w:val="none" w:sz="0" w:space="0" w:color="auto"/>
              </w:divBdr>
            </w:div>
            <w:div w:id="3788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81237">
      <w:bodyDiv w:val="1"/>
      <w:marLeft w:val="0"/>
      <w:marRight w:val="0"/>
      <w:marTop w:val="0"/>
      <w:marBottom w:val="0"/>
      <w:divBdr>
        <w:top w:val="none" w:sz="0" w:space="0" w:color="auto"/>
        <w:left w:val="none" w:sz="0" w:space="0" w:color="auto"/>
        <w:bottom w:val="none" w:sz="0" w:space="0" w:color="auto"/>
        <w:right w:val="none" w:sz="0" w:space="0" w:color="auto"/>
      </w:divBdr>
      <w:divsChild>
        <w:div w:id="677926565">
          <w:marLeft w:val="0"/>
          <w:marRight w:val="0"/>
          <w:marTop w:val="0"/>
          <w:marBottom w:val="0"/>
          <w:divBdr>
            <w:top w:val="none" w:sz="0" w:space="0" w:color="auto"/>
            <w:left w:val="none" w:sz="0" w:space="0" w:color="auto"/>
            <w:bottom w:val="none" w:sz="0" w:space="0" w:color="auto"/>
            <w:right w:val="none" w:sz="0" w:space="0" w:color="auto"/>
          </w:divBdr>
        </w:div>
        <w:div w:id="552542598">
          <w:marLeft w:val="0"/>
          <w:marRight w:val="0"/>
          <w:marTop w:val="0"/>
          <w:marBottom w:val="0"/>
          <w:divBdr>
            <w:top w:val="none" w:sz="0" w:space="0" w:color="auto"/>
            <w:left w:val="none" w:sz="0" w:space="0" w:color="auto"/>
            <w:bottom w:val="none" w:sz="0" w:space="0" w:color="auto"/>
            <w:right w:val="none" w:sz="0" w:space="0" w:color="auto"/>
          </w:divBdr>
        </w:div>
        <w:div w:id="790056222">
          <w:marLeft w:val="0"/>
          <w:marRight w:val="0"/>
          <w:marTop w:val="0"/>
          <w:marBottom w:val="0"/>
          <w:divBdr>
            <w:top w:val="none" w:sz="0" w:space="0" w:color="auto"/>
            <w:left w:val="none" w:sz="0" w:space="0" w:color="auto"/>
            <w:bottom w:val="none" w:sz="0" w:space="0" w:color="auto"/>
            <w:right w:val="none" w:sz="0" w:space="0" w:color="auto"/>
          </w:divBdr>
        </w:div>
      </w:divsChild>
    </w:div>
    <w:div w:id="1152678605">
      <w:bodyDiv w:val="1"/>
      <w:marLeft w:val="0"/>
      <w:marRight w:val="0"/>
      <w:marTop w:val="0"/>
      <w:marBottom w:val="0"/>
      <w:divBdr>
        <w:top w:val="none" w:sz="0" w:space="0" w:color="auto"/>
        <w:left w:val="none" w:sz="0" w:space="0" w:color="auto"/>
        <w:bottom w:val="none" w:sz="0" w:space="0" w:color="auto"/>
        <w:right w:val="none" w:sz="0" w:space="0" w:color="auto"/>
      </w:divBdr>
      <w:divsChild>
        <w:div w:id="849832195">
          <w:marLeft w:val="0"/>
          <w:marRight w:val="0"/>
          <w:marTop w:val="0"/>
          <w:marBottom w:val="0"/>
          <w:divBdr>
            <w:top w:val="none" w:sz="0" w:space="0" w:color="auto"/>
            <w:left w:val="none" w:sz="0" w:space="0" w:color="auto"/>
            <w:bottom w:val="none" w:sz="0" w:space="0" w:color="auto"/>
            <w:right w:val="none" w:sz="0" w:space="0" w:color="auto"/>
          </w:divBdr>
        </w:div>
        <w:div w:id="1066032811">
          <w:marLeft w:val="0"/>
          <w:marRight w:val="0"/>
          <w:marTop w:val="0"/>
          <w:marBottom w:val="0"/>
          <w:divBdr>
            <w:top w:val="none" w:sz="0" w:space="0" w:color="auto"/>
            <w:left w:val="none" w:sz="0" w:space="0" w:color="auto"/>
            <w:bottom w:val="none" w:sz="0" w:space="0" w:color="auto"/>
            <w:right w:val="none" w:sz="0" w:space="0" w:color="auto"/>
          </w:divBdr>
        </w:div>
        <w:div w:id="1731532560">
          <w:marLeft w:val="0"/>
          <w:marRight w:val="0"/>
          <w:marTop w:val="0"/>
          <w:marBottom w:val="0"/>
          <w:divBdr>
            <w:top w:val="none" w:sz="0" w:space="0" w:color="auto"/>
            <w:left w:val="none" w:sz="0" w:space="0" w:color="auto"/>
            <w:bottom w:val="none" w:sz="0" w:space="0" w:color="auto"/>
            <w:right w:val="none" w:sz="0" w:space="0" w:color="auto"/>
          </w:divBdr>
        </w:div>
      </w:divsChild>
    </w:div>
    <w:div w:id="1192231161">
      <w:bodyDiv w:val="1"/>
      <w:marLeft w:val="0"/>
      <w:marRight w:val="0"/>
      <w:marTop w:val="0"/>
      <w:marBottom w:val="0"/>
      <w:divBdr>
        <w:top w:val="none" w:sz="0" w:space="0" w:color="auto"/>
        <w:left w:val="none" w:sz="0" w:space="0" w:color="auto"/>
        <w:bottom w:val="none" w:sz="0" w:space="0" w:color="auto"/>
        <w:right w:val="none" w:sz="0" w:space="0" w:color="auto"/>
      </w:divBdr>
      <w:divsChild>
        <w:div w:id="1492869999">
          <w:marLeft w:val="0"/>
          <w:marRight w:val="0"/>
          <w:marTop w:val="0"/>
          <w:marBottom w:val="0"/>
          <w:divBdr>
            <w:top w:val="none" w:sz="0" w:space="0" w:color="auto"/>
            <w:left w:val="none" w:sz="0" w:space="0" w:color="auto"/>
            <w:bottom w:val="none" w:sz="0" w:space="0" w:color="auto"/>
            <w:right w:val="none" w:sz="0" w:space="0" w:color="auto"/>
          </w:divBdr>
        </w:div>
        <w:div w:id="1241063743">
          <w:marLeft w:val="0"/>
          <w:marRight w:val="0"/>
          <w:marTop w:val="0"/>
          <w:marBottom w:val="0"/>
          <w:divBdr>
            <w:top w:val="none" w:sz="0" w:space="0" w:color="auto"/>
            <w:left w:val="none" w:sz="0" w:space="0" w:color="auto"/>
            <w:bottom w:val="none" w:sz="0" w:space="0" w:color="auto"/>
            <w:right w:val="none" w:sz="0" w:space="0" w:color="auto"/>
          </w:divBdr>
        </w:div>
        <w:div w:id="1825662892">
          <w:marLeft w:val="0"/>
          <w:marRight w:val="0"/>
          <w:marTop w:val="0"/>
          <w:marBottom w:val="0"/>
          <w:divBdr>
            <w:top w:val="none" w:sz="0" w:space="0" w:color="auto"/>
            <w:left w:val="none" w:sz="0" w:space="0" w:color="auto"/>
            <w:bottom w:val="none" w:sz="0" w:space="0" w:color="auto"/>
            <w:right w:val="none" w:sz="0" w:space="0" w:color="auto"/>
          </w:divBdr>
        </w:div>
      </w:divsChild>
    </w:div>
    <w:div w:id="1487823424">
      <w:bodyDiv w:val="1"/>
      <w:marLeft w:val="0"/>
      <w:marRight w:val="0"/>
      <w:marTop w:val="0"/>
      <w:marBottom w:val="0"/>
      <w:divBdr>
        <w:top w:val="none" w:sz="0" w:space="0" w:color="auto"/>
        <w:left w:val="none" w:sz="0" w:space="0" w:color="auto"/>
        <w:bottom w:val="none" w:sz="0" w:space="0" w:color="auto"/>
        <w:right w:val="none" w:sz="0" w:space="0" w:color="auto"/>
      </w:divBdr>
      <w:divsChild>
        <w:div w:id="982154471">
          <w:marLeft w:val="0"/>
          <w:marRight w:val="0"/>
          <w:marTop w:val="0"/>
          <w:marBottom w:val="0"/>
          <w:divBdr>
            <w:top w:val="none" w:sz="0" w:space="0" w:color="auto"/>
            <w:left w:val="none" w:sz="0" w:space="0" w:color="auto"/>
            <w:bottom w:val="none" w:sz="0" w:space="0" w:color="auto"/>
            <w:right w:val="none" w:sz="0" w:space="0" w:color="auto"/>
          </w:divBdr>
        </w:div>
        <w:div w:id="1780486139">
          <w:marLeft w:val="0"/>
          <w:marRight w:val="0"/>
          <w:marTop w:val="0"/>
          <w:marBottom w:val="0"/>
          <w:divBdr>
            <w:top w:val="none" w:sz="0" w:space="0" w:color="auto"/>
            <w:left w:val="none" w:sz="0" w:space="0" w:color="auto"/>
            <w:bottom w:val="none" w:sz="0" w:space="0" w:color="auto"/>
            <w:right w:val="none" w:sz="0" w:space="0" w:color="auto"/>
          </w:divBdr>
        </w:div>
        <w:div w:id="195969801">
          <w:marLeft w:val="0"/>
          <w:marRight w:val="0"/>
          <w:marTop w:val="0"/>
          <w:marBottom w:val="0"/>
          <w:divBdr>
            <w:top w:val="none" w:sz="0" w:space="0" w:color="auto"/>
            <w:left w:val="none" w:sz="0" w:space="0" w:color="auto"/>
            <w:bottom w:val="none" w:sz="0" w:space="0" w:color="auto"/>
            <w:right w:val="none" w:sz="0" w:space="0" w:color="auto"/>
          </w:divBdr>
        </w:div>
      </w:divsChild>
    </w:div>
    <w:div w:id="1716391931">
      <w:bodyDiv w:val="1"/>
      <w:marLeft w:val="0"/>
      <w:marRight w:val="0"/>
      <w:marTop w:val="0"/>
      <w:marBottom w:val="0"/>
      <w:divBdr>
        <w:top w:val="none" w:sz="0" w:space="0" w:color="auto"/>
        <w:left w:val="none" w:sz="0" w:space="0" w:color="auto"/>
        <w:bottom w:val="none" w:sz="0" w:space="0" w:color="auto"/>
        <w:right w:val="none" w:sz="0" w:space="0" w:color="auto"/>
      </w:divBdr>
      <w:divsChild>
        <w:div w:id="630747434">
          <w:marLeft w:val="0"/>
          <w:marRight w:val="0"/>
          <w:marTop w:val="0"/>
          <w:marBottom w:val="0"/>
          <w:divBdr>
            <w:top w:val="none" w:sz="0" w:space="0" w:color="auto"/>
            <w:left w:val="none" w:sz="0" w:space="0" w:color="auto"/>
            <w:bottom w:val="none" w:sz="0" w:space="0" w:color="auto"/>
            <w:right w:val="none" w:sz="0" w:space="0" w:color="auto"/>
          </w:divBdr>
        </w:div>
        <w:div w:id="194387279">
          <w:marLeft w:val="0"/>
          <w:marRight w:val="0"/>
          <w:marTop w:val="0"/>
          <w:marBottom w:val="0"/>
          <w:divBdr>
            <w:top w:val="none" w:sz="0" w:space="0" w:color="auto"/>
            <w:left w:val="none" w:sz="0" w:space="0" w:color="auto"/>
            <w:bottom w:val="none" w:sz="0" w:space="0" w:color="auto"/>
            <w:right w:val="none" w:sz="0" w:space="0" w:color="auto"/>
          </w:divBdr>
        </w:div>
        <w:div w:id="1758558589">
          <w:marLeft w:val="0"/>
          <w:marRight w:val="0"/>
          <w:marTop w:val="0"/>
          <w:marBottom w:val="0"/>
          <w:divBdr>
            <w:top w:val="none" w:sz="0" w:space="0" w:color="auto"/>
            <w:left w:val="none" w:sz="0" w:space="0" w:color="auto"/>
            <w:bottom w:val="none" w:sz="0" w:space="0" w:color="auto"/>
            <w:right w:val="none" w:sz="0" w:space="0" w:color="auto"/>
          </w:divBdr>
        </w:div>
      </w:divsChild>
    </w:div>
    <w:div w:id="1815414164">
      <w:bodyDiv w:val="1"/>
      <w:marLeft w:val="0"/>
      <w:marRight w:val="0"/>
      <w:marTop w:val="0"/>
      <w:marBottom w:val="0"/>
      <w:divBdr>
        <w:top w:val="none" w:sz="0" w:space="0" w:color="auto"/>
        <w:left w:val="none" w:sz="0" w:space="0" w:color="auto"/>
        <w:bottom w:val="none" w:sz="0" w:space="0" w:color="auto"/>
        <w:right w:val="none" w:sz="0" w:space="0" w:color="auto"/>
      </w:divBdr>
      <w:divsChild>
        <w:div w:id="1615939695">
          <w:marLeft w:val="0"/>
          <w:marRight w:val="0"/>
          <w:marTop w:val="0"/>
          <w:marBottom w:val="0"/>
          <w:divBdr>
            <w:top w:val="none" w:sz="0" w:space="0" w:color="auto"/>
            <w:left w:val="none" w:sz="0" w:space="0" w:color="auto"/>
            <w:bottom w:val="none" w:sz="0" w:space="0" w:color="auto"/>
            <w:right w:val="none" w:sz="0" w:space="0" w:color="auto"/>
          </w:divBdr>
        </w:div>
        <w:div w:id="1743526834">
          <w:marLeft w:val="0"/>
          <w:marRight w:val="0"/>
          <w:marTop w:val="0"/>
          <w:marBottom w:val="0"/>
          <w:divBdr>
            <w:top w:val="none" w:sz="0" w:space="0" w:color="auto"/>
            <w:left w:val="none" w:sz="0" w:space="0" w:color="auto"/>
            <w:bottom w:val="none" w:sz="0" w:space="0" w:color="auto"/>
            <w:right w:val="none" w:sz="0" w:space="0" w:color="auto"/>
          </w:divBdr>
        </w:div>
        <w:div w:id="219247473">
          <w:marLeft w:val="0"/>
          <w:marRight w:val="0"/>
          <w:marTop w:val="0"/>
          <w:marBottom w:val="0"/>
          <w:divBdr>
            <w:top w:val="none" w:sz="0" w:space="0" w:color="auto"/>
            <w:left w:val="none" w:sz="0" w:space="0" w:color="auto"/>
            <w:bottom w:val="none" w:sz="0" w:space="0" w:color="auto"/>
            <w:right w:val="none" w:sz="0" w:space="0" w:color="auto"/>
          </w:divBdr>
        </w:div>
      </w:divsChild>
    </w:div>
    <w:div w:id="2129199169">
      <w:bodyDiv w:val="1"/>
      <w:marLeft w:val="0"/>
      <w:marRight w:val="0"/>
      <w:marTop w:val="0"/>
      <w:marBottom w:val="0"/>
      <w:divBdr>
        <w:top w:val="none" w:sz="0" w:space="0" w:color="auto"/>
        <w:left w:val="none" w:sz="0" w:space="0" w:color="auto"/>
        <w:bottom w:val="none" w:sz="0" w:space="0" w:color="auto"/>
        <w:right w:val="none" w:sz="0" w:space="0" w:color="auto"/>
      </w:divBdr>
      <w:divsChild>
        <w:div w:id="63071855">
          <w:marLeft w:val="0"/>
          <w:marRight w:val="0"/>
          <w:marTop w:val="0"/>
          <w:marBottom w:val="0"/>
          <w:divBdr>
            <w:top w:val="none" w:sz="0" w:space="0" w:color="auto"/>
            <w:left w:val="none" w:sz="0" w:space="0" w:color="auto"/>
            <w:bottom w:val="none" w:sz="0" w:space="0" w:color="auto"/>
            <w:right w:val="none" w:sz="0" w:space="0" w:color="auto"/>
          </w:divBdr>
        </w:div>
        <w:div w:id="94592001">
          <w:marLeft w:val="0"/>
          <w:marRight w:val="0"/>
          <w:marTop w:val="0"/>
          <w:marBottom w:val="0"/>
          <w:divBdr>
            <w:top w:val="none" w:sz="0" w:space="0" w:color="auto"/>
            <w:left w:val="none" w:sz="0" w:space="0" w:color="auto"/>
            <w:bottom w:val="none" w:sz="0" w:space="0" w:color="auto"/>
            <w:right w:val="none" w:sz="0" w:space="0" w:color="auto"/>
          </w:divBdr>
          <w:divsChild>
            <w:div w:id="1615595073">
              <w:marLeft w:val="0"/>
              <w:marRight w:val="0"/>
              <w:marTop w:val="0"/>
              <w:marBottom w:val="0"/>
              <w:divBdr>
                <w:top w:val="none" w:sz="0" w:space="0" w:color="auto"/>
                <w:left w:val="none" w:sz="0" w:space="0" w:color="auto"/>
                <w:bottom w:val="none" w:sz="0" w:space="0" w:color="auto"/>
                <w:right w:val="none" w:sz="0" w:space="0" w:color="auto"/>
              </w:divBdr>
            </w:div>
            <w:div w:id="128284714">
              <w:marLeft w:val="0"/>
              <w:marRight w:val="0"/>
              <w:marTop w:val="0"/>
              <w:marBottom w:val="0"/>
              <w:divBdr>
                <w:top w:val="none" w:sz="0" w:space="0" w:color="auto"/>
                <w:left w:val="none" w:sz="0" w:space="0" w:color="auto"/>
                <w:bottom w:val="none" w:sz="0" w:space="0" w:color="auto"/>
                <w:right w:val="none" w:sz="0" w:space="0" w:color="auto"/>
              </w:divBdr>
            </w:div>
            <w:div w:id="492331271">
              <w:marLeft w:val="0"/>
              <w:marRight w:val="0"/>
              <w:marTop w:val="0"/>
              <w:marBottom w:val="0"/>
              <w:divBdr>
                <w:top w:val="none" w:sz="0" w:space="0" w:color="auto"/>
                <w:left w:val="none" w:sz="0" w:space="0" w:color="auto"/>
                <w:bottom w:val="none" w:sz="0" w:space="0" w:color="auto"/>
                <w:right w:val="none" w:sz="0" w:space="0" w:color="auto"/>
              </w:divBdr>
            </w:div>
            <w:div w:id="2122871128">
              <w:marLeft w:val="0"/>
              <w:marRight w:val="0"/>
              <w:marTop w:val="0"/>
              <w:marBottom w:val="0"/>
              <w:divBdr>
                <w:top w:val="none" w:sz="0" w:space="0" w:color="auto"/>
                <w:left w:val="none" w:sz="0" w:space="0" w:color="auto"/>
                <w:bottom w:val="none" w:sz="0" w:space="0" w:color="auto"/>
                <w:right w:val="none" w:sz="0" w:space="0" w:color="auto"/>
              </w:divBdr>
            </w:div>
            <w:div w:id="273561809">
              <w:marLeft w:val="0"/>
              <w:marRight w:val="0"/>
              <w:marTop w:val="0"/>
              <w:marBottom w:val="0"/>
              <w:divBdr>
                <w:top w:val="none" w:sz="0" w:space="0" w:color="auto"/>
                <w:left w:val="none" w:sz="0" w:space="0" w:color="auto"/>
                <w:bottom w:val="none" w:sz="0" w:space="0" w:color="auto"/>
                <w:right w:val="none" w:sz="0" w:space="0" w:color="auto"/>
              </w:divBdr>
            </w:div>
            <w:div w:id="1125928728">
              <w:marLeft w:val="0"/>
              <w:marRight w:val="0"/>
              <w:marTop w:val="0"/>
              <w:marBottom w:val="0"/>
              <w:divBdr>
                <w:top w:val="none" w:sz="0" w:space="0" w:color="auto"/>
                <w:left w:val="none" w:sz="0" w:space="0" w:color="auto"/>
                <w:bottom w:val="none" w:sz="0" w:space="0" w:color="auto"/>
                <w:right w:val="none" w:sz="0" w:space="0" w:color="auto"/>
              </w:divBdr>
            </w:div>
            <w:div w:id="1635982970">
              <w:marLeft w:val="0"/>
              <w:marRight w:val="0"/>
              <w:marTop w:val="0"/>
              <w:marBottom w:val="0"/>
              <w:divBdr>
                <w:top w:val="none" w:sz="0" w:space="0" w:color="auto"/>
                <w:left w:val="none" w:sz="0" w:space="0" w:color="auto"/>
                <w:bottom w:val="none" w:sz="0" w:space="0" w:color="auto"/>
                <w:right w:val="none" w:sz="0" w:space="0" w:color="auto"/>
              </w:divBdr>
            </w:div>
            <w:div w:id="544681322">
              <w:marLeft w:val="0"/>
              <w:marRight w:val="0"/>
              <w:marTop w:val="0"/>
              <w:marBottom w:val="0"/>
              <w:divBdr>
                <w:top w:val="none" w:sz="0" w:space="0" w:color="auto"/>
                <w:left w:val="none" w:sz="0" w:space="0" w:color="auto"/>
                <w:bottom w:val="none" w:sz="0" w:space="0" w:color="auto"/>
                <w:right w:val="none" w:sz="0" w:space="0" w:color="auto"/>
              </w:divBdr>
            </w:div>
            <w:div w:id="1347829749">
              <w:marLeft w:val="0"/>
              <w:marRight w:val="0"/>
              <w:marTop w:val="0"/>
              <w:marBottom w:val="0"/>
              <w:divBdr>
                <w:top w:val="none" w:sz="0" w:space="0" w:color="auto"/>
                <w:left w:val="none" w:sz="0" w:space="0" w:color="auto"/>
                <w:bottom w:val="none" w:sz="0" w:space="0" w:color="auto"/>
                <w:right w:val="none" w:sz="0" w:space="0" w:color="auto"/>
              </w:divBdr>
            </w:div>
            <w:div w:id="766466328">
              <w:marLeft w:val="0"/>
              <w:marRight w:val="0"/>
              <w:marTop w:val="0"/>
              <w:marBottom w:val="0"/>
              <w:divBdr>
                <w:top w:val="none" w:sz="0" w:space="0" w:color="auto"/>
                <w:left w:val="none" w:sz="0" w:space="0" w:color="auto"/>
                <w:bottom w:val="none" w:sz="0" w:space="0" w:color="auto"/>
                <w:right w:val="none" w:sz="0" w:space="0" w:color="auto"/>
              </w:divBdr>
            </w:div>
            <w:div w:id="56973829">
              <w:marLeft w:val="0"/>
              <w:marRight w:val="0"/>
              <w:marTop w:val="0"/>
              <w:marBottom w:val="0"/>
              <w:divBdr>
                <w:top w:val="none" w:sz="0" w:space="0" w:color="auto"/>
                <w:left w:val="none" w:sz="0" w:space="0" w:color="auto"/>
                <w:bottom w:val="none" w:sz="0" w:space="0" w:color="auto"/>
                <w:right w:val="none" w:sz="0" w:space="0" w:color="auto"/>
              </w:divBdr>
            </w:div>
            <w:div w:id="1540780404">
              <w:marLeft w:val="0"/>
              <w:marRight w:val="0"/>
              <w:marTop w:val="0"/>
              <w:marBottom w:val="0"/>
              <w:divBdr>
                <w:top w:val="none" w:sz="0" w:space="0" w:color="auto"/>
                <w:left w:val="none" w:sz="0" w:space="0" w:color="auto"/>
                <w:bottom w:val="none" w:sz="0" w:space="0" w:color="auto"/>
                <w:right w:val="none" w:sz="0" w:space="0" w:color="auto"/>
              </w:divBdr>
            </w:div>
            <w:div w:id="530998845">
              <w:marLeft w:val="0"/>
              <w:marRight w:val="0"/>
              <w:marTop w:val="0"/>
              <w:marBottom w:val="0"/>
              <w:divBdr>
                <w:top w:val="none" w:sz="0" w:space="0" w:color="auto"/>
                <w:left w:val="none" w:sz="0" w:space="0" w:color="auto"/>
                <w:bottom w:val="none" w:sz="0" w:space="0" w:color="auto"/>
                <w:right w:val="none" w:sz="0" w:space="0" w:color="auto"/>
              </w:divBdr>
            </w:div>
            <w:div w:id="316306045">
              <w:marLeft w:val="0"/>
              <w:marRight w:val="0"/>
              <w:marTop w:val="0"/>
              <w:marBottom w:val="0"/>
              <w:divBdr>
                <w:top w:val="none" w:sz="0" w:space="0" w:color="auto"/>
                <w:left w:val="none" w:sz="0" w:space="0" w:color="auto"/>
                <w:bottom w:val="none" w:sz="0" w:space="0" w:color="auto"/>
                <w:right w:val="none" w:sz="0" w:space="0" w:color="auto"/>
              </w:divBdr>
            </w:div>
            <w:div w:id="1551769329">
              <w:marLeft w:val="0"/>
              <w:marRight w:val="0"/>
              <w:marTop w:val="0"/>
              <w:marBottom w:val="0"/>
              <w:divBdr>
                <w:top w:val="none" w:sz="0" w:space="0" w:color="auto"/>
                <w:left w:val="none" w:sz="0" w:space="0" w:color="auto"/>
                <w:bottom w:val="none" w:sz="0" w:space="0" w:color="auto"/>
                <w:right w:val="none" w:sz="0" w:space="0" w:color="auto"/>
              </w:divBdr>
            </w:div>
            <w:div w:id="1855920139">
              <w:marLeft w:val="0"/>
              <w:marRight w:val="0"/>
              <w:marTop w:val="0"/>
              <w:marBottom w:val="0"/>
              <w:divBdr>
                <w:top w:val="none" w:sz="0" w:space="0" w:color="auto"/>
                <w:left w:val="none" w:sz="0" w:space="0" w:color="auto"/>
                <w:bottom w:val="none" w:sz="0" w:space="0" w:color="auto"/>
                <w:right w:val="none" w:sz="0" w:space="0" w:color="auto"/>
              </w:divBdr>
            </w:div>
            <w:div w:id="252862996">
              <w:marLeft w:val="0"/>
              <w:marRight w:val="0"/>
              <w:marTop w:val="0"/>
              <w:marBottom w:val="0"/>
              <w:divBdr>
                <w:top w:val="none" w:sz="0" w:space="0" w:color="auto"/>
                <w:left w:val="none" w:sz="0" w:space="0" w:color="auto"/>
                <w:bottom w:val="none" w:sz="0" w:space="0" w:color="auto"/>
                <w:right w:val="none" w:sz="0" w:space="0" w:color="auto"/>
              </w:divBdr>
            </w:div>
            <w:div w:id="2138331781">
              <w:marLeft w:val="0"/>
              <w:marRight w:val="0"/>
              <w:marTop w:val="0"/>
              <w:marBottom w:val="0"/>
              <w:divBdr>
                <w:top w:val="none" w:sz="0" w:space="0" w:color="auto"/>
                <w:left w:val="none" w:sz="0" w:space="0" w:color="auto"/>
                <w:bottom w:val="none" w:sz="0" w:space="0" w:color="auto"/>
                <w:right w:val="none" w:sz="0" w:space="0" w:color="auto"/>
              </w:divBdr>
            </w:div>
            <w:div w:id="57092719">
              <w:marLeft w:val="0"/>
              <w:marRight w:val="0"/>
              <w:marTop w:val="0"/>
              <w:marBottom w:val="0"/>
              <w:divBdr>
                <w:top w:val="none" w:sz="0" w:space="0" w:color="auto"/>
                <w:left w:val="none" w:sz="0" w:space="0" w:color="auto"/>
                <w:bottom w:val="none" w:sz="0" w:space="0" w:color="auto"/>
                <w:right w:val="none" w:sz="0" w:space="0" w:color="auto"/>
              </w:divBdr>
            </w:div>
            <w:div w:id="2016881550">
              <w:marLeft w:val="0"/>
              <w:marRight w:val="0"/>
              <w:marTop w:val="0"/>
              <w:marBottom w:val="0"/>
              <w:divBdr>
                <w:top w:val="none" w:sz="0" w:space="0" w:color="auto"/>
                <w:left w:val="none" w:sz="0" w:space="0" w:color="auto"/>
                <w:bottom w:val="none" w:sz="0" w:space="0" w:color="auto"/>
                <w:right w:val="none" w:sz="0" w:space="0" w:color="auto"/>
              </w:divBdr>
            </w:div>
          </w:divsChild>
        </w:div>
        <w:div w:id="157773284">
          <w:marLeft w:val="0"/>
          <w:marRight w:val="0"/>
          <w:marTop w:val="0"/>
          <w:marBottom w:val="0"/>
          <w:divBdr>
            <w:top w:val="none" w:sz="0" w:space="0" w:color="auto"/>
            <w:left w:val="none" w:sz="0" w:space="0" w:color="auto"/>
            <w:bottom w:val="none" w:sz="0" w:space="0" w:color="auto"/>
            <w:right w:val="none" w:sz="0" w:space="0" w:color="auto"/>
          </w:divBdr>
          <w:divsChild>
            <w:div w:id="1004742884">
              <w:marLeft w:val="0"/>
              <w:marRight w:val="0"/>
              <w:marTop w:val="0"/>
              <w:marBottom w:val="0"/>
              <w:divBdr>
                <w:top w:val="none" w:sz="0" w:space="0" w:color="auto"/>
                <w:left w:val="none" w:sz="0" w:space="0" w:color="auto"/>
                <w:bottom w:val="none" w:sz="0" w:space="0" w:color="auto"/>
                <w:right w:val="none" w:sz="0" w:space="0" w:color="auto"/>
              </w:divBdr>
            </w:div>
            <w:div w:id="2106490252">
              <w:marLeft w:val="0"/>
              <w:marRight w:val="0"/>
              <w:marTop w:val="0"/>
              <w:marBottom w:val="0"/>
              <w:divBdr>
                <w:top w:val="none" w:sz="0" w:space="0" w:color="auto"/>
                <w:left w:val="none" w:sz="0" w:space="0" w:color="auto"/>
                <w:bottom w:val="none" w:sz="0" w:space="0" w:color="auto"/>
                <w:right w:val="none" w:sz="0" w:space="0" w:color="auto"/>
              </w:divBdr>
            </w:div>
            <w:div w:id="165366940">
              <w:marLeft w:val="0"/>
              <w:marRight w:val="0"/>
              <w:marTop w:val="0"/>
              <w:marBottom w:val="0"/>
              <w:divBdr>
                <w:top w:val="none" w:sz="0" w:space="0" w:color="auto"/>
                <w:left w:val="none" w:sz="0" w:space="0" w:color="auto"/>
                <w:bottom w:val="none" w:sz="0" w:space="0" w:color="auto"/>
                <w:right w:val="none" w:sz="0" w:space="0" w:color="auto"/>
              </w:divBdr>
            </w:div>
            <w:div w:id="1874683240">
              <w:marLeft w:val="0"/>
              <w:marRight w:val="0"/>
              <w:marTop w:val="0"/>
              <w:marBottom w:val="0"/>
              <w:divBdr>
                <w:top w:val="none" w:sz="0" w:space="0" w:color="auto"/>
                <w:left w:val="none" w:sz="0" w:space="0" w:color="auto"/>
                <w:bottom w:val="none" w:sz="0" w:space="0" w:color="auto"/>
                <w:right w:val="none" w:sz="0" w:space="0" w:color="auto"/>
              </w:divBdr>
            </w:div>
            <w:div w:id="2406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
      <w:docPartPr>
        <w:name w:val="9E4661BB90AE46689B772B37E23A8C00"/>
        <w:category>
          <w:name w:val="General"/>
          <w:gallery w:val="placeholder"/>
        </w:category>
        <w:types>
          <w:type w:val="bbPlcHdr"/>
        </w:types>
        <w:behaviors>
          <w:behavior w:val="content"/>
        </w:behaviors>
        <w:guid w:val="{4F32FC41-A956-499C-97F4-47C22A74ACCB}"/>
      </w:docPartPr>
      <w:docPartBody>
        <w:p w:rsidR="004E195C" w:rsidRDefault="00A60243" w:rsidP="00A60243">
          <w:pPr>
            <w:pStyle w:val="9E4661BB90AE46689B772B37E23A8C00"/>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0F5E5D"/>
    <w:rsid w:val="00112DB4"/>
    <w:rsid w:val="00113CB7"/>
    <w:rsid w:val="001954EA"/>
    <w:rsid w:val="00197190"/>
    <w:rsid w:val="00251493"/>
    <w:rsid w:val="002B14E2"/>
    <w:rsid w:val="002C635A"/>
    <w:rsid w:val="002D4756"/>
    <w:rsid w:val="002E39DC"/>
    <w:rsid w:val="003848B8"/>
    <w:rsid w:val="003B4D4F"/>
    <w:rsid w:val="004569BF"/>
    <w:rsid w:val="004E195C"/>
    <w:rsid w:val="005067C0"/>
    <w:rsid w:val="005E2DEC"/>
    <w:rsid w:val="006969B9"/>
    <w:rsid w:val="007239F8"/>
    <w:rsid w:val="00775545"/>
    <w:rsid w:val="007D1624"/>
    <w:rsid w:val="008341F5"/>
    <w:rsid w:val="00930802"/>
    <w:rsid w:val="0093285F"/>
    <w:rsid w:val="00943192"/>
    <w:rsid w:val="009F00C4"/>
    <w:rsid w:val="00A17CC3"/>
    <w:rsid w:val="00A60243"/>
    <w:rsid w:val="00AA3D28"/>
    <w:rsid w:val="00B058A1"/>
    <w:rsid w:val="00B343BA"/>
    <w:rsid w:val="00B4011B"/>
    <w:rsid w:val="00CB0E4E"/>
    <w:rsid w:val="00CC4786"/>
    <w:rsid w:val="00D43362"/>
    <w:rsid w:val="00DB4D94"/>
    <w:rsid w:val="00E16CFB"/>
    <w:rsid w:val="00E96F5D"/>
    <w:rsid w:val="00F33E7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9E4661BB90AE46689B772B37E23A8C00">
    <w:name w:val="9E4661BB90AE46689B772B37E23A8C00"/>
    <w:rsid w:val="00A60243"/>
    <w:pPr>
      <w:spacing w:line="278" w:lineRule="auto"/>
    </w:pPr>
    <w:rPr>
      <w:kern w:val="2"/>
      <w:sz w:val="24"/>
      <w:szCs w:val="24"/>
      <w:lang w:val="en-CA" w:eastAsia="en-CA"/>
      <w14:ligatures w14:val="standardContextual"/>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17A9F3C648A41985A0F520094C562" ma:contentTypeVersion="18" ma:contentTypeDescription="Create a new document." ma:contentTypeScope="" ma:versionID="54b1dc5689eaa09a02e4102f44bb7bd3">
  <xsd:schema xmlns:xsd="http://www.w3.org/2001/XMLSchema" xmlns:xs="http://www.w3.org/2001/XMLSchema" xmlns:p="http://schemas.microsoft.com/office/2006/metadata/properties" xmlns:ns2="1197b3b4-9181-48ed-8630-5a9b7a569d9d" xmlns:ns3="817b75ef-cc8b-4feb-abf1-67d137486ab6" targetNamespace="http://schemas.microsoft.com/office/2006/metadata/properties" ma:root="true" ma:fieldsID="9389bca1f2176f6448fc4cea0b6e5cdc" ns2:_="" ns3:_="">
    <xsd:import namespace="1197b3b4-9181-48ed-8630-5a9b7a569d9d"/>
    <xsd:import namespace="817b75ef-cc8b-4feb-abf1-67d137486a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7b3b4-9181-48ed-8630-5a9b7a569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7b75ef-cc8b-4feb-abf1-67d137486a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286d50c-7f89-43a6-acad-dd874e98798d}" ma:internalName="TaxCatchAll" ma:showField="CatchAllData" ma:web="817b75ef-cc8b-4feb-abf1-67d137486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97b3b4-9181-48ed-8630-5a9b7a569d9d">
      <Terms xmlns="http://schemas.microsoft.com/office/infopath/2007/PartnerControls"/>
    </lcf76f155ced4ddcb4097134ff3c332f>
    <TaxCatchAll xmlns="817b75ef-cc8b-4feb-abf1-67d137486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D7961-F23B-495A-916D-EF5B2EA2F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7b3b4-9181-48ed-8630-5a9b7a569d9d"/>
    <ds:schemaRef ds:uri="817b75ef-cc8b-4feb-abf1-67d13748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40F16-448A-4996-A5AE-A9F8CD62EEE7}">
  <ds:schemaRefs>
    <ds:schemaRef ds:uri="http://schemas.microsoft.com/sharepoint/v3/contenttype/forms"/>
  </ds:schemaRefs>
</ds:datastoreItem>
</file>

<file path=customXml/itemProps3.xml><?xml version="1.0" encoding="utf-8"?>
<ds:datastoreItem xmlns:ds="http://schemas.openxmlformats.org/officeDocument/2006/customXml" ds:itemID="{E54DAC6A-BF46-4027-9616-7A719C8D0892}">
  <ds:schemaRefs>
    <ds:schemaRef ds:uri="817b75ef-cc8b-4feb-abf1-67d137486ab6"/>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197b3b4-9181-48ed-8630-5a9b7a569d9d"/>
  </ds:schemaRefs>
</ds:datastoreItem>
</file>

<file path=customXml/itemProps4.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6411</Characters>
  <Application>Microsoft Office Word</Application>
  <DocSecurity>10</DocSecurity>
  <Lines>120</Lines>
  <Paragraphs>56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3</cp:revision>
  <cp:lastPrinted>2021-02-08T14:50:00Z</cp:lastPrinted>
  <dcterms:created xsi:type="dcterms:W3CDTF">2026-03-20T16:56:00Z</dcterms:created>
  <dcterms:modified xsi:type="dcterms:W3CDTF">2026-03-20T16:59:00Z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0x01010089D17A9F3C648A41985A0F520094C562</vt:lpwstr>
  </property>
  <property fmtid="{D5CDD505-2E9C-101B-9397-08002B2CF9AE}" pid="3" name="MediaServiceImageTags">
    <vt:lpwstr/>
  </property>
  <property fmtid="{D5CDD505-2E9C-101B-9397-08002B2CF9AE}" pid="4" name="_MarkAsFinal">
    <vt:bool>true</vt:bool>
  </property>
</Properties>
</file>