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1D737FD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266198">
        <w:t>RG</w:t>
      </w:r>
    </w:p>
    <w:p w14:paraId="20B16A17" w14:textId="3E65A41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6619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33557C73"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266198">
            <w:rPr>
              <w:rStyle w:val="PostingNumberFont"/>
            </w:rPr>
            <w:t>25-1195</w:t>
          </w:r>
        </w:sdtContent>
      </w:sdt>
    </w:p>
    <w:p w14:paraId="14554E30" w14:textId="78EC863B"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0-27T00:00:00Z">
            <w:dateFormat w:val="MMMM d, yyyy"/>
            <w:lid w:val="en-US"/>
            <w:storeMappedDataAs w:val="dateTime"/>
            <w:calendar w:val="gregorian"/>
          </w:date>
        </w:sdtPr>
        <w:sdtContent>
          <w:r w:rsidR="00266198">
            <w:rPr>
              <w:rStyle w:val="Dates"/>
            </w:rPr>
            <w:t>October 27, 2025</w:t>
          </w:r>
        </w:sdtContent>
      </w:sdt>
    </w:p>
    <w:p w14:paraId="27A54E3F" w14:textId="40B3B54F"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7T00:00:00Z">
            <w:dateFormat w:val="MMMM d, yyyy"/>
            <w:lid w:val="en-US"/>
            <w:storeMappedDataAs w:val="dateTime"/>
            <w:calendar w:val="gregorian"/>
          </w:date>
        </w:sdtPr>
        <w:sdtContent>
          <w:r w:rsidR="00266198">
            <w:rPr>
              <w:rStyle w:val="Dates"/>
              <w:szCs w:val="24"/>
            </w:rPr>
            <w:t>November 17, 2025</w:t>
          </w:r>
        </w:sdtContent>
      </w:sdt>
    </w:p>
    <w:p w14:paraId="0BB79351" w14:textId="13AC8553"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Workshop Leader –</w:t>
          </w:r>
          <w:r w:rsidR="00BF3BFC">
            <w:t xml:space="preserve"> 3</w:t>
          </w:r>
          <w:r w:rsidR="00747A0F" w:rsidRPr="00747A0F">
            <w:t xml:space="preserve"> positions</w:t>
          </w:r>
          <w:r w:rsidR="00BF3BFC">
            <w:t xml:space="preserve"> (5 groups of 15 each)</w:t>
          </w:r>
        </w:sdtContent>
      </w:sdt>
    </w:p>
    <w:p w14:paraId="1C9B4865" w14:textId="3D5F670D"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F3BFC">
            <w:t>History Department</w:t>
          </w:r>
        </w:sdtContent>
      </w:sdt>
    </w:p>
    <w:p w14:paraId="0C35067D" w14:textId="3CD147AC"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F3BFC">
            <w:t>HIST-1601H</w:t>
          </w:r>
        </w:sdtContent>
      </w:sdt>
    </w:p>
    <w:p w14:paraId="69469AF0" w14:textId="43C612BB"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F3BFC">
            <w:t>Love, Sex and Intimacy in History</w:t>
          </w:r>
        </w:sdtContent>
      </w:sdt>
    </w:p>
    <w:p w14:paraId="54B2C580" w14:textId="6A337F5E"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BF3BFC">
            <w:rPr>
              <w:rFonts w:ascii="Arial" w:hAnsi="Arial" w:cs="Arial"/>
              <w:sz w:val="24"/>
              <w:szCs w:val="24"/>
            </w:rPr>
            <w:t>January 1, 2026</w:t>
          </w:r>
        </w:sdtContent>
      </w:sdt>
    </w:p>
    <w:p w14:paraId="694F90F2" w14:textId="1D64D18A"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BF3BFC">
            <w:rPr>
              <w:rFonts w:ascii="Arial" w:hAnsi="Arial" w:cs="Arial"/>
              <w:sz w:val="24"/>
              <w:szCs w:val="24"/>
            </w:rPr>
            <w:t>April 30, 2026</w:t>
          </w:r>
        </w:sdtContent>
      </w:sdt>
    </w:p>
    <w:p w14:paraId="2C787EC3" w14:textId="5E10D1F8"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BF3BFC">
            <w:rPr>
              <w:rFonts w:ascii="Arial" w:hAnsi="Arial" w:cs="Arial"/>
              <w:b/>
              <w:sz w:val="24"/>
              <w:szCs w:val="24"/>
            </w:rPr>
            <w:t>Peterborough</w:t>
          </w:r>
        </w:sdtContent>
      </w:sdt>
    </w:p>
    <w:p w14:paraId="25A3D96E" w14:textId="07283941"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BF3BFC">
            <w:t>$8,06</w:t>
          </w:r>
          <w:r w:rsidR="00266198">
            <w:t>1</w:t>
          </w:r>
          <w:r w:rsidR="00BF3BFC">
            <w:t>.</w:t>
          </w:r>
          <w:r w:rsidR="00266198">
            <w:t>59</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76598517"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BF3BFC">
            <w:t>225</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rPr>
          <w:rFonts w:cstheme="minorHAnsi"/>
          <w:sz w:val="20"/>
          <w:szCs w:val="20"/>
        </w:rPr>
        <w:id w:val="-669100506"/>
        <w:placeholder>
          <w:docPart w:val="526F5E3AA96F48C6AC441C1B51056F15"/>
        </w:placeholder>
        <w:text w:multiLine="1"/>
      </w:sdtPr>
      <w:sdtContent>
        <w:p w14:paraId="176A82BE" w14:textId="6125465B" w:rsidR="003B4AA7" w:rsidRDefault="00BF3BFC" w:rsidP="003B4AA7">
          <w:pPr>
            <w:autoSpaceDE w:val="0"/>
            <w:autoSpaceDN w:val="0"/>
            <w:adjustRightInd w:val="0"/>
            <w:spacing w:after="0" w:line="240" w:lineRule="auto"/>
            <w:rPr>
              <w:rFonts w:cstheme="minorHAnsi"/>
              <w:sz w:val="20"/>
              <w:szCs w:val="20"/>
            </w:rPr>
          </w:pPr>
          <w:r>
            <w:t xml:space="preserve">MA in History required, PhD in History preferred. </w:t>
          </w:r>
          <w:r>
            <w:br/>
            <w:t>Previous University teaching experience.</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1CA67B17" w14:textId="7888BA3C" w:rsidR="00747A0F" w:rsidRDefault="00E7444E" w:rsidP="00747A0F">
          <w:pPr>
            <w:autoSpaceDE w:val="0"/>
            <w:autoSpaceDN w:val="0"/>
            <w:adjustRightInd w:val="0"/>
            <w:spacing w:after="0" w:line="480" w:lineRule="auto"/>
            <w:rPr>
              <w:sz w:val="16"/>
              <w:szCs w:val="16"/>
            </w:rPr>
          </w:pPr>
          <w:r>
            <w:t xml:space="preserve"> </w:t>
          </w:r>
          <w:r w:rsidR="00BF3BFC">
            <w:t>Cover letter &amp; CV</w:t>
          </w:r>
          <w:r w:rsidR="00BF3BFC">
            <w:br/>
          </w:r>
          <w:r w:rsidR="00781D80">
            <w:t>**</w:t>
          </w:r>
          <w:r w:rsidR="00BF3BFC">
            <w:t>NOTE: Seminars run TUESDAYS &amp; WEDNESDAYS from 11AM-5PM</w:t>
          </w:r>
        </w:p>
      </w:sdtContent>
    </w:sdt>
    <w:p w14:paraId="39CCEA43" w14:textId="12AF0E9C"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BF3BFC">
            <w:t>historyjobs@trentu.ca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13AEC2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F3BFC">
            <w:rPr>
              <w:rStyle w:val="BOLDFONT"/>
            </w:rPr>
            <w:t>vannguyenmarshall</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A5B7" w14:textId="77777777" w:rsidR="00E61DAA" w:rsidRDefault="00E61DAA" w:rsidP="003B4AA7">
      <w:pPr>
        <w:spacing w:after="0" w:line="240" w:lineRule="auto"/>
      </w:pPr>
      <w:r>
        <w:separator/>
      </w:r>
    </w:p>
  </w:endnote>
  <w:endnote w:type="continuationSeparator" w:id="0">
    <w:p w14:paraId="3A52E4A2" w14:textId="77777777" w:rsidR="00E61DAA" w:rsidRDefault="00E61DA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CE7D" w14:textId="77777777" w:rsidR="00E61DAA" w:rsidRDefault="00E61DAA" w:rsidP="003B4AA7">
      <w:pPr>
        <w:spacing w:after="0" w:line="240" w:lineRule="auto"/>
      </w:pPr>
      <w:r>
        <w:separator/>
      </w:r>
    </w:p>
  </w:footnote>
  <w:footnote w:type="continuationSeparator" w:id="0">
    <w:p w14:paraId="72AA5252" w14:textId="77777777" w:rsidR="00E61DAA" w:rsidRDefault="00E61DA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CF02F5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EA87986" w:tentative="1">
        <w:start w:val="1"/>
        <w:numFmt w:val="bullet"/>
        <w:lvlText w:val="o"/>
        <w:lvlJc w:val="left"/>
        <w:pPr>
          <w:ind w:left="1440" w:hanging="360"/>
        </w:pPr>
        <w:rPr>
          <w:rFonts w:ascii="Courier New" w:hAnsi="Courier New" w:cs="Courier New" w:hint="default"/>
        </w:rPr>
      </w:lvl>
    </w:lvlOverride>
    <w:lvlOverride w:ilvl="2">
      <w:lvl w:ilvl="2" w:tplc="6616EB14" w:tentative="1">
        <w:start w:val="1"/>
        <w:numFmt w:val="bullet"/>
        <w:lvlText w:val=""/>
        <w:lvlJc w:val="left"/>
        <w:pPr>
          <w:ind w:left="2160" w:hanging="360"/>
        </w:pPr>
        <w:rPr>
          <w:rFonts w:ascii="Wingdings" w:hAnsi="Wingdings" w:hint="default"/>
        </w:rPr>
      </w:lvl>
    </w:lvlOverride>
    <w:lvlOverride w:ilvl="3">
      <w:lvl w:ilvl="3" w:tplc="250EE024" w:tentative="1">
        <w:start w:val="1"/>
        <w:numFmt w:val="bullet"/>
        <w:lvlText w:val=""/>
        <w:lvlJc w:val="left"/>
        <w:pPr>
          <w:ind w:left="2880" w:hanging="360"/>
        </w:pPr>
        <w:rPr>
          <w:rFonts w:ascii="Symbol" w:hAnsi="Symbol" w:hint="default"/>
        </w:rPr>
      </w:lvl>
    </w:lvlOverride>
    <w:lvlOverride w:ilvl="4">
      <w:lvl w:ilvl="4" w:tplc="4E78E152" w:tentative="1">
        <w:start w:val="1"/>
        <w:numFmt w:val="bullet"/>
        <w:lvlText w:val="o"/>
        <w:lvlJc w:val="left"/>
        <w:pPr>
          <w:ind w:left="3600" w:hanging="360"/>
        </w:pPr>
        <w:rPr>
          <w:rFonts w:ascii="Courier New" w:hAnsi="Courier New" w:cs="Courier New" w:hint="default"/>
        </w:rPr>
      </w:lvl>
    </w:lvlOverride>
    <w:lvlOverride w:ilvl="5">
      <w:lvl w:ilvl="5" w:tplc="94006FDA" w:tentative="1">
        <w:start w:val="1"/>
        <w:numFmt w:val="bullet"/>
        <w:lvlText w:val=""/>
        <w:lvlJc w:val="left"/>
        <w:pPr>
          <w:ind w:left="4320" w:hanging="360"/>
        </w:pPr>
        <w:rPr>
          <w:rFonts w:ascii="Wingdings" w:hAnsi="Wingdings" w:hint="default"/>
        </w:rPr>
      </w:lvl>
    </w:lvlOverride>
    <w:lvlOverride w:ilvl="6">
      <w:lvl w:ilvl="6" w:tplc="93828CE6" w:tentative="1">
        <w:start w:val="1"/>
        <w:numFmt w:val="bullet"/>
        <w:lvlText w:val=""/>
        <w:lvlJc w:val="left"/>
        <w:pPr>
          <w:ind w:left="5040" w:hanging="360"/>
        </w:pPr>
        <w:rPr>
          <w:rFonts w:ascii="Symbol" w:hAnsi="Symbol" w:hint="default"/>
        </w:rPr>
      </w:lvl>
    </w:lvlOverride>
    <w:lvlOverride w:ilvl="7">
      <w:lvl w:ilvl="7" w:tplc="E2B0FF5A" w:tentative="1">
        <w:start w:val="1"/>
        <w:numFmt w:val="bullet"/>
        <w:lvlText w:val="o"/>
        <w:lvlJc w:val="left"/>
        <w:pPr>
          <w:ind w:left="5760" w:hanging="360"/>
        </w:pPr>
        <w:rPr>
          <w:rFonts w:ascii="Courier New" w:hAnsi="Courier New" w:cs="Courier New" w:hint="default"/>
        </w:rPr>
      </w:lvl>
    </w:lvlOverride>
    <w:lvlOverride w:ilvl="8">
      <w:lvl w:ilvl="8" w:tplc="A35A4E9A"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CF02F504">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1EA87986">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616EB14">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50EE024">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E78E152">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4006FDA">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3828CE6">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E2B0FF5A">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35A4E9A">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hideSpellingErrors/>
  <w:hideGrammaticalErrors/>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2408E"/>
    <w:rsid w:val="00242FDF"/>
    <w:rsid w:val="002459D0"/>
    <w:rsid w:val="00266198"/>
    <w:rsid w:val="002820BC"/>
    <w:rsid w:val="0029081A"/>
    <w:rsid w:val="00295314"/>
    <w:rsid w:val="002C7D51"/>
    <w:rsid w:val="002E0263"/>
    <w:rsid w:val="002E5FB8"/>
    <w:rsid w:val="00371E64"/>
    <w:rsid w:val="003B4AA7"/>
    <w:rsid w:val="003F2F1A"/>
    <w:rsid w:val="00466A7E"/>
    <w:rsid w:val="004829A7"/>
    <w:rsid w:val="004B07B2"/>
    <w:rsid w:val="00503515"/>
    <w:rsid w:val="0050598E"/>
    <w:rsid w:val="00540E42"/>
    <w:rsid w:val="0057075C"/>
    <w:rsid w:val="005C4E83"/>
    <w:rsid w:val="005D0BFD"/>
    <w:rsid w:val="00600AA2"/>
    <w:rsid w:val="00616EA5"/>
    <w:rsid w:val="00636AD7"/>
    <w:rsid w:val="006A61A0"/>
    <w:rsid w:val="006C3682"/>
    <w:rsid w:val="006C4C61"/>
    <w:rsid w:val="006D1D4B"/>
    <w:rsid w:val="006E4A10"/>
    <w:rsid w:val="006E4EE3"/>
    <w:rsid w:val="00704009"/>
    <w:rsid w:val="00747A0F"/>
    <w:rsid w:val="00781D80"/>
    <w:rsid w:val="007866A8"/>
    <w:rsid w:val="007966E3"/>
    <w:rsid w:val="007C0EC1"/>
    <w:rsid w:val="007E0C72"/>
    <w:rsid w:val="008132A2"/>
    <w:rsid w:val="0087573E"/>
    <w:rsid w:val="008872E9"/>
    <w:rsid w:val="00894720"/>
    <w:rsid w:val="00896353"/>
    <w:rsid w:val="008D3040"/>
    <w:rsid w:val="00914499"/>
    <w:rsid w:val="0092489E"/>
    <w:rsid w:val="00940DE8"/>
    <w:rsid w:val="00966FB0"/>
    <w:rsid w:val="00967A42"/>
    <w:rsid w:val="009A0D04"/>
    <w:rsid w:val="009B474B"/>
    <w:rsid w:val="009B4C16"/>
    <w:rsid w:val="009C0FA4"/>
    <w:rsid w:val="009D64E8"/>
    <w:rsid w:val="009F44FC"/>
    <w:rsid w:val="009F52B3"/>
    <w:rsid w:val="00A03CF8"/>
    <w:rsid w:val="00A050A7"/>
    <w:rsid w:val="00A143D0"/>
    <w:rsid w:val="00A5525F"/>
    <w:rsid w:val="00AD5DA1"/>
    <w:rsid w:val="00AE2AFE"/>
    <w:rsid w:val="00B03A70"/>
    <w:rsid w:val="00B239A0"/>
    <w:rsid w:val="00B41BA9"/>
    <w:rsid w:val="00B5721B"/>
    <w:rsid w:val="00B770C2"/>
    <w:rsid w:val="00B87748"/>
    <w:rsid w:val="00BD170E"/>
    <w:rsid w:val="00BF3BFC"/>
    <w:rsid w:val="00C0589C"/>
    <w:rsid w:val="00C2210C"/>
    <w:rsid w:val="00C323BB"/>
    <w:rsid w:val="00C40007"/>
    <w:rsid w:val="00C51F7A"/>
    <w:rsid w:val="00C639E2"/>
    <w:rsid w:val="00C66FEB"/>
    <w:rsid w:val="00CC34B0"/>
    <w:rsid w:val="00CC3605"/>
    <w:rsid w:val="00CE29A0"/>
    <w:rsid w:val="00D17438"/>
    <w:rsid w:val="00D234F0"/>
    <w:rsid w:val="00D52FC8"/>
    <w:rsid w:val="00DA1DED"/>
    <w:rsid w:val="00DC2820"/>
    <w:rsid w:val="00DD079D"/>
    <w:rsid w:val="00E57DE0"/>
    <w:rsid w:val="00E61A8A"/>
    <w:rsid w:val="00E61DAA"/>
    <w:rsid w:val="00E7444E"/>
    <w:rsid w:val="00E75A54"/>
    <w:rsid w:val="00E86215"/>
    <w:rsid w:val="00E963B0"/>
    <w:rsid w:val="00ED7F3F"/>
    <w:rsid w:val="00EE2F5B"/>
    <w:rsid w:val="00EE5B69"/>
    <w:rsid w:val="00EF1C33"/>
    <w:rsid w:val="00EF762F"/>
    <w:rsid w:val="00F03F8C"/>
    <w:rsid w:val="00F069B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D54B4"/>
    <w:rsid w:val="00515B56"/>
    <w:rsid w:val="006969B9"/>
    <w:rsid w:val="0073281B"/>
    <w:rsid w:val="0075347C"/>
    <w:rsid w:val="007B1557"/>
    <w:rsid w:val="0087573E"/>
    <w:rsid w:val="00897FA9"/>
    <w:rsid w:val="008F1641"/>
    <w:rsid w:val="0093285F"/>
    <w:rsid w:val="009F00C4"/>
    <w:rsid w:val="00A17CC3"/>
    <w:rsid w:val="00AD5DA1"/>
    <w:rsid w:val="00B058A1"/>
    <w:rsid w:val="00B4011B"/>
    <w:rsid w:val="00C354FD"/>
    <w:rsid w:val="00D43362"/>
    <w:rsid w:val="00E16CFB"/>
    <w:rsid w:val="00E963B0"/>
    <w:rsid w:val="00F069B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3" ma:contentTypeDescription="Create a new document." ma:contentTypeScope="" ma:versionID="284029f52a5d17db1a134e25bf806d83">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df915ef990675220e339f27f5a055d28"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F3E86-AEBA-46BA-968E-87A864B605A7}">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D46630BA-9178-4B5A-85B4-643371C0F211}">
  <ds:schemaRefs>
    <ds:schemaRef ds:uri="http://schemas.microsoft.com/sharepoint/v3/contenttype/forms"/>
  </ds:schemaRefs>
</ds:datastoreItem>
</file>

<file path=customXml/itemProps3.xml><?xml version="1.0" encoding="utf-8"?>
<ds:datastoreItem xmlns:ds="http://schemas.openxmlformats.org/officeDocument/2006/customXml" ds:itemID="{F45BA4F9-9245-4933-B67F-0DD9FE8FC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3072</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2025-10-27T15:33:00Z</dcterms:created>
  <dcterms:modified xsi:type="dcterms:W3CDTF">2025-10-27T15:33:00Z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