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7F71" w14:textId="77777777" w:rsidR="00F06DAE" w:rsidRDefault="00F06DAE" w:rsidP="00F06DAE">
      <w:pPr>
        <w:autoSpaceDE w:val="0"/>
        <w:autoSpaceDN w:val="0"/>
        <w:adjustRightInd w:val="0"/>
        <w:spacing w:before="240"/>
        <w:jc w:val="center"/>
        <w:rPr>
          <w:rFonts w:cstheme="minorHAnsi"/>
          <w:b/>
          <w:bCs/>
          <w:color w:val="000000"/>
          <w:sz w:val="24"/>
          <w:szCs w:val="24"/>
        </w:rPr>
      </w:pPr>
      <w:r w:rsidRPr="00F616D2">
        <w:rPr>
          <w:rFonts w:eastAsia="Times New Roman" w:cstheme="minorHAnsi"/>
          <w:noProof/>
          <w:position w:val="-13"/>
          <w:sz w:val="24"/>
          <w:szCs w:val="24"/>
        </w:rPr>
        <w:drawing>
          <wp:anchor distT="0" distB="0" distL="114300" distR="114300" simplePos="0" relativeHeight="251659264" behindDoc="0" locked="0" layoutInCell="1" allowOverlap="1" wp14:anchorId="29DC2866" wp14:editId="7E06AAD1">
            <wp:simplePos x="0" y="0"/>
            <wp:positionH relativeFrom="margin">
              <wp:posOffset>1729740</wp:posOffset>
            </wp:positionH>
            <wp:positionV relativeFrom="margin">
              <wp:align>top</wp:align>
            </wp:positionV>
            <wp:extent cx="2484120" cy="762000"/>
            <wp:effectExtent l="0" t="0" r="0" b="0"/>
            <wp:wrapSquare wrapText="bothSides"/>
            <wp:docPr id="9"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4120" cy="762000"/>
                    </a:xfrm>
                    <a:prstGeom prst="rect">
                      <a:avLst/>
                    </a:prstGeom>
                  </pic:spPr>
                </pic:pic>
              </a:graphicData>
            </a:graphic>
            <wp14:sizeRelH relativeFrom="margin">
              <wp14:pctWidth>0</wp14:pctWidth>
            </wp14:sizeRelH>
            <wp14:sizeRelV relativeFrom="margin">
              <wp14:pctHeight>0</wp14:pctHeight>
            </wp14:sizeRelV>
          </wp:anchor>
        </w:drawing>
      </w:r>
    </w:p>
    <w:p w14:paraId="5D1DD4BC" w14:textId="77777777" w:rsidR="00F06DAE" w:rsidRDefault="00F06DAE" w:rsidP="00F06DAE">
      <w:pPr>
        <w:autoSpaceDE w:val="0"/>
        <w:autoSpaceDN w:val="0"/>
        <w:adjustRightInd w:val="0"/>
        <w:spacing w:before="240"/>
        <w:jc w:val="center"/>
        <w:rPr>
          <w:rFonts w:cstheme="minorHAnsi"/>
          <w:b/>
          <w:bCs/>
          <w:color w:val="000000"/>
          <w:sz w:val="24"/>
          <w:szCs w:val="24"/>
        </w:rPr>
      </w:pPr>
    </w:p>
    <w:p w14:paraId="5C772376" w14:textId="77777777" w:rsidR="00F06DAE" w:rsidRPr="000B2FAA" w:rsidRDefault="00F06DAE" w:rsidP="00F06DAE">
      <w:pPr>
        <w:autoSpaceDE w:val="0"/>
        <w:autoSpaceDN w:val="0"/>
        <w:adjustRightInd w:val="0"/>
        <w:spacing w:before="240"/>
        <w:jc w:val="center"/>
        <w:rPr>
          <w:rFonts w:cstheme="minorHAnsi"/>
          <w:b/>
          <w:bCs/>
          <w:color w:val="000000"/>
          <w:sz w:val="32"/>
          <w:szCs w:val="32"/>
        </w:rPr>
      </w:pPr>
    </w:p>
    <w:p w14:paraId="3D39D05B" w14:textId="449548A6" w:rsidR="00A648FD" w:rsidRDefault="00F06DAE" w:rsidP="005978B8">
      <w:pPr>
        <w:autoSpaceDE w:val="0"/>
        <w:autoSpaceDN w:val="0"/>
        <w:adjustRightInd w:val="0"/>
        <w:jc w:val="center"/>
        <w:rPr>
          <w:rFonts w:ascii="Calibri" w:hAnsi="Calibri"/>
          <w:b/>
          <w:bCs/>
          <w:color w:val="000000"/>
          <w:sz w:val="32"/>
          <w:szCs w:val="32"/>
        </w:rPr>
      </w:pPr>
      <w:r w:rsidRPr="00E512A1">
        <w:rPr>
          <w:rFonts w:cstheme="minorHAnsi"/>
          <w:b/>
          <w:bCs/>
          <w:color w:val="000000"/>
          <w:sz w:val="32"/>
          <w:szCs w:val="32"/>
        </w:rPr>
        <w:t xml:space="preserve">Tenure Track Appointment in </w:t>
      </w:r>
      <w:r w:rsidR="005978B8">
        <w:rPr>
          <w:rFonts w:ascii="Calibri" w:hAnsi="Calibri"/>
          <w:b/>
          <w:bCs/>
          <w:color w:val="000000"/>
          <w:sz w:val="32"/>
          <w:szCs w:val="32"/>
        </w:rPr>
        <w:t>Global Justice and Development Studies</w:t>
      </w:r>
    </w:p>
    <w:p w14:paraId="793310D1" w14:textId="77777777" w:rsidR="005978B8" w:rsidRPr="00E512A1" w:rsidRDefault="005978B8" w:rsidP="005978B8">
      <w:pPr>
        <w:autoSpaceDE w:val="0"/>
        <w:autoSpaceDN w:val="0"/>
        <w:adjustRightInd w:val="0"/>
        <w:jc w:val="center"/>
        <w:rPr>
          <w:rFonts w:cstheme="minorHAnsi"/>
        </w:rPr>
      </w:pPr>
    </w:p>
    <w:p w14:paraId="37CCB18F" w14:textId="30D17EEB" w:rsidR="007F0963" w:rsidRPr="006D0199" w:rsidRDefault="007F0963" w:rsidP="007F0963">
      <w:pPr>
        <w:pStyle w:val="NormalWeb"/>
        <w:spacing w:before="0" w:beforeAutospacing="0" w:after="0" w:afterAutospacing="0"/>
        <w:rPr>
          <w:color w:val="000000"/>
        </w:rPr>
      </w:pPr>
      <w:r w:rsidRPr="006D0199">
        <w:rPr>
          <w:color w:val="000000"/>
        </w:rPr>
        <w:t xml:space="preserve">Trent University invites applications for a tenure track faculty position in the </w:t>
      </w:r>
      <w:r w:rsidRPr="006D0199">
        <w:rPr>
          <w:b/>
          <w:bCs/>
          <w:color w:val="000000"/>
        </w:rPr>
        <w:t xml:space="preserve">Department of Global Justice &amp; Development </w:t>
      </w:r>
      <w:r w:rsidRPr="006D0199">
        <w:rPr>
          <w:color w:val="000000"/>
        </w:rPr>
        <w:t>at the rank of Assistant Professor</w:t>
      </w:r>
      <w:r w:rsidR="005978B8" w:rsidRPr="006D0199">
        <w:rPr>
          <w:color w:val="000000"/>
        </w:rPr>
        <w:t>, starting</w:t>
      </w:r>
      <w:r w:rsidRPr="006D0199">
        <w:rPr>
          <w:color w:val="000000"/>
        </w:rPr>
        <w:t xml:space="preserve"> July 1, 2025. </w:t>
      </w:r>
      <w:r w:rsidR="005978B8" w:rsidRPr="006D0199">
        <w:rPr>
          <w:color w:val="000000"/>
        </w:rPr>
        <w:t xml:space="preserve"> </w:t>
      </w:r>
      <w:r w:rsidRPr="006D0199">
        <w:rPr>
          <w:color w:val="000000"/>
        </w:rPr>
        <w:t>The Department of Global Justice &amp; Development</w:t>
      </w:r>
      <w:r w:rsidRPr="006D0199">
        <w:rPr>
          <w:b/>
          <w:bCs/>
          <w:color w:val="000000"/>
        </w:rPr>
        <w:t xml:space="preserve"> </w:t>
      </w:r>
      <w:r w:rsidRPr="006D0199">
        <w:rPr>
          <w:color w:val="000000"/>
        </w:rPr>
        <w:t>is seeking a scholar with expertise in gender, the political economy of global development, and human rights.  This position is located at Trent’s Peterborough Campus and is subject to budgetary approval.</w:t>
      </w:r>
    </w:p>
    <w:p w14:paraId="42C480DC" w14:textId="77777777" w:rsidR="007F0963" w:rsidRPr="006D0199" w:rsidRDefault="007F0963" w:rsidP="007F0963">
      <w:pPr>
        <w:pStyle w:val="NormalWeb"/>
        <w:spacing w:before="0" w:beforeAutospacing="0" w:after="0" w:afterAutospacing="0"/>
        <w:ind w:right="240"/>
        <w:rPr>
          <w:color w:val="000000"/>
        </w:rPr>
      </w:pPr>
      <w:r w:rsidRPr="006D0199">
        <w:rPr>
          <w:color w:val="000000"/>
        </w:rPr>
        <w:t> </w:t>
      </w:r>
    </w:p>
    <w:p w14:paraId="07903D76" w14:textId="05E8884A" w:rsidR="007F0963" w:rsidRPr="006D0199" w:rsidRDefault="007F0963" w:rsidP="007F0963">
      <w:pPr>
        <w:pStyle w:val="NormalWeb"/>
        <w:spacing w:before="0" w:beforeAutospacing="0" w:after="0" w:afterAutospacing="0"/>
        <w:rPr>
          <w:color w:val="000000"/>
        </w:rPr>
      </w:pPr>
      <w:r w:rsidRPr="006D0199">
        <w:rPr>
          <w:color w:val="000000"/>
        </w:rPr>
        <w:t>Trent University is the top-ranked primarily undergraduate university in Ontario, Canada</w:t>
      </w:r>
      <w:r w:rsidR="00183C51" w:rsidRPr="006D0199">
        <w:rPr>
          <w:color w:val="000000"/>
        </w:rPr>
        <w:t>,</w:t>
      </w:r>
      <w:r w:rsidRPr="006D0199">
        <w:rPr>
          <w:color w:val="000000"/>
        </w:rPr>
        <w:t xml:space="preserve"> with a reputation for excellence in teaching and research. </w:t>
      </w:r>
      <w:r w:rsidR="00183C51" w:rsidRPr="006D0199">
        <w:rPr>
          <w:color w:val="000000"/>
        </w:rPr>
        <w:t xml:space="preserve"> </w:t>
      </w:r>
      <w:r w:rsidRPr="006D0199">
        <w:rPr>
          <w:color w:val="000000"/>
        </w:rPr>
        <w:t>The Department of Global Justice &amp; Development offers research</w:t>
      </w:r>
      <w:r w:rsidR="00183C51" w:rsidRPr="006D0199">
        <w:rPr>
          <w:color w:val="000000"/>
        </w:rPr>
        <w:t>-</w:t>
      </w:r>
      <w:r w:rsidRPr="006D0199">
        <w:rPr>
          <w:color w:val="000000"/>
        </w:rPr>
        <w:t>informed, pedagogically innovative</w:t>
      </w:r>
      <w:r w:rsidR="00183C51" w:rsidRPr="006D0199">
        <w:rPr>
          <w:color w:val="000000"/>
        </w:rPr>
        <w:t>, and community-</w:t>
      </w:r>
      <w:r w:rsidRPr="006D0199">
        <w:rPr>
          <w:color w:val="000000"/>
        </w:rPr>
        <w:t xml:space="preserve">engaged undergraduate programs in Trent’s </w:t>
      </w:r>
      <w:r w:rsidR="00183C51" w:rsidRPr="006D0199">
        <w:rPr>
          <w:color w:val="000000"/>
        </w:rPr>
        <w:t>F</w:t>
      </w:r>
      <w:r w:rsidRPr="006D0199">
        <w:rPr>
          <w:color w:val="000000"/>
        </w:rPr>
        <w:t>aculty of Humanities and Social Sciences. </w:t>
      </w:r>
    </w:p>
    <w:p w14:paraId="43927A8F" w14:textId="77777777" w:rsidR="007F0963" w:rsidRPr="006D0199" w:rsidRDefault="007F0963" w:rsidP="007F0963">
      <w:pPr>
        <w:pStyle w:val="NormalWeb"/>
        <w:spacing w:before="0" w:beforeAutospacing="0" w:after="0" w:afterAutospacing="0"/>
        <w:rPr>
          <w:color w:val="000000"/>
        </w:rPr>
      </w:pPr>
      <w:r w:rsidRPr="006D0199">
        <w:rPr>
          <w:color w:val="000000"/>
        </w:rPr>
        <w:t> </w:t>
      </w:r>
    </w:p>
    <w:p w14:paraId="65749D9C" w14:textId="4567A60E" w:rsidR="007F0963" w:rsidRPr="006D0199" w:rsidRDefault="007F0963" w:rsidP="007F0963">
      <w:pPr>
        <w:pStyle w:val="NormalWeb"/>
        <w:spacing w:before="0" w:beforeAutospacing="0" w:after="0" w:afterAutospacing="0"/>
        <w:rPr>
          <w:color w:val="000000"/>
        </w:rPr>
      </w:pPr>
      <w:r w:rsidRPr="006D0199">
        <w:rPr>
          <w:color w:val="000000"/>
        </w:rPr>
        <w:t xml:space="preserve">The successful candidate will contribute to the Department’s BA program in Global Development Studies, as well as the BA program in Human Rights and Global Justice. </w:t>
      </w:r>
      <w:r w:rsidR="00183C51" w:rsidRPr="006D0199">
        <w:rPr>
          <w:color w:val="000000"/>
        </w:rPr>
        <w:t xml:space="preserve"> </w:t>
      </w:r>
      <w:r w:rsidRPr="006D0199">
        <w:rPr>
          <w:color w:val="000000"/>
        </w:rPr>
        <w:t xml:space="preserve">They will also support the following program specializations: Latin American Studies, Gender, Law and Human Rights Advocacy, Global Migration and Refugee Studies, International Law and Policy, and Global Innovation, Entrepreneurship and Social Change. </w:t>
      </w:r>
      <w:r w:rsidR="00183C51" w:rsidRPr="006D0199">
        <w:rPr>
          <w:color w:val="000000"/>
        </w:rPr>
        <w:t xml:space="preserve"> </w:t>
      </w:r>
      <w:r w:rsidRPr="006D0199">
        <w:rPr>
          <w:color w:val="000000"/>
        </w:rPr>
        <w:t xml:space="preserve">The successful candidate will contribute to the Department’s areas of strength in critical development studies, particularly as relating to women’s rights in the Global South.  An ability to teach introductory courses in both the Global Development Studies and Human Rights and Global Justice programs is a must.  An area specialization is an asset. </w:t>
      </w:r>
      <w:r w:rsidR="005C3205" w:rsidRPr="006D0199">
        <w:rPr>
          <w:color w:val="000000"/>
        </w:rPr>
        <w:t xml:space="preserve"> </w:t>
      </w:r>
      <w:r w:rsidRPr="006D0199">
        <w:rPr>
          <w:color w:val="000000"/>
        </w:rPr>
        <w:t>Information about the Department of Global Justice &amp; Development is available at</w:t>
      </w:r>
      <w:hyperlink r:id="rId8" w:history="1">
        <w:r w:rsidRPr="006D0199">
          <w:rPr>
            <w:rStyle w:val="Hyperlink"/>
            <w:rFonts w:eastAsia="Calibri"/>
            <w:color w:val="000000"/>
          </w:rPr>
          <w:t xml:space="preserve"> </w:t>
        </w:r>
      </w:hyperlink>
      <w:hyperlink r:id="rId9" w:history="1">
        <w:r w:rsidRPr="006D0199">
          <w:rPr>
            <w:rStyle w:val="Hyperlink"/>
            <w:rFonts w:eastAsia="Calibri"/>
            <w:color w:val="FF9900"/>
          </w:rPr>
          <w:t>https://www.trentu.ca/ids/</w:t>
        </w:r>
      </w:hyperlink>
      <w:r w:rsidRPr="006D0199">
        <w:rPr>
          <w:color w:val="FF9900"/>
        </w:rPr>
        <w:t>. </w:t>
      </w:r>
    </w:p>
    <w:p w14:paraId="45CF4576" w14:textId="77777777" w:rsidR="007F0963" w:rsidRPr="006D0199" w:rsidRDefault="007F0963" w:rsidP="007F0963">
      <w:pPr>
        <w:pStyle w:val="NormalWeb"/>
        <w:spacing w:before="0" w:beforeAutospacing="0" w:after="0" w:afterAutospacing="0"/>
        <w:rPr>
          <w:color w:val="000000"/>
        </w:rPr>
      </w:pPr>
      <w:r w:rsidRPr="006D0199">
        <w:rPr>
          <w:color w:val="000000"/>
        </w:rPr>
        <w:t> </w:t>
      </w:r>
    </w:p>
    <w:p w14:paraId="3BA886E6" w14:textId="76ABA377" w:rsidR="007F0963" w:rsidRPr="006D0199" w:rsidRDefault="007F0963" w:rsidP="007F0963">
      <w:pPr>
        <w:pStyle w:val="NormalWeb"/>
        <w:spacing w:before="0" w:beforeAutospacing="0" w:after="0" w:afterAutospacing="0"/>
        <w:rPr>
          <w:color w:val="000000"/>
        </w:rPr>
      </w:pPr>
      <w:r w:rsidRPr="006D0199">
        <w:rPr>
          <w:color w:val="000000"/>
        </w:rPr>
        <w:t xml:space="preserve">Candidates must have a Ph.D. (or be close to completion by the date of appointment) in either Political Economy, Development Studies, Socio-Legal Studies, Gender Studies, Sociology, </w:t>
      </w:r>
      <w:r w:rsidRPr="006D0199">
        <w:rPr>
          <w:color w:val="000000" w:themeColor="text1"/>
        </w:rPr>
        <w:t xml:space="preserve">Anthropology, Human Geography </w:t>
      </w:r>
      <w:r w:rsidRPr="006D0199">
        <w:rPr>
          <w:color w:val="000000"/>
        </w:rPr>
        <w:t xml:space="preserve">or a cognate discipline. </w:t>
      </w:r>
      <w:r w:rsidR="00D8752D" w:rsidRPr="006D0199">
        <w:rPr>
          <w:color w:val="000000"/>
        </w:rPr>
        <w:t xml:space="preserve"> </w:t>
      </w:r>
      <w:r w:rsidRPr="006D0199">
        <w:rPr>
          <w:color w:val="000000"/>
        </w:rPr>
        <w:t xml:space="preserve">The successful candidate will have demonstrated experience and potential for excellence in research, teaching and service commensurate with the Assistant Professor rank. </w:t>
      </w:r>
      <w:r w:rsidR="00D8752D" w:rsidRPr="006D0199">
        <w:rPr>
          <w:color w:val="000000"/>
        </w:rPr>
        <w:t xml:space="preserve"> </w:t>
      </w:r>
      <w:r w:rsidRPr="006D0199">
        <w:rPr>
          <w:color w:val="000000"/>
        </w:rPr>
        <w:t>Responsibilities will include contributing to curriculum development and course delivery in the Department of Global Justice &amp; Development</w:t>
      </w:r>
      <w:r w:rsidRPr="006D0199">
        <w:rPr>
          <w:b/>
          <w:bCs/>
          <w:color w:val="000000"/>
        </w:rPr>
        <w:t xml:space="preserve"> </w:t>
      </w:r>
      <w:r w:rsidRPr="006D0199">
        <w:rPr>
          <w:color w:val="000000"/>
        </w:rPr>
        <w:t>and associated programs and developing and expanding a high</w:t>
      </w:r>
      <w:r w:rsidR="00D8752D" w:rsidRPr="006D0199">
        <w:rPr>
          <w:color w:val="000000"/>
        </w:rPr>
        <w:t>-</w:t>
      </w:r>
      <w:r w:rsidRPr="006D0199">
        <w:rPr>
          <w:color w:val="000000"/>
        </w:rPr>
        <w:t xml:space="preserve">quality externally funded research program, including grants from Canada’s federal funding agencies (CIHR, NSERC, SSHRC). </w:t>
      </w:r>
      <w:r w:rsidR="00D8752D" w:rsidRPr="006D0199">
        <w:rPr>
          <w:color w:val="000000"/>
        </w:rPr>
        <w:t xml:space="preserve"> </w:t>
      </w:r>
      <w:r w:rsidRPr="006D0199">
        <w:rPr>
          <w:color w:val="000000"/>
        </w:rPr>
        <w:t xml:space="preserve">The successful candidate will have the opportunity to teach courses at the undergraduate level and to develop new courses in their area of focus. </w:t>
      </w:r>
      <w:r w:rsidR="00D8752D" w:rsidRPr="006D0199">
        <w:rPr>
          <w:color w:val="000000"/>
        </w:rPr>
        <w:t xml:space="preserve"> </w:t>
      </w:r>
      <w:r w:rsidRPr="006D0199">
        <w:rPr>
          <w:color w:val="000000"/>
        </w:rPr>
        <w:t>The successful candidate also will have opportunities to contribute to Trent’s interdisciplinary research centres and institutes.</w:t>
      </w:r>
    </w:p>
    <w:p w14:paraId="4B4C06E3" w14:textId="77777777" w:rsidR="007F0963" w:rsidRPr="006D0199" w:rsidRDefault="007F0963" w:rsidP="007F0963">
      <w:pPr>
        <w:pStyle w:val="NormalWeb"/>
        <w:spacing w:before="0" w:beforeAutospacing="0" w:after="0" w:afterAutospacing="0"/>
        <w:rPr>
          <w:color w:val="000000"/>
        </w:rPr>
      </w:pPr>
      <w:r w:rsidRPr="006D0199">
        <w:rPr>
          <w:color w:val="000000"/>
        </w:rPr>
        <w:t> </w:t>
      </w:r>
    </w:p>
    <w:p w14:paraId="3EB10A6E" w14:textId="32D39C38" w:rsidR="007F0963" w:rsidRPr="006D0199" w:rsidRDefault="007F0963" w:rsidP="006D0199">
      <w:pPr>
        <w:pStyle w:val="BodyText"/>
        <w:suppressAutoHyphens w:val="0"/>
        <w:ind w:right="113"/>
        <w:jc w:val="both"/>
        <w:rPr>
          <w:rFonts w:ascii="Times New Roman" w:hAnsi="Times New Roman" w:cs="Times New Roman"/>
          <w:spacing w:val="-1"/>
        </w:rPr>
      </w:pPr>
      <w:r w:rsidRPr="006D0199">
        <w:rPr>
          <w:rFonts w:ascii="Times New Roman" w:hAnsi="Times New Roman" w:cs="Times New Roman"/>
          <w:color w:val="000000"/>
        </w:rPr>
        <w:t>Qualified candidates are invited to submit applications in PDF format as a single file by email</w:t>
      </w:r>
      <w:r w:rsidR="002E6AFB" w:rsidRPr="006D0199">
        <w:rPr>
          <w:rFonts w:ascii="Times New Roman" w:hAnsi="Times New Roman" w:cs="Times New Roman"/>
          <w:color w:val="000000"/>
        </w:rPr>
        <w:t>in</w:t>
      </w:r>
      <w:r w:rsidR="005A7668">
        <w:rPr>
          <w:rFonts w:ascii="Times New Roman" w:hAnsi="Times New Roman" w:cs="Times New Roman"/>
          <w:color w:val="000000"/>
        </w:rPr>
        <w:t xml:space="preserve">g </w:t>
      </w:r>
      <w:hyperlink r:id="rId10" w:history="1">
        <w:r w:rsidR="005A7668" w:rsidRPr="00EF1A2A">
          <w:rPr>
            <w:rStyle w:val="Hyperlink"/>
            <w:rFonts w:ascii="Times New Roman" w:hAnsi="Times New Roman" w:cs="Times New Roman"/>
          </w:rPr>
          <w:t>gdstjobs@trentu.ca</w:t>
        </w:r>
      </w:hyperlink>
      <w:r w:rsidR="005A7668">
        <w:rPr>
          <w:rFonts w:ascii="Times New Roman" w:hAnsi="Times New Roman" w:cs="Times New Roman"/>
          <w:color w:val="000000"/>
        </w:rPr>
        <w:t xml:space="preserve">, </w:t>
      </w:r>
      <w:r w:rsidRPr="006D0199">
        <w:rPr>
          <w:rFonts w:ascii="Times New Roman" w:hAnsi="Times New Roman" w:cs="Times New Roman"/>
          <w:color w:val="000000"/>
        </w:rPr>
        <w:t xml:space="preserve">specifying “Global Justice and Development Studies TT position” in the subject heading. </w:t>
      </w:r>
      <w:r w:rsidR="002E6AFB" w:rsidRPr="006D0199">
        <w:rPr>
          <w:rFonts w:ascii="Times New Roman" w:hAnsi="Times New Roman" w:cs="Times New Roman"/>
          <w:color w:val="000000"/>
        </w:rPr>
        <w:t xml:space="preserve"> </w:t>
      </w:r>
      <w:r w:rsidRPr="006D0199">
        <w:rPr>
          <w:rFonts w:ascii="Times New Roman" w:hAnsi="Times New Roman" w:cs="Times New Roman"/>
          <w:color w:val="000000"/>
        </w:rPr>
        <w:t>Applications should include a cover letter and a curriculum vitae</w:t>
      </w:r>
      <w:r w:rsidR="006D0199" w:rsidRPr="006D0199">
        <w:rPr>
          <w:rFonts w:ascii="Times New Roman" w:hAnsi="Times New Roman" w:cs="Times New Roman"/>
        </w:rPr>
        <w:t xml:space="preserve"> </w:t>
      </w:r>
      <w:r w:rsidR="006D0199" w:rsidRPr="006D0199">
        <w:rPr>
          <w:rFonts w:ascii="Times New Roman" w:hAnsi="Times New Roman" w:cs="Times New Roman"/>
          <w:color w:val="000000"/>
        </w:rPr>
        <w:t xml:space="preserve">(including </w:t>
      </w:r>
      <w:r w:rsidR="006D0199" w:rsidRPr="006D0199">
        <w:rPr>
          <w:rFonts w:ascii="Times New Roman" w:hAnsi="Times New Roman" w:cs="Times New Roman"/>
          <w:color w:val="000000"/>
        </w:rPr>
        <w:lastRenderedPageBreak/>
        <w:t>confirmation to legally work in Canada)</w:t>
      </w:r>
      <w:r w:rsidR="006D0199" w:rsidRPr="006D0199">
        <w:rPr>
          <w:rFonts w:ascii="Times New Roman" w:hAnsi="Times New Roman" w:cs="Times New Roman"/>
        </w:rPr>
        <w:t>;</w:t>
      </w:r>
      <w:r w:rsidRPr="006D0199">
        <w:rPr>
          <w:rFonts w:ascii="Times New Roman" w:hAnsi="Times New Roman" w:cs="Times New Roman"/>
          <w:color w:val="000000"/>
        </w:rPr>
        <w:t xml:space="preserve"> a research statement and examples of significant scholarship; a teaching portfolio including a teaching philosophy statement and evidence of teaching effectiveness such as syllabi and a summary of teaching evaluations; and three (3) letters of reference from individuals familiar with the candidate’s academic career.</w:t>
      </w:r>
      <w:r w:rsidR="006D0199" w:rsidRPr="006D0199">
        <w:rPr>
          <w:rFonts w:ascii="Times New Roman" w:hAnsi="Times New Roman" w:cs="Times New Roman"/>
          <w:color w:val="000000"/>
        </w:rPr>
        <w:t xml:space="preserve">  </w:t>
      </w:r>
      <w:r w:rsidR="006D0199" w:rsidRPr="006D0199">
        <w:rPr>
          <w:rFonts w:ascii="Times New Roman" w:hAnsi="Times New Roman" w:cs="Times New Roman"/>
        </w:rPr>
        <w:t xml:space="preserve">Applicants may also submit a </w:t>
      </w:r>
      <w:hyperlink r:id="rId11" w:history="1">
        <w:r w:rsidR="006D0199" w:rsidRPr="006D0199">
          <w:rPr>
            <w:rStyle w:val="Hyperlink"/>
            <w:rFonts w:ascii="Times New Roman" w:hAnsi="Times New Roman" w:cs="Times New Roman"/>
          </w:rPr>
          <w:t>self-identification form</w:t>
        </w:r>
      </w:hyperlink>
      <w:r w:rsidR="006D0199" w:rsidRPr="006D0199">
        <w:rPr>
          <w:rFonts w:ascii="Times New Roman" w:hAnsi="Times New Roman" w:cs="Times New Roman"/>
        </w:rPr>
        <w:t xml:space="preserve"> as part of their application package.</w:t>
      </w:r>
    </w:p>
    <w:p w14:paraId="28EA013E" w14:textId="77777777" w:rsidR="007F0963" w:rsidRPr="006D0199" w:rsidRDefault="007F0963" w:rsidP="007F0963">
      <w:pPr>
        <w:pStyle w:val="NormalWeb"/>
        <w:spacing w:before="0" w:beforeAutospacing="0" w:after="0" w:afterAutospacing="0"/>
        <w:ind w:right="240"/>
        <w:rPr>
          <w:color w:val="000000"/>
        </w:rPr>
      </w:pPr>
      <w:r w:rsidRPr="006D0199">
        <w:rPr>
          <w:color w:val="000000"/>
        </w:rPr>
        <w:t>                                                                                                           </w:t>
      </w:r>
    </w:p>
    <w:p w14:paraId="343E74DA" w14:textId="7C06E8F8" w:rsidR="007F0963" w:rsidRPr="006D0199" w:rsidRDefault="007F0963" w:rsidP="007F0963">
      <w:pPr>
        <w:pStyle w:val="NormalWeb"/>
        <w:spacing w:before="0" w:beforeAutospacing="0" w:after="0" w:afterAutospacing="0"/>
        <w:ind w:right="240"/>
        <w:rPr>
          <w:color w:val="000000"/>
        </w:rPr>
      </w:pPr>
      <w:r w:rsidRPr="006D0199">
        <w:rPr>
          <w:b/>
          <w:bCs/>
          <w:color w:val="000000"/>
        </w:rPr>
        <w:t>Applications must be received before May 23</w:t>
      </w:r>
      <w:r w:rsidR="006D0199" w:rsidRPr="006D0199">
        <w:rPr>
          <w:b/>
          <w:bCs/>
          <w:color w:val="000000"/>
        </w:rPr>
        <w:t xml:space="preserve">, </w:t>
      </w:r>
      <w:proofErr w:type="gramStart"/>
      <w:r w:rsidR="006D0199" w:rsidRPr="006D0199">
        <w:rPr>
          <w:b/>
          <w:bCs/>
          <w:color w:val="000000"/>
        </w:rPr>
        <w:t>2025</w:t>
      </w:r>
      <w:proofErr w:type="gramEnd"/>
      <w:r w:rsidRPr="006D0199">
        <w:rPr>
          <w:b/>
          <w:bCs/>
          <w:color w:val="000000"/>
        </w:rPr>
        <w:t xml:space="preserve"> to be considered.</w:t>
      </w:r>
    </w:p>
    <w:p w14:paraId="5B15940E" w14:textId="77777777" w:rsidR="007F0963" w:rsidRPr="006D0199" w:rsidRDefault="007F0963" w:rsidP="007F0963">
      <w:pPr>
        <w:pStyle w:val="NormalWeb"/>
        <w:spacing w:before="0" w:beforeAutospacing="0" w:after="0" w:afterAutospacing="0"/>
        <w:ind w:right="240"/>
        <w:rPr>
          <w:color w:val="000000"/>
        </w:rPr>
      </w:pPr>
      <w:r w:rsidRPr="006D0199">
        <w:rPr>
          <w:b/>
          <w:bCs/>
          <w:color w:val="000000"/>
        </w:rPr>
        <w:t> </w:t>
      </w:r>
    </w:p>
    <w:p w14:paraId="65DDB427" w14:textId="77777777" w:rsidR="007F0963" w:rsidRPr="006D0199" w:rsidRDefault="007F0963" w:rsidP="007F0963">
      <w:pPr>
        <w:pStyle w:val="NormalWeb"/>
        <w:spacing w:before="0" w:beforeAutospacing="0" w:after="0" w:afterAutospacing="0"/>
        <w:ind w:right="240"/>
        <w:rPr>
          <w:color w:val="000000"/>
        </w:rPr>
      </w:pPr>
      <w:r w:rsidRPr="006D0199">
        <w:rPr>
          <w:color w:val="000000"/>
        </w:rPr>
        <w:t>Trent University is committed to creating a diverse and inclusive campus community. All qualified candidates are encouraged to apply; however, Canadian citizens and permanent residents will be given priority. P</w:t>
      </w:r>
      <w:r w:rsidRPr="006D0199">
        <w:rPr>
          <w:color w:val="242424"/>
        </w:rPr>
        <w:t>reference will be given to candidates from underrepresented groups including women, Indigenous People (First Nations, Inuit and Métis), persons with disabilities, members of visible minorities or racialized groups and LGBTQ2+ people.</w:t>
      </w:r>
    </w:p>
    <w:p w14:paraId="0555188F" w14:textId="77777777" w:rsidR="007F0963" w:rsidRPr="006D0199" w:rsidRDefault="007F0963" w:rsidP="007F0963">
      <w:pPr>
        <w:pStyle w:val="NormalWeb"/>
        <w:spacing w:before="0" w:beforeAutospacing="0" w:after="0" w:afterAutospacing="0"/>
        <w:ind w:right="240"/>
        <w:rPr>
          <w:color w:val="000000"/>
        </w:rPr>
      </w:pPr>
      <w:r w:rsidRPr="006D0199">
        <w:rPr>
          <w:color w:val="242424"/>
        </w:rPr>
        <w:t> </w:t>
      </w:r>
    </w:p>
    <w:p w14:paraId="2C9BD801" w14:textId="77777777" w:rsidR="007F0963" w:rsidRPr="006D0199" w:rsidRDefault="007F0963" w:rsidP="007F0963">
      <w:pPr>
        <w:pStyle w:val="NormalWeb"/>
        <w:spacing w:before="0" w:beforeAutospacing="0" w:after="0" w:afterAutospacing="0"/>
        <w:ind w:right="240"/>
        <w:rPr>
          <w:color w:val="000000"/>
        </w:rPr>
      </w:pPr>
      <w:r w:rsidRPr="006D0199">
        <w:rPr>
          <w:color w:val="242424"/>
        </w:rPr>
        <w:t xml:space="preserve">Trent </w:t>
      </w:r>
      <w:r w:rsidRPr="006D0199">
        <w:rPr>
          <w:color w:val="000000"/>
        </w:rPr>
        <w:t>University offers accommodation for applicants with disabilities in its recruitment processes. If you require accommodation during the recruitment process or require an accessible version of a document/publication, please contact gdst@trentu.ca</w:t>
      </w:r>
    </w:p>
    <w:p w14:paraId="71BA5EB9" w14:textId="77777777" w:rsidR="007F0963" w:rsidRPr="006D0199" w:rsidRDefault="007F0963" w:rsidP="007F0963">
      <w:pPr>
        <w:pStyle w:val="NormalWeb"/>
        <w:spacing w:before="0" w:beforeAutospacing="0" w:after="0" w:afterAutospacing="0"/>
        <w:ind w:right="240"/>
        <w:rPr>
          <w:color w:val="000000"/>
        </w:rPr>
      </w:pPr>
      <w:r w:rsidRPr="006D0199">
        <w:rPr>
          <w:b/>
          <w:bCs/>
          <w:color w:val="000000"/>
        </w:rPr>
        <w:t> </w:t>
      </w:r>
    </w:p>
    <w:p w14:paraId="15D0E089" w14:textId="4D124B51" w:rsidR="007F0963" w:rsidRPr="006D0199" w:rsidRDefault="007F0963" w:rsidP="007F0963">
      <w:pPr>
        <w:pStyle w:val="NormalWeb"/>
        <w:spacing w:before="0" w:beforeAutospacing="0" w:after="0" w:afterAutospacing="0"/>
        <w:ind w:right="240"/>
        <w:rPr>
          <w:color w:val="000000"/>
        </w:rPr>
      </w:pPr>
      <w:r w:rsidRPr="006D0199">
        <w:rPr>
          <w:color w:val="000000"/>
        </w:rPr>
        <w:t xml:space="preserve">For further information about this position, please email Feyzi Baban, Chair, Department of Global Justice &amp; Development, </w:t>
      </w:r>
      <w:hyperlink r:id="rId12" w:history="1">
        <w:r w:rsidR="006D0199" w:rsidRPr="006D0199">
          <w:rPr>
            <w:rStyle w:val="Hyperlink"/>
          </w:rPr>
          <w:t>fbaban@trentu.ca</w:t>
        </w:r>
      </w:hyperlink>
      <w:r w:rsidR="006D0199" w:rsidRPr="006D0199">
        <w:rPr>
          <w:color w:val="000000"/>
        </w:rPr>
        <w:t xml:space="preserve">. </w:t>
      </w:r>
    </w:p>
    <w:p w14:paraId="23F8DCEB" w14:textId="77777777" w:rsidR="006D0199" w:rsidRPr="006D0199" w:rsidRDefault="006D0199" w:rsidP="007F0963">
      <w:pPr>
        <w:pStyle w:val="NormalWeb"/>
        <w:spacing w:before="0" w:beforeAutospacing="0" w:after="0" w:afterAutospacing="0"/>
        <w:ind w:right="240"/>
        <w:rPr>
          <w:color w:val="000000"/>
        </w:rPr>
      </w:pPr>
    </w:p>
    <w:p w14:paraId="278B39E6" w14:textId="77777777" w:rsidR="006D0199" w:rsidRPr="006D0199" w:rsidRDefault="006D0199" w:rsidP="006D0199">
      <w:pPr>
        <w:jc w:val="both"/>
        <w:rPr>
          <w:rFonts w:ascii="Times New Roman" w:hAnsi="Times New Roman" w:cs="Times New Roman"/>
          <w:color w:val="000000" w:themeColor="text1"/>
          <w:sz w:val="24"/>
          <w:szCs w:val="24"/>
        </w:rPr>
      </w:pPr>
      <w:r w:rsidRPr="006D0199">
        <w:rPr>
          <w:rFonts w:ascii="Times New Roman" w:hAnsi="Times New Roman" w:cs="Times New Roman"/>
          <w:color w:val="000000" w:themeColor="text1"/>
          <w:sz w:val="24"/>
          <w:szCs w:val="24"/>
        </w:rPr>
        <w:t xml:space="preserve">While all applicants are thanked for their interest and applications </w:t>
      </w:r>
      <w:bookmarkStart w:id="0" w:name="_Int_dOrCYt1b"/>
      <w:r w:rsidRPr="006D0199">
        <w:rPr>
          <w:rFonts w:ascii="Times New Roman" w:hAnsi="Times New Roman" w:cs="Times New Roman"/>
          <w:color w:val="000000" w:themeColor="text1"/>
          <w:sz w:val="24"/>
          <w:szCs w:val="24"/>
        </w:rPr>
        <w:t>to</w:t>
      </w:r>
      <w:bookmarkEnd w:id="0"/>
      <w:r w:rsidRPr="006D0199">
        <w:rPr>
          <w:rFonts w:ascii="Times New Roman" w:hAnsi="Times New Roman" w:cs="Times New Roman"/>
          <w:color w:val="000000" w:themeColor="text1"/>
          <w:sz w:val="24"/>
          <w:szCs w:val="24"/>
        </w:rPr>
        <w:t xml:space="preserve"> this position, only those selected for an interview will be contacted.</w:t>
      </w:r>
    </w:p>
    <w:p w14:paraId="3E5AF854" w14:textId="77777777" w:rsidR="006D0199" w:rsidRDefault="006D0199" w:rsidP="007F0963">
      <w:pPr>
        <w:pStyle w:val="NormalWeb"/>
        <w:spacing w:before="0" w:beforeAutospacing="0" w:after="0" w:afterAutospacing="0"/>
        <w:ind w:right="240"/>
        <w:rPr>
          <w:color w:val="000000"/>
        </w:rPr>
      </w:pPr>
    </w:p>
    <w:p w14:paraId="0942AEE1" w14:textId="77777777" w:rsidR="007F0963" w:rsidRDefault="007F0963" w:rsidP="007F0963">
      <w:pPr>
        <w:spacing w:after="240"/>
      </w:pPr>
    </w:p>
    <w:p w14:paraId="5E3BAFAC" w14:textId="77777777" w:rsidR="007F0963" w:rsidRDefault="007F0963" w:rsidP="007F0963"/>
    <w:p w14:paraId="50CCF642" w14:textId="77777777" w:rsidR="0045649A" w:rsidRPr="00E512A1" w:rsidRDefault="0045649A">
      <w:pPr>
        <w:pStyle w:val="BodyText"/>
        <w:rPr>
          <w:rFonts w:cstheme="minorHAnsi"/>
        </w:rPr>
      </w:pPr>
    </w:p>
    <w:sectPr w:rsidR="0045649A" w:rsidRPr="00E512A1" w:rsidSect="000B62EF">
      <w:footerReference w:type="default" r:id="rId13"/>
      <w:pgSz w:w="12240" w:h="15840"/>
      <w:pgMar w:top="1440" w:right="1440" w:bottom="1440" w:left="1440" w:header="0" w:footer="69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805FC" w14:textId="77777777" w:rsidR="004A66EC" w:rsidRDefault="004A66EC" w:rsidP="0008139A">
      <w:r>
        <w:separator/>
      </w:r>
    </w:p>
  </w:endnote>
  <w:endnote w:type="continuationSeparator" w:id="0">
    <w:p w14:paraId="152BD59F" w14:textId="77777777" w:rsidR="004A66EC" w:rsidRDefault="004A66EC" w:rsidP="0008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Tahoma">
    <w:panose1 w:val="020B0604030504040204"/>
    <w:charset w:val="00"/>
    <w:family w:val="swiss"/>
    <w:pitch w:val="variable"/>
    <w:sig w:usb0="E1002EFF" w:usb1="C000605B" w:usb2="00000029" w:usb3="00000000" w:csb0="000101FF" w:csb1="00000000"/>
  </w:font>
  <w:font w:name="Droid Sans Devanagari">
    <w:altName w:val="Segoe UI"/>
    <w:panose1 w:val="020B0604020202020204"/>
    <w:charset w:val="00"/>
    <w:family w:val="roman"/>
    <w:notTrueType/>
    <w:pitch w:val="default"/>
  </w:font>
  <w:font w:name="Liberation Mono">
    <w:altName w:val="Courier New"/>
    <w:panose1 w:val="020B0604020202020204"/>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526837"/>
      <w:docPartObj>
        <w:docPartGallery w:val="Page Numbers (Bottom of Page)"/>
        <w:docPartUnique/>
      </w:docPartObj>
    </w:sdtPr>
    <w:sdtEndPr>
      <w:rPr>
        <w:noProof/>
        <w:sz w:val="24"/>
        <w:szCs w:val="24"/>
      </w:rPr>
    </w:sdtEndPr>
    <w:sdtContent>
      <w:p w14:paraId="737B7F4F" w14:textId="3FDD9E27" w:rsidR="0008139A" w:rsidRPr="0008139A" w:rsidRDefault="0008139A" w:rsidP="0008139A">
        <w:pPr>
          <w:pStyle w:val="Footer"/>
          <w:jc w:val="right"/>
          <w:rPr>
            <w:sz w:val="24"/>
            <w:szCs w:val="24"/>
          </w:rPr>
        </w:pPr>
        <w:r w:rsidRPr="0008139A">
          <w:rPr>
            <w:sz w:val="24"/>
            <w:szCs w:val="24"/>
          </w:rPr>
          <w:fldChar w:fldCharType="begin"/>
        </w:r>
        <w:r w:rsidRPr="0008139A">
          <w:rPr>
            <w:sz w:val="24"/>
            <w:szCs w:val="24"/>
          </w:rPr>
          <w:instrText xml:space="preserve"> PAGE   \* MERGEFORMAT </w:instrText>
        </w:r>
        <w:r w:rsidRPr="0008139A">
          <w:rPr>
            <w:sz w:val="24"/>
            <w:szCs w:val="24"/>
          </w:rPr>
          <w:fldChar w:fldCharType="separate"/>
        </w:r>
        <w:r w:rsidR="009235D1">
          <w:rPr>
            <w:noProof/>
            <w:sz w:val="24"/>
            <w:szCs w:val="24"/>
          </w:rPr>
          <w:t>2</w:t>
        </w:r>
        <w:r w:rsidRPr="0008139A">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C47A4" w14:textId="77777777" w:rsidR="004A66EC" w:rsidRDefault="004A66EC" w:rsidP="0008139A">
      <w:r>
        <w:separator/>
      </w:r>
    </w:p>
  </w:footnote>
  <w:footnote w:type="continuationSeparator" w:id="0">
    <w:p w14:paraId="2BE4F775" w14:textId="77777777" w:rsidR="004A66EC" w:rsidRDefault="004A66EC" w:rsidP="00081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FD"/>
    <w:rsid w:val="000364D4"/>
    <w:rsid w:val="0008139A"/>
    <w:rsid w:val="000B62EF"/>
    <w:rsid w:val="000D36A4"/>
    <w:rsid w:val="001242DB"/>
    <w:rsid w:val="00183C51"/>
    <w:rsid w:val="001B73DB"/>
    <w:rsid w:val="001F7DF9"/>
    <w:rsid w:val="001F7F73"/>
    <w:rsid w:val="00201BDA"/>
    <w:rsid w:val="00207A59"/>
    <w:rsid w:val="0023216B"/>
    <w:rsid w:val="00244B61"/>
    <w:rsid w:val="00274691"/>
    <w:rsid w:val="00282CB4"/>
    <w:rsid w:val="00291FF1"/>
    <w:rsid w:val="002E6AFB"/>
    <w:rsid w:val="00307DAB"/>
    <w:rsid w:val="00321A04"/>
    <w:rsid w:val="00340603"/>
    <w:rsid w:val="003518E0"/>
    <w:rsid w:val="00384205"/>
    <w:rsid w:val="003A0067"/>
    <w:rsid w:val="003C508D"/>
    <w:rsid w:val="003D6F9B"/>
    <w:rsid w:val="003D7EFA"/>
    <w:rsid w:val="0041236D"/>
    <w:rsid w:val="0045649A"/>
    <w:rsid w:val="004827EE"/>
    <w:rsid w:val="004A5000"/>
    <w:rsid w:val="004A66EC"/>
    <w:rsid w:val="004B52D5"/>
    <w:rsid w:val="004C59D8"/>
    <w:rsid w:val="0051586F"/>
    <w:rsid w:val="00521DA7"/>
    <w:rsid w:val="00531200"/>
    <w:rsid w:val="005978B8"/>
    <w:rsid w:val="005A7668"/>
    <w:rsid w:val="005C3205"/>
    <w:rsid w:val="005D7FDB"/>
    <w:rsid w:val="005E7CF8"/>
    <w:rsid w:val="00605796"/>
    <w:rsid w:val="00610315"/>
    <w:rsid w:val="00622435"/>
    <w:rsid w:val="00624D90"/>
    <w:rsid w:val="0065014C"/>
    <w:rsid w:val="006C072F"/>
    <w:rsid w:val="006D0199"/>
    <w:rsid w:val="006F1AB8"/>
    <w:rsid w:val="006F7E26"/>
    <w:rsid w:val="00717856"/>
    <w:rsid w:val="00717CA0"/>
    <w:rsid w:val="007227B4"/>
    <w:rsid w:val="00737030"/>
    <w:rsid w:val="0076311A"/>
    <w:rsid w:val="0076765C"/>
    <w:rsid w:val="007711F3"/>
    <w:rsid w:val="007F0963"/>
    <w:rsid w:val="007F5355"/>
    <w:rsid w:val="00840694"/>
    <w:rsid w:val="008856DF"/>
    <w:rsid w:val="00892334"/>
    <w:rsid w:val="008F415A"/>
    <w:rsid w:val="009235D1"/>
    <w:rsid w:val="00942CE7"/>
    <w:rsid w:val="00976A5E"/>
    <w:rsid w:val="00977962"/>
    <w:rsid w:val="00984F4D"/>
    <w:rsid w:val="009C1841"/>
    <w:rsid w:val="009D474C"/>
    <w:rsid w:val="009F0DF0"/>
    <w:rsid w:val="00A11754"/>
    <w:rsid w:val="00A648FD"/>
    <w:rsid w:val="00AA3C4C"/>
    <w:rsid w:val="00AB272F"/>
    <w:rsid w:val="00AC2FA5"/>
    <w:rsid w:val="00AD41EB"/>
    <w:rsid w:val="00B73F51"/>
    <w:rsid w:val="00BD5C59"/>
    <w:rsid w:val="00C70CF2"/>
    <w:rsid w:val="00CC0F4C"/>
    <w:rsid w:val="00D33B43"/>
    <w:rsid w:val="00D34052"/>
    <w:rsid w:val="00D604B2"/>
    <w:rsid w:val="00D815FB"/>
    <w:rsid w:val="00D8752D"/>
    <w:rsid w:val="00D9612A"/>
    <w:rsid w:val="00DD574C"/>
    <w:rsid w:val="00DF4DFF"/>
    <w:rsid w:val="00E20629"/>
    <w:rsid w:val="00E512A1"/>
    <w:rsid w:val="00EB0C90"/>
    <w:rsid w:val="00EC772B"/>
    <w:rsid w:val="00EE1401"/>
    <w:rsid w:val="00EE3E49"/>
    <w:rsid w:val="00F01212"/>
    <w:rsid w:val="00F06DAE"/>
    <w:rsid w:val="00F3665E"/>
    <w:rsid w:val="00F4643C"/>
    <w:rsid w:val="00F91DD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F6429"/>
  <w15:docId w15:val="{BBA8AB88-1442-4450-9D7D-6A636B48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D94"/>
    <w:rPr>
      <w:color w:val="0000FF" w:themeColor="hyperlink"/>
      <w:u w:val="single"/>
    </w:rPr>
  </w:style>
  <w:style w:type="character" w:styleId="CommentReference">
    <w:name w:val="annotation reference"/>
    <w:basedOn w:val="DefaultParagraphFont"/>
    <w:uiPriority w:val="99"/>
    <w:semiHidden/>
    <w:unhideWhenUsed/>
    <w:qFormat/>
    <w:rsid w:val="00AE226E"/>
    <w:rPr>
      <w:sz w:val="16"/>
      <w:szCs w:val="16"/>
    </w:rPr>
  </w:style>
  <w:style w:type="character" w:customStyle="1" w:styleId="CommentTextChar">
    <w:name w:val="Comment Text Char"/>
    <w:basedOn w:val="DefaultParagraphFont"/>
    <w:link w:val="CommentText"/>
    <w:uiPriority w:val="99"/>
    <w:semiHidden/>
    <w:qFormat/>
    <w:rsid w:val="00AE226E"/>
    <w:rPr>
      <w:rFonts w:ascii="Calibri" w:eastAsia="Calibri" w:hAnsi="Calibri" w:cs="Calibri"/>
      <w:sz w:val="20"/>
      <w:szCs w:val="20"/>
    </w:rPr>
  </w:style>
  <w:style w:type="character" w:customStyle="1" w:styleId="CommentSubjectChar">
    <w:name w:val="Comment Subject Char"/>
    <w:basedOn w:val="CommentTextChar"/>
    <w:link w:val="CommentSubject"/>
    <w:uiPriority w:val="99"/>
    <w:semiHidden/>
    <w:qFormat/>
    <w:rsid w:val="00AE226E"/>
    <w:rPr>
      <w:rFonts w:ascii="Calibri" w:eastAsia="Calibri" w:hAnsi="Calibri" w:cs="Calibri"/>
      <w:b/>
      <w:bCs/>
      <w:sz w:val="20"/>
      <w:szCs w:val="20"/>
    </w:rPr>
  </w:style>
  <w:style w:type="character" w:customStyle="1" w:styleId="BalloonTextChar">
    <w:name w:val="Balloon Text Char"/>
    <w:basedOn w:val="DefaultParagraphFont"/>
    <w:link w:val="BalloonText"/>
    <w:uiPriority w:val="99"/>
    <w:semiHidden/>
    <w:qFormat/>
    <w:rsid w:val="00AE226E"/>
    <w:rPr>
      <w:rFonts w:ascii="Times New Roman" w:eastAsia="Calibri" w:hAnsi="Times New Roman" w:cs="Times New Roman"/>
      <w:sz w:val="26"/>
      <w:szCs w:val="26"/>
    </w:rPr>
  </w:style>
  <w:style w:type="character" w:styleId="FollowedHyperlink">
    <w:name w:val="FollowedHyperlink"/>
    <w:rPr>
      <w:color w:val="800000"/>
      <w:u w:val="single"/>
    </w:rPr>
  </w:style>
  <w:style w:type="character" w:customStyle="1" w:styleId="LineNumber1">
    <w:name w:val="Line Number1"/>
  </w:style>
  <w:style w:type="paragraph" w:customStyle="1" w:styleId="Heading">
    <w:name w:val="Heading"/>
    <w:basedOn w:val="Normal"/>
    <w:next w:val="BodyText"/>
    <w:qFormat/>
    <w:pPr>
      <w:keepNext/>
      <w:spacing w:before="240" w:after="120"/>
    </w:pPr>
    <w:rPr>
      <w:rFonts w:ascii="Liberation Sans" w:eastAsia="Tahoma" w:hAnsi="Liberation Sans" w:cs="Droid Sans Devanagari"/>
      <w:sz w:val="28"/>
      <w:szCs w:val="28"/>
    </w:rPr>
  </w:style>
  <w:style w:type="paragraph" w:styleId="BodyText">
    <w:name w:val="Body Text"/>
    <w:basedOn w:val="Normal"/>
    <w:link w:val="BodyTextChar"/>
    <w:uiPriority w:val="1"/>
    <w:qFormat/>
    <w:rPr>
      <w:sz w:val="24"/>
      <w:szCs w:val="24"/>
    </w:r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customStyle="1" w:styleId="Index">
    <w:name w:val="Index"/>
    <w:basedOn w:val="Normal"/>
    <w:qFormat/>
    <w:pPr>
      <w:suppressLineNumbers/>
    </w:pPr>
    <w:rPr>
      <w:rFonts w:cs="Droid Sans Devanaga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qFormat/>
    <w:rsid w:val="00AE226E"/>
    <w:rPr>
      <w:sz w:val="20"/>
      <w:szCs w:val="20"/>
    </w:rPr>
  </w:style>
  <w:style w:type="paragraph" w:styleId="CommentSubject">
    <w:name w:val="annotation subject"/>
    <w:basedOn w:val="CommentText"/>
    <w:next w:val="CommentText"/>
    <w:link w:val="CommentSubjectChar"/>
    <w:uiPriority w:val="99"/>
    <w:semiHidden/>
    <w:unhideWhenUsed/>
    <w:qFormat/>
    <w:rsid w:val="00AE226E"/>
    <w:rPr>
      <w:b/>
      <w:bCs/>
    </w:rPr>
  </w:style>
  <w:style w:type="paragraph" w:styleId="BalloonText">
    <w:name w:val="Balloon Text"/>
    <w:basedOn w:val="Normal"/>
    <w:link w:val="BalloonTextChar"/>
    <w:uiPriority w:val="99"/>
    <w:semiHidden/>
    <w:unhideWhenUsed/>
    <w:qFormat/>
    <w:rsid w:val="00AE226E"/>
    <w:rPr>
      <w:rFonts w:ascii="Times New Roman" w:hAnsi="Times New Roman" w:cs="Times New Roman"/>
      <w:sz w:val="26"/>
      <w:szCs w:val="26"/>
    </w:rPr>
  </w:style>
  <w:style w:type="paragraph" w:customStyle="1" w:styleId="PreformattedText">
    <w:name w:val="Preformatted Text"/>
    <w:basedOn w:val="Normal"/>
    <w:qFormat/>
    <w:rPr>
      <w:rFonts w:ascii="Liberation Mono" w:eastAsia="Liberation Mono" w:hAnsi="Liberation Mono" w:cs="Liberation Mono"/>
      <w:sz w:val="20"/>
      <w:szCs w:val="20"/>
    </w:rPr>
  </w:style>
  <w:style w:type="character" w:customStyle="1" w:styleId="BodyTextChar">
    <w:name w:val="Body Text Char"/>
    <w:basedOn w:val="DefaultParagraphFont"/>
    <w:link w:val="BodyText"/>
    <w:uiPriority w:val="1"/>
    <w:rsid w:val="0076765C"/>
    <w:rPr>
      <w:rFonts w:cs="Calibri"/>
      <w:sz w:val="24"/>
      <w:szCs w:val="24"/>
    </w:rPr>
  </w:style>
  <w:style w:type="character" w:customStyle="1" w:styleId="UnresolvedMention1">
    <w:name w:val="Unresolved Mention1"/>
    <w:basedOn w:val="DefaultParagraphFont"/>
    <w:uiPriority w:val="99"/>
    <w:semiHidden/>
    <w:unhideWhenUsed/>
    <w:rsid w:val="0045649A"/>
    <w:rPr>
      <w:color w:val="605E5C"/>
      <w:shd w:val="clear" w:color="auto" w:fill="E1DFDD"/>
    </w:rPr>
  </w:style>
  <w:style w:type="character" w:customStyle="1" w:styleId="xcontentpasted0">
    <w:name w:val="x_contentpasted0"/>
    <w:basedOn w:val="DefaultParagraphFont"/>
    <w:rsid w:val="00622435"/>
  </w:style>
  <w:style w:type="paragraph" w:styleId="Header">
    <w:name w:val="header"/>
    <w:basedOn w:val="Normal"/>
    <w:link w:val="HeaderChar"/>
    <w:uiPriority w:val="99"/>
    <w:unhideWhenUsed/>
    <w:rsid w:val="0008139A"/>
    <w:pPr>
      <w:tabs>
        <w:tab w:val="center" w:pos="4680"/>
        <w:tab w:val="right" w:pos="9360"/>
      </w:tabs>
    </w:pPr>
  </w:style>
  <w:style w:type="character" w:customStyle="1" w:styleId="HeaderChar">
    <w:name w:val="Header Char"/>
    <w:basedOn w:val="DefaultParagraphFont"/>
    <w:link w:val="Header"/>
    <w:uiPriority w:val="99"/>
    <w:rsid w:val="0008139A"/>
    <w:rPr>
      <w:rFonts w:cs="Calibri"/>
      <w:sz w:val="22"/>
    </w:rPr>
  </w:style>
  <w:style w:type="paragraph" w:styleId="Footer">
    <w:name w:val="footer"/>
    <w:basedOn w:val="Normal"/>
    <w:link w:val="FooterChar"/>
    <w:uiPriority w:val="99"/>
    <w:unhideWhenUsed/>
    <w:rsid w:val="0008139A"/>
    <w:pPr>
      <w:tabs>
        <w:tab w:val="center" w:pos="4680"/>
        <w:tab w:val="right" w:pos="9360"/>
      </w:tabs>
    </w:pPr>
  </w:style>
  <w:style w:type="character" w:customStyle="1" w:styleId="FooterChar">
    <w:name w:val="Footer Char"/>
    <w:basedOn w:val="DefaultParagraphFont"/>
    <w:link w:val="Footer"/>
    <w:uiPriority w:val="99"/>
    <w:rsid w:val="0008139A"/>
    <w:rPr>
      <w:rFonts w:cs="Calibri"/>
      <w:sz w:val="22"/>
    </w:rPr>
  </w:style>
  <w:style w:type="character" w:styleId="UnresolvedMention">
    <w:name w:val="Unresolved Mention"/>
    <w:basedOn w:val="DefaultParagraphFont"/>
    <w:uiPriority w:val="99"/>
    <w:semiHidden/>
    <w:unhideWhenUsed/>
    <w:rsid w:val="00EE3E49"/>
    <w:rPr>
      <w:color w:val="605E5C"/>
      <w:shd w:val="clear" w:color="auto" w:fill="E1DFDD"/>
    </w:rPr>
  </w:style>
  <w:style w:type="paragraph" w:styleId="NormalWeb">
    <w:name w:val="Normal (Web)"/>
    <w:basedOn w:val="Normal"/>
    <w:uiPriority w:val="99"/>
    <w:semiHidden/>
    <w:unhideWhenUsed/>
    <w:rsid w:val="007F0963"/>
    <w:pPr>
      <w:widowControl/>
      <w:suppressAutoHyphens w:val="0"/>
      <w:spacing w:before="100" w:beforeAutospacing="1" w:after="100" w:afterAutospacing="1"/>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7530">
      <w:bodyDiv w:val="1"/>
      <w:marLeft w:val="0"/>
      <w:marRight w:val="0"/>
      <w:marTop w:val="0"/>
      <w:marBottom w:val="0"/>
      <w:divBdr>
        <w:top w:val="none" w:sz="0" w:space="0" w:color="auto"/>
        <w:left w:val="none" w:sz="0" w:space="0" w:color="auto"/>
        <w:bottom w:val="none" w:sz="0" w:space="0" w:color="auto"/>
        <w:right w:val="none" w:sz="0" w:space="0" w:color="auto"/>
      </w:divBdr>
    </w:div>
    <w:div w:id="56637745">
      <w:bodyDiv w:val="1"/>
      <w:marLeft w:val="0"/>
      <w:marRight w:val="0"/>
      <w:marTop w:val="0"/>
      <w:marBottom w:val="0"/>
      <w:divBdr>
        <w:top w:val="none" w:sz="0" w:space="0" w:color="auto"/>
        <w:left w:val="none" w:sz="0" w:space="0" w:color="auto"/>
        <w:bottom w:val="none" w:sz="0" w:space="0" w:color="auto"/>
        <w:right w:val="none" w:sz="0" w:space="0" w:color="auto"/>
      </w:divBdr>
    </w:div>
    <w:div w:id="153643455">
      <w:bodyDiv w:val="1"/>
      <w:marLeft w:val="0"/>
      <w:marRight w:val="0"/>
      <w:marTop w:val="0"/>
      <w:marBottom w:val="0"/>
      <w:divBdr>
        <w:top w:val="none" w:sz="0" w:space="0" w:color="auto"/>
        <w:left w:val="none" w:sz="0" w:space="0" w:color="auto"/>
        <w:bottom w:val="none" w:sz="0" w:space="0" w:color="auto"/>
        <w:right w:val="none" w:sz="0" w:space="0" w:color="auto"/>
      </w:divBdr>
    </w:div>
    <w:div w:id="1057121686">
      <w:bodyDiv w:val="1"/>
      <w:marLeft w:val="0"/>
      <w:marRight w:val="0"/>
      <w:marTop w:val="0"/>
      <w:marBottom w:val="0"/>
      <w:divBdr>
        <w:top w:val="none" w:sz="0" w:space="0" w:color="auto"/>
        <w:left w:val="none" w:sz="0" w:space="0" w:color="auto"/>
        <w:bottom w:val="none" w:sz="0" w:space="0" w:color="auto"/>
        <w:right w:val="none" w:sz="0" w:space="0" w:color="auto"/>
      </w:divBdr>
    </w:div>
    <w:div w:id="2135564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entu.ca/id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baban@trentu.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rentu.ca/humanresources/sites/trentu.ca.humanresources/files/documents/Self-Identification%20Form.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dstjobs@trentu.ca" TargetMode="External"/><Relationship Id="rId4" Type="http://schemas.openxmlformats.org/officeDocument/2006/relationships/webSettings" Target="webSettings.xml"/><Relationship Id="rId9" Type="http://schemas.openxmlformats.org/officeDocument/2006/relationships/hyperlink" Target="https://www.trentu.ca/i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574C9-BD40-400C-B542-68FAE103B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dc:creator>
  <dc:description/>
  <cp:lastModifiedBy>Rosanna E. Grims</cp:lastModifiedBy>
  <cp:revision>3</cp:revision>
  <cp:lastPrinted>2023-01-24T16:36:00Z</cp:lastPrinted>
  <dcterms:created xsi:type="dcterms:W3CDTF">2025-04-16T13:29:00Z</dcterms:created>
  <dcterms:modified xsi:type="dcterms:W3CDTF">2025-04-16T14:16:00Z</dcterms:modified>
  <cp:contentStatus>Final</cp:contentStatus>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2017-03-29T00:00:00Z</vt:filetime>
  </property>
  <property fmtid="{D5CDD505-2E9C-101B-9397-08002B2CF9AE}" pid="3" name="Creator">
    <vt:lpwstr>Microsoft® Word 2013</vt:lpwstr>
  </property>
  <property fmtid="{D5CDD505-2E9C-101B-9397-08002B2CF9AE}" pid="4" name="HyperlinksChanged">
    <vt:bool>false</vt:bool>
  </property>
  <property fmtid="{D5CDD505-2E9C-101B-9397-08002B2CF9AE}" pid="5" name="LastSaved">
    <vt:filetime>2017-09-18T00:00:00Z</vt:filetime>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