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7F046AE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8376C">
        <w:t>AK</w:t>
      </w:r>
    </w:p>
    <w:p w14:paraId="2CCB6A08" w14:textId="6624B36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8376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5F34AA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8376C">
            <w:rPr>
              <w:rStyle w:val="PostingNumberFont"/>
            </w:rPr>
            <w:t>24-962</w:t>
          </w:r>
        </w:sdtContent>
      </w:sdt>
    </w:p>
    <w:p w14:paraId="7335105E" w14:textId="52A845E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8-07T00:00:00Z">
            <w:dateFormat w:val="MMMM d, yyyy"/>
            <w:lid w:val="en-US"/>
            <w:storeMappedDataAs w:val="dateTime"/>
            <w:calendar w:val="gregorian"/>
          </w:date>
        </w:sdtPr>
        <w:sdtEndPr>
          <w:rPr>
            <w:rStyle w:val="Dates"/>
          </w:rPr>
        </w:sdtEndPr>
        <w:sdtContent>
          <w:r w:rsidR="00E8376C">
            <w:rPr>
              <w:rStyle w:val="Dates"/>
              <w:rFonts w:cs="Arial"/>
              <w:szCs w:val="24"/>
            </w:rPr>
            <w:t>August 7, 2024</w:t>
          </w:r>
        </w:sdtContent>
      </w:sdt>
    </w:p>
    <w:p w14:paraId="55C1DBB6" w14:textId="30BD3AD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9-04T00:00:00Z">
            <w:dateFormat w:val="MMMM d, yyyy"/>
            <w:lid w:val="en-US"/>
            <w:storeMappedDataAs w:val="dateTime"/>
            <w:calendar w:val="gregorian"/>
          </w:date>
        </w:sdtPr>
        <w:sdtEndPr>
          <w:rPr>
            <w:rStyle w:val="Dates"/>
          </w:rPr>
        </w:sdtEndPr>
        <w:sdtContent>
          <w:r w:rsidR="00E8376C">
            <w:rPr>
              <w:rStyle w:val="Dates"/>
              <w:rFonts w:cs="Arial"/>
              <w:szCs w:val="24"/>
            </w:rPr>
            <w:t>September 4, 2024</w:t>
          </w:r>
        </w:sdtContent>
      </w:sdt>
    </w:p>
    <w:p w14:paraId="0916AECF" w14:textId="1105736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A6BAD">
            <w:t>Sessional Faculty Member</w:t>
          </w:r>
          <w:r w:rsidR="003F2F1A" w:rsidRPr="000855D2">
            <w:rPr>
              <w:rFonts w:ascii="Arial" w:hAnsi="Arial" w:cs="Arial"/>
              <w:b/>
              <w:sz w:val="24"/>
              <w:szCs w:val="24"/>
            </w:rPr>
            <w:t xml:space="preserve"> </w:t>
          </w:r>
        </w:sdtContent>
      </w:sdt>
    </w:p>
    <w:p w14:paraId="463CFEEF" w14:textId="1D9E0F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A6BAD">
            <w:t>English</w:t>
          </w:r>
        </w:sdtContent>
      </w:sdt>
    </w:p>
    <w:p w14:paraId="2D0CF875" w14:textId="3F0DD85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B19C9">
            <w:t>ENGL-</w:t>
          </w:r>
          <w:r w:rsidR="00D74CB5">
            <w:t>3</w:t>
          </w:r>
          <w:r w:rsidR="00E91FEA">
            <w:t>309H</w:t>
          </w:r>
        </w:sdtContent>
      </w:sdt>
    </w:p>
    <w:p w14:paraId="65A46DFA" w14:textId="0EAAF7C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E91FEA">
            <w:t>African American Literature</w:t>
          </w:r>
        </w:sdtContent>
      </w:sdt>
    </w:p>
    <w:p w14:paraId="701C08FA" w14:textId="62C74DF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EndPr/>
        <w:sdtContent>
          <w:r w:rsidR="009F4C2F">
            <w:rPr>
              <w:rFonts w:ascii="Arial" w:hAnsi="Arial" w:cs="Arial"/>
              <w:sz w:val="24"/>
              <w:szCs w:val="24"/>
            </w:rPr>
            <w:t>January 1, 2025</w:t>
          </w:r>
        </w:sdtContent>
      </w:sdt>
    </w:p>
    <w:p w14:paraId="7E915401" w14:textId="22931364"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EndPr/>
        <w:sdtContent>
          <w:r w:rsidR="009F4C2F">
            <w:rPr>
              <w:rFonts w:ascii="Arial" w:hAnsi="Arial" w:cs="Arial"/>
              <w:sz w:val="24"/>
              <w:szCs w:val="24"/>
            </w:rPr>
            <w:t>April 30, 2025</w:t>
          </w:r>
        </w:sdtContent>
      </w:sdt>
    </w:p>
    <w:p w14:paraId="2850ADDD" w14:textId="40499BC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44C73">
            <w:rPr>
              <w:rFonts w:ascii="Arial" w:hAnsi="Arial" w:cs="Arial"/>
              <w:b/>
              <w:sz w:val="24"/>
              <w:szCs w:val="24"/>
            </w:rPr>
            <w:t>Durham</w:t>
          </w:r>
        </w:sdtContent>
      </w:sdt>
    </w:p>
    <w:p w14:paraId="3A2AC8BC" w14:textId="51E3C3C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A6BAD">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229149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E91FEA">
            <w:t>36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B99603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A6BAD">
        <w:t>in English</w:t>
      </w:r>
      <w:r w:rsidR="006F5C17">
        <w:t xml:space="preserve"> Literature (</w:t>
      </w:r>
      <w:r w:rsidR="00AA6BAD">
        <w:t>preferred</w:t>
      </w:r>
      <w:sdt>
        <w:sdtPr>
          <w:rPr>
            <w:rFonts w:ascii="Arial" w:hAnsi="Arial" w:cs="Arial"/>
            <w:sz w:val="20"/>
            <w:szCs w:val="20"/>
          </w:rPr>
          <w:alias w:val=" "/>
          <w:tag w:val=" "/>
          <w:id w:val="-712349257"/>
          <w:placeholder>
            <w:docPart w:val="E37A3013B232412F93648B01922C5138"/>
          </w:placeholder>
          <w15:color w:val="000000"/>
          <w:text/>
        </w:sdtPr>
        <w:sdtEndPr/>
        <w:sdtContent>
          <w:r w:rsidR="006F5C17">
            <w:t>)</w:t>
          </w:r>
        </w:sdtContent>
      </w:sdt>
    </w:p>
    <w:p w14:paraId="561EBA11" w14:textId="77777777" w:rsidR="006F5C17" w:rsidRDefault="006F5C17" w:rsidP="00804CEA">
      <w:pPr>
        <w:numPr>
          <w:ilvl w:val="0"/>
          <w:numId w:val="4"/>
        </w:numPr>
        <w:autoSpaceDE w:val="0"/>
        <w:autoSpaceDN w:val="0"/>
        <w:adjustRightInd w:val="0"/>
        <w:spacing w:after="0" w:line="240" w:lineRule="auto"/>
      </w:pPr>
      <w:r w:rsidRPr="006F5C17">
        <w:t>Specialized knowledge of the course subject matter as evidenced by research activity and/or prior teaching experience; in this case, specialized knowledge of African-American literatures and their contexts from a variety of time periods</w:t>
      </w:r>
    </w:p>
    <w:p w14:paraId="39BF5041" w14:textId="77777777" w:rsidR="006F5C17" w:rsidRDefault="006F5C17" w:rsidP="00CE6915">
      <w:pPr>
        <w:numPr>
          <w:ilvl w:val="0"/>
          <w:numId w:val="4"/>
        </w:numPr>
        <w:autoSpaceDE w:val="0"/>
        <w:autoSpaceDN w:val="0"/>
        <w:adjustRightInd w:val="0"/>
        <w:spacing w:after="0" w:line="240" w:lineRule="auto"/>
      </w:pPr>
      <w:r w:rsidRPr="006F5C17">
        <w:t>Demonstrated evidence of high-quality teaching at the university level; in this case, high-quality teaching means the ability to engage students, show compassion for their learning, and encourage them to take on achievable and meaningful intellectual challenges</w:t>
      </w:r>
    </w:p>
    <w:p w14:paraId="30B397B3" w14:textId="77777777" w:rsidR="006F5C17" w:rsidRDefault="006F5C17" w:rsidP="001819AD">
      <w:pPr>
        <w:numPr>
          <w:ilvl w:val="0"/>
          <w:numId w:val="4"/>
        </w:numPr>
        <w:autoSpaceDE w:val="0"/>
        <w:autoSpaceDN w:val="0"/>
        <w:adjustRightInd w:val="0"/>
        <w:spacing w:after="0" w:line="240" w:lineRule="auto"/>
      </w:pPr>
      <w:r w:rsidRPr="006F5C17">
        <w:t>Strong organizational, administrative, interpersonal and communication skills</w:t>
      </w:r>
    </w:p>
    <w:p w14:paraId="1BA70DFA" w14:textId="77777777" w:rsidR="006F5C17" w:rsidRDefault="006F5C17" w:rsidP="00767E88">
      <w:pPr>
        <w:numPr>
          <w:ilvl w:val="0"/>
          <w:numId w:val="4"/>
        </w:numPr>
        <w:autoSpaceDE w:val="0"/>
        <w:autoSpaceDN w:val="0"/>
        <w:adjustRightInd w:val="0"/>
        <w:spacing w:after="0" w:line="240" w:lineRule="auto"/>
      </w:pPr>
      <w:r w:rsidRPr="006F5C17">
        <w:t>Proven ability to encourage the development of close-reading skills within relevant historical, theoretical, or literary contexts</w:t>
      </w:r>
    </w:p>
    <w:p w14:paraId="439E7B17" w14:textId="77777777" w:rsidR="006F5C17" w:rsidRDefault="006F5C17" w:rsidP="008307FC">
      <w:pPr>
        <w:numPr>
          <w:ilvl w:val="0"/>
          <w:numId w:val="4"/>
        </w:numPr>
        <w:autoSpaceDE w:val="0"/>
        <w:autoSpaceDN w:val="0"/>
        <w:adjustRightInd w:val="0"/>
        <w:spacing w:after="0" w:line="240" w:lineRule="auto"/>
      </w:pPr>
      <w:r w:rsidRPr="006F5C17">
        <w:t>Proven ability to teach writing skills appropriate to the third-year level</w:t>
      </w:r>
    </w:p>
    <w:p w14:paraId="38130F4F" w14:textId="35D1906D" w:rsidR="006F5C17" w:rsidRPr="006F5C17" w:rsidRDefault="006F5C17" w:rsidP="008307FC">
      <w:pPr>
        <w:numPr>
          <w:ilvl w:val="0"/>
          <w:numId w:val="4"/>
        </w:numPr>
        <w:autoSpaceDE w:val="0"/>
        <w:autoSpaceDN w:val="0"/>
        <w:adjustRightInd w:val="0"/>
        <w:spacing w:after="0" w:line="240" w:lineRule="auto"/>
      </w:pPr>
      <w:r w:rsidRPr="006F5C17">
        <w:t xml:space="preserve">Proficiency and independence using Blackboard Learning Management System </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2AA5200" w14:textId="77777777" w:rsidR="00AA6BAD" w:rsidRDefault="00AA6BAD" w:rsidP="003B4AA7">
      <w:pPr>
        <w:autoSpaceDE w:val="0"/>
        <w:autoSpaceDN w:val="0"/>
        <w:adjustRightInd w:val="0"/>
        <w:spacing w:after="0" w:line="240" w:lineRule="auto"/>
        <w:rPr>
          <w:sz w:val="16"/>
          <w:szCs w:val="16"/>
        </w:rPr>
      </w:pPr>
    </w:p>
    <w:p w14:paraId="2DDB0471" w14:textId="77777777" w:rsidR="00717A2F" w:rsidRDefault="00AA6BAD" w:rsidP="00E3660A">
      <w:pPr>
        <w:pStyle w:val="ListParagraph"/>
        <w:numPr>
          <w:ilvl w:val="0"/>
          <w:numId w:val="1"/>
        </w:numPr>
      </w:pPr>
      <w:r>
        <w:t>Please</w:t>
      </w:r>
      <w:r w:rsidR="00717A2F" w:rsidRPr="00717A2F">
        <w:t xml:space="preserve"> forward application and supporting documentation in ONE PDF FILE to: </w:t>
      </w:r>
      <w:hyperlink r:id="rId10" w:history="1">
        <w:r w:rsidR="00717A2F" w:rsidRPr="00717A2F">
          <w:t>englishjobs@trentu.ca</w:t>
        </w:r>
      </w:hyperlink>
    </w:p>
    <w:p w14:paraId="0C02F1E3" w14:textId="77777777" w:rsidR="00717A2F" w:rsidRDefault="00717A2F" w:rsidP="00717A2F">
      <w:pPr>
        <w:pStyle w:val="ListParagraph"/>
        <w:tabs>
          <w:tab w:val="left" w:pos="1440"/>
          <w:tab w:val="left" w:pos="2160"/>
          <w:tab w:val="left" w:pos="2556"/>
          <w:tab w:val="left" w:pos="2880"/>
          <w:tab w:val="left" w:pos="3265"/>
          <w:tab w:val="left" w:pos="3600"/>
          <w:tab w:val="left" w:pos="4320"/>
          <w:tab w:val="left" w:pos="5040"/>
          <w:tab w:val="left" w:pos="5760"/>
          <w:tab w:val="left" w:pos="6087"/>
        </w:tabs>
      </w:pPr>
    </w:p>
    <w:p w14:paraId="6CEFBD37" w14:textId="77777777" w:rsidR="00717A2F" w:rsidRDefault="00717A2F" w:rsidP="003D12AB">
      <w:pPr>
        <w:pStyle w:val="ListParagraph"/>
        <w:numPr>
          <w:ilvl w:val="0"/>
          <w:numId w:val="1"/>
        </w:numPr>
      </w:pPr>
      <w:r w:rsidRPr="00717A2F">
        <w:t>Application letter accompanied by a CV stating teaching experience, plus names, email addresses, phone number and addresses of two referees. Please include full mailing address and phone number even if this information has been provided in previous applications.</w:t>
      </w:r>
    </w:p>
    <w:p w14:paraId="45916071" w14:textId="77777777" w:rsidR="00717A2F" w:rsidRDefault="00717A2F" w:rsidP="0017397A">
      <w:pPr>
        <w:pStyle w:val="ListParagraph"/>
        <w:numPr>
          <w:ilvl w:val="0"/>
          <w:numId w:val="1"/>
        </w:numPr>
      </w:pPr>
      <w:r w:rsidRPr="00717A2F">
        <w:t>Those holding ROFR need only submit an up-to-date CV and notification of posting number for the position. Please include letter from Chair to verify ROFR status.</w:t>
      </w:r>
    </w:p>
    <w:p w14:paraId="72D4CE96" w14:textId="77777777" w:rsidR="00717A2F" w:rsidRDefault="00717A2F" w:rsidP="00717A2F">
      <w:pPr>
        <w:pStyle w:val="ListParagraph"/>
        <w:tabs>
          <w:tab w:val="left" w:pos="1440"/>
          <w:tab w:val="left" w:pos="2160"/>
          <w:tab w:val="left" w:pos="2556"/>
          <w:tab w:val="left" w:pos="2880"/>
          <w:tab w:val="left" w:pos="3265"/>
          <w:tab w:val="left" w:pos="3600"/>
          <w:tab w:val="left" w:pos="4320"/>
          <w:tab w:val="left" w:pos="5040"/>
          <w:tab w:val="left" w:pos="5760"/>
          <w:tab w:val="left" w:pos="6087"/>
        </w:tabs>
      </w:pPr>
    </w:p>
    <w:p w14:paraId="66E20149" w14:textId="77777777" w:rsidR="00717A2F" w:rsidRDefault="00717A2F" w:rsidP="00BD27EF">
      <w:pPr>
        <w:pStyle w:val="ListParagraph"/>
        <w:numPr>
          <w:ilvl w:val="0"/>
          <w:numId w:val="1"/>
        </w:numPr>
      </w:pPr>
      <w:r w:rsidRPr="00717A2F">
        <w:t xml:space="preserve">Forward separate applications for each job posting by email in ONE PDF File, clearly stating the course number and posting number in the subject line: </w:t>
      </w:r>
      <w:hyperlink r:id="rId11" w:history="1">
        <w:r w:rsidRPr="00717A2F">
          <w:t>englishjobs@trentu.ca</w:t>
        </w:r>
      </w:hyperlink>
    </w:p>
    <w:p w14:paraId="46B6B19F" w14:textId="542A3BDC" w:rsidR="00717A2F" w:rsidRDefault="00717A2F" w:rsidP="00BD27EF">
      <w:pPr>
        <w:pStyle w:val="ListParagraph"/>
        <w:numPr>
          <w:ilvl w:val="0"/>
          <w:numId w:val="1"/>
        </w:numPr>
      </w:pPr>
      <w:r w:rsidRPr="00717A2F">
        <w:t>Send questions or concerns to Dr. Joel Baetz, Chair, Department of English Literature (</w:t>
      </w:r>
      <w:hyperlink r:id="rId12" w:history="1">
        <w:r w:rsidRPr="00717A2F">
          <w:rPr>
            <w:rStyle w:val="Hyperlink"/>
          </w:rPr>
          <w:t>joelbaetz@trentu.ca</w:t>
        </w:r>
      </w:hyperlink>
      <w:r w:rsidRPr="00717A2F">
        <w:t>).</w:t>
      </w:r>
    </w:p>
    <w:p w14:paraId="60BBEE9C" w14:textId="77777777" w:rsidR="00717A2F" w:rsidRPr="00717A2F" w:rsidRDefault="00717A2F" w:rsidP="00717A2F">
      <w:pPr>
        <w:pStyle w:val="ListParagraph"/>
      </w:pPr>
    </w:p>
    <w:p w14:paraId="548DD6F3" w14:textId="69C8F4FB" w:rsidR="0050598E" w:rsidRPr="00967A42" w:rsidRDefault="003B4AA7" w:rsidP="00717A2F">
      <w:pPr>
        <w:pStyle w:val="ListParagraph"/>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2F3CF0">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EB6C4C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AA6BAD" w:rsidRPr="00AA6BAD">
            <w:t xml:space="preserve"> joelbaetz@trentu.ca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2F3CF0">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082AD" w14:textId="77777777" w:rsidR="002F3CF0" w:rsidRDefault="002F3CF0" w:rsidP="003B4AA7">
      <w:pPr>
        <w:spacing w:after="0" w:line="240" w:lineRule="auto"/>
      </w:pPr>
      <w:r>
        <w:separator/>
      </w:r>
    </w:p>
  </w:endnote>
  <w:endnote w:type="continuationSeparator" w:id="0">
    <w:p w14:paraId="61E4282F" w14:textId="77777777" w:rsidR="002F3CF0" w:rsidRDefault="002F3CF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E03C6" w14:textId="77777777" w:rsidR="002F3CF0" w:rsidRDefault="002F3CF0" w:rsidP="003B4AA7">
      <w:pPr>
        <w:spacing w:after="0" w:line="240" w:lineRule="auto"/>
      </w:pPr>
      <w:r>
        <w:separator/>
      </w:r>
    </w:p>
  </w:footnote>
  <w:footnote w:type="continuationSeparator" w:id="0">
    <w:p w14:paraId="03FD9F95" w14:textId="77777777" w:rsidR="002F3CF0" w:rsidRDefault="002F3CF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56E7"/>
    <w:multiLevelType w:val="hybridMultilevel"/>
    <w:tmpl w:val="F8E4CB98"/>
    <w:numStyleLink w:val="ImportedStyle1"/>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F9D2B7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12EB0A8" w:tentative="1">
        <w:start w:val="1"/>
        <w:numFmt w:val="bullet"/>
        <w:lvlText w:val="o"/>
        <w:lvlJc w:val="left"/>
        <w:pPr>
          <w:ind w:left="1440" w:hanging="360"/>
        </w:pPr>
        <w:rPr>
          <w:rFonts w:ascii="Courier New" w:hAnsi="Courier New" w:cs="Courier New" w:hint="default"/>
        </w:rPr>
      </w:lvl>
    </w:lvlOverride>
    <w:lvlOverride w:ilvl="2">
      <w:lvl w:ilvl="2" w:tplc="ADE24D28" w:tentative="1">
        <w:start w:val="1"/>
        <w:numFmt w:val="bullet"/>
        <w:lvlText w:val=""/>
        <w:lvlJc w:val="left"/>
        <w:pPr>
          <w:ind w:left="2160" w:hanging="360"/>
        </w:pPr>
        <w:rPr>
          <w:rFonts w:ascii="Wingdings" w:hAnsi="Wingdings" w:hint="default"/>
        </w:rPr>
      </w:lvl>
    </w:lvlOverride>
    <w:lvlOverride w:ilvl="3">
      <w:lvl w:ilvl="3" w:tplc="6A7202DC" w:tentative="1">
        <w:start w:val="1"/>
        <w:numFmt w:val="bullet"/>
        <w:lvlText w:val=""/>
        <w:lvlJc w:val="left"/>
        <w:pPr>
          <w:ind w:left="2880" w:hanging="360"/>
        </w:pPr>
        <w:rPr>
          <w:rFonts w:ascii="Symbol" w:hAnsi="Symbol" w:hint="default"/>
        </w:rPr>
      </w:lvl>
    </w:lvlOverride>
    <w:lvlOverride w:ilvl="4">
      <w:lvl w:ilvl="4" w:tplc="0F8E173E" w:tentative="1">
        <w:start w:val="1"/>
        <w:numFmt w:val="bullet"/>
        <w:lvlText w:val="o"/>
        <w:lvlJc w:val="left"/>
        <w:pPr>
          <w:ind w:left="3600" w:hanging="360"/>
        </w:pPr>
        <w:rPr>
          <w:rFonts w:ascii="Courier New" w:hAnsi="Courier New" w:cs="Courier New" w:hint="default"/>
        </w:rPr>
      </w:lvl>
    </w:lvlOverride>
    <w:lvlOverride w:ilvl="5">
      <w:lvl w:ilvl="5" w:tplc="EBACB2A4" w:tentative="1">
        <w:start w:val="1"/>
        <w:numFmt w:val="bullet"/>
        <w:lvlText w:val=""/>
        <w:lvlJc w:val="left"/>
        <w:pPr>
          <w:ind w:left="4320" w:hanging="360"/>
        </w:pPr>
        <w:rPr>
          <w:rFonts w:ascii="Wingdings" w:hAnsi="Wingdings" w:hint="default"/>
        </w:rPr>
      </w:lvl>
    </w:lvlOverride>
    <w:lvlOverride w:ilvl="6">
      <w:lvl w:ilvl="6" w:tplc="E87A458E" w:tentative="1">
        <w:start w:val="1"/>
        <w:numFmt w:val="bullet"/>
        <w:lvlText w:val=""/>
        <w:lvlJc w:val="left"/>
        <w:pPr>
          <w:ind w:left="5040" w:hanging="360"/>
        </w:pPr>
        <w:rPr>
          <w:rFonts w:ascii="Symbol" w:hAnsi="Symbol" w:hint="default"/>
        </w:rPr>
      </w:lvl>
    </w:lvlOverride>
    <w:lvlOverride w:ilvl="7">
      <w:lvl w:ilvl="7" w:tplc="D1A66BB6" w:tentative="1">
        <w:start w:val="1"/>
        <w:numFmt w:val="bullet"/>
        <w:lvlText w:val="o"/>
        <w:lvlJc w:val="left"/>
        <w:pPr>
          <w:ind w:left="5760" w:hanging="360"/>
        </w:pPr>
        <w:rPr>
          <w:rFonts w:ascii="Courier New" w:hAnsi="Courier New" w:cs="Courier New" w:hint="default"/>
        </w:rPr>
      </w:lvl>
    </w:lvlOverride>
    <w:lvlOverride w:ilvl="8">
      <w:lvl w:ilvl="8" w:tplc="BBECC020"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1"/>
  </w:num>
  <w:num w:numId="6" w16cid:durableId="1154220042">
    <w:abstractNumId w:val="6"/>
  </w:num>
  <w:num w:numId="7" w16cid:durableId="329649218">
    <w:abstractNumId w:val="2"/>
  </w:num>
  <w:num w:numId="8" w16cid:durableId="1104306664">
    <w:abstractNumId w:val="3"/>
  </w:num>
  <w:num w:numId="9" w16cid:durableId="91763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dr1rGFDuouYWsZkxhic2XxLyjJezkkOrVoKyuc9py/GzlwkuscVipT/vgqtC59Gtul2RlP7IR06AojfBm+x4Qw==" w:salt="r1xHIfNo35geeZi3WaCi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2135"/>
    <w:rsid w:val="001169A4"/>
    <w:rsid w:val="00143F47"/>
    <w:rsid w:val="00176367"/>
    <w:rsid w:val="00181F0C"/>
    <w:rsid w:val="0022408E"/>
    <w:rsid w:val="002459D0"/>
    <w:rsid w:val="002820BC"/>
    <w:rsid w:val="00295314"/>
    <w:rsid w:val="002E5FB8"/>
    <w:rsid w:val="002F3CF0"/>
    <w:rsid w:val="00331BF7"/>
    <w:rsid w:val="00371E64"/>
    <w:rsid w:val="003B4AA7"/>
    <w:rsid w:val="003C0D89"/>
    <w:rsid w:val="003F2F1A"/>
    <w:rsid w:val="003F60C6"/>
    <w:rsid w:val="00466A7E"/>
    <w:rsid w:val="004829A7"/>
    <w:rsid w:val="00496EE2"/>
    <w:rsid w:val="004A6E79"/>
    <w:rsid w:val="004B07B2"/>
    <w:rsid w:val="00503515"/>
    <w:rsid w:val="0050598E"/>
    <w:rsid w:val="00540E42"/>
    <w:rsid w:val="005C4E83"/>
    <w:rsid w:val="005D0BFD"/>
    <w:rsid w:val="00636AD7"/>
    <w:rsid w:val="006A61A0"/>
    <w:rsid w:val="006C3682"/>
    <w:rsid w:val="006C4C61"/>
    <w:rsid w:val="006D1D4B"/>
    <w:rsid w:val="006E4A10"/>
    <w:rsid w:val="006E4EE3"/>
    <w:rsid w:val="006F5C17"/>
    <w:rsid w:val="00704009"/>
    <w:rsid w:val="00717A2F"/>
    <w:rsid w:val="007468F7"/>
    <w:rsid w:val="007866A8"/>
    <w:rsid w:val="007966E3"/>
    <w:rsid w:val="007C0EC1"/>
    <w:rsid w:val="007E0C72"/>
    <w:rsid w:val="008132A2"/>
    <w:rsid w:val="008872E9"/>
    <w:rsid w:val="008940A1"/>
    <w:rsid w:val="00894720"/>
    <w:rsid w:val="008D3040"/>
    <w:rsid w:val="00914499"/>
    <w:rsid w:val="0092489E"/>
    <w:rsid w:val="0092698C"/>
    <w:rsid w:val="00940DE8"/>
    <w:rsid w:val="00944C73"/>
    <w:rsid w:val="00967A42"/>
    <w:rsid w:val="009A0D04"/>
    <w:rsid w:val="009B474B"/>
    <w:rsid w:val="009B4C16"/>
    <w:rsid w:val="009B5FBB"/>
    <w:rsid w:val="009C0FA4"/>
    <w:rsid w:val="009D64E8"/>
    <w:rsid w:val="009F44FC"/>
    <w:rsid w:val="009F4C2F"/>
    <w:rsid w:val="009F52B3"/>
    <w:rsid w:val="00A03CF8"/>
    <w:rsid w:val="00A050A7"/>
    <w:rsid w:val="00A143D0"/>
    <w:rsid w:val="00A74F2B"/>
    <w:rsid w:val="00AA6BAD"/>
    <w:rsid w:val="00AB19C9"/>
    <w:rsid w:val="00B03A70"/>
    <w:rsid w:val="00B239A0"/>
    <w:rsid w:val="00B41BA9"/>
    <w:rsid w:val="00B770C2"/>
    <w:rsid w:val="00BD170E"/>
    <w:rsid w:val="00C0589C"/>
    <w:rsid w:val="00C2210C"/>
    <w:rsid w:val="00C323BB"/>
    <w:rsid w:val="00C40007"/>
    <w:rsid w:val="00C639E2"/>
    <w:rsid w:val="00C64FF6"/>
    <w:rsid w:val="00C864B2"/>
    <w:rsid w:val="00CC3605"/>
    <w:rsid w:val="00CE29A0"/>
    <w:rsid w:val="00D17438"/>
    <w:rsid w:val="00D36D15"/>
    <w:rsid w:val="00D52FC8"/>
    <w:rsid w:val="00D74CB5"/>
    <w:rsid w:val="00D75C62"/>
    <w:rsid w:val="00DA1DED"/>
    <w:rsid w:val="00DC2820"/>
    <w:rsid w:val="00DD079D"/>
    <w:rsid w:val="00E75A54"/>
    <w:rsid w:val="00E8376C"/>
    <w:rsid w:val="00E86215"/>
    <w:rsid w:val="00E91FEA"/>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elbaetz@trentu.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glishjobs@trentu.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english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7E76E3"/>
    <w:rsid w:val="008056A0"/>
    <w:rsid w:val="008F1641"/>
    <w:rsid w:val="0093285F"/>
    <w:rsid w:val="009F00C4"/>
    <w:rsid w:val="00A17CC3"/>
    <w:rsid w:val="00B058A1"/>
    <w:rsid w:val="00B4011B"/>
    <w:rsid w:val="00C46AD9"/>
    <w:rsid w:val="00C864B2"/>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4958</Characters>
  <Application>Microsoft Office Word</Application>
  <DocSecurity>12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2024-08-07T19:15:00Z</dcterms:created>
  <dcterms:modified xsi:type="dcterms:W3CDTF">2024-08-07T19:15:00Z</dcterms:modified>
</cp:coreProperties>
</file>