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C76C" w14:textId="77777777" w:rsidR="00B1304A" w:rsidRDefault="00B1304A" w:rsidP="00B1304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noProof/>
        </w:rPr>
        <w:drawing>
          <wp:inline distT="0" distB="0" distL="0" distR="0" wp14:anchorId="27AD5946" wp14:editId="4046ACCB">
            <wp:extent cx="1780540" cy="962025"/>
            <wp:effectExtent l="0" t="0" r="0" b="0"/>
            <wp:docPr id="61821682" name="Picture 618216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58981429" descr="Text&#10;&#10;Description automatically generated"/>
                    <pic:cNvPicPr>
                      <a:picLocks noChangeAspect="1" noChangeArrowheads="1"/>
                    </pic:cNvPicPr>
                  </pic:nvPicPr>
                  <pic:blipFill>
                    <a:blip r:embed="rId7"/>
                    <a:stretch>
                      <a:fillRect/>
                    </a:stretch>
                  </pic:blipFill>
                  <pic:spPr bwMode="auto">
                    <a:xfrm>
                      <a:off x="0" y="0"/>
                      <a:ext cx="1780540" cy="962025"/>
                    </a:xfrm>
                    <a:prstGeom prst="rect">
                      <a:avLst/>
                    </a:prstGeom>
                  </pic:spPr>
                </pic:pic>
              </a:graphicData>
            </a:graphic>
          </wp:inline>
        </w:drawing>
      </w:r>
    </w:p>
    <w:p w14:paraId="6390507A" w14:textId="77777777" w:rsidR="00B1304A" w:rsidRDefault="00B1304A" w:rsidP="00B1304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26C34C8" w14:textId="77777777" w:rsidR="00B1304A" w:rsidRPr="004169F8" w:rsidRDefault="00B1304A" w:rsidP="00B1304A">
      <w:pPr>
        <w:autoSpaceDE w:val="0"/>
        <w:autoSpaceDN w:val="0"/>
        <w:adjustRightInd w:val="0"/>
        <w:spacing w:after="0" w:line="240" w:lineRule="auto"/>
        <w:jc w:val="center"/>
        <w:rPr>
          <w:rFonts w:cstheme="minorHAnsi"/>
          <w:b/>
          <w:bCs/>
          <w:color w:val="000000"/>
          <w:sz w:val="24"/>
          <w:szCs w:val="24"/>
        </w:rPr>
      </w:pPr>
      <w:r w:rsidRPr="004169F8">
        <w:rPr>
          <w:rFonts w:cstheme="minorHAnsi"/>
          <w:b/>
          <w:bCs/>
          <w:color w:val="000000" w:themeColor="text1"/>
          <w:sz w:val="24"/>
          <w:szCs w:val="24"/>
        </w:rPr>
        <w:t>Department of Social Work – Durham-GTA Campus</w:t>
      </w:r>
    </w:p>
    <w:p w14:paraId="7C31BC09" w14:textId="77777777" w:rsidR="00B1304A" w:rsidRPr="004169F8" w:rsidRDefault="00B1304A" w:rsidP="00B1304A">
      <w:pPr>
        <w:autoSpaceDE w:val="0"/>
        <w:autoSpaceDN w:val="0"/>
        <w:adjustRightInd w:val="0"/>
        <w:spacing w:after="0" w:line="240" w:lineRule="auto"/>
        <w:jc w:val="center"/>
        <w:rPr>
          <w:rFonts w:cstheme="minorHAnsi"/>
          <w:b/>
          <w:bCs/>
          <w:color w:val="000000"/>
          <w:sz w:val="24"/>
          <w:szCs w:val="24"/>
        </w:rPr>
      </w:pPr>
    </w:p>
    <w:p w14:paraId="1B07AE3E" w14:textId="77777777" w:rsidR="00B1304A" w:rsidRPr="004169F8" w:rsidRDefault="00B1304A" w:rsidP="00B1304A">
      <w:pPr>
        <w:autoSpaceDE w:val="0"/>
        <w:autoSpaceDN w:val="0"/>
        <w:adjustRightInd w:val="0"/>
        <w:spacing w:after="0" w:line="240" w:lineRule="auto"/>
        <w:jc w:val="center"/>
        <w:rPr>
          <w:rFonts w:cstheme="minorHAnsi"/>
          <w:b/>
          <w:bCs/>
          <w:color w:val="000000"/>
          <w:sz w:val="24"/>
          <w:szCs w:val="24"/>
        </w:rPr>
      </w:pPr>
      <w:r w:rsidRPr="004169F8">
        <w:rPr>
          <w:rFonts w:cstheme="minorHAnsi"/>
          <w:b/>
          <w:bCs/>
          <w:color w:val="000000"/>
          <w:sz w:val="24"/>
          <w:szCs w:val="24"/>
        </w:rPr>
        <w:t>Tenure Track Position in Critical Social Work</w:t>
      </w:r>
    </w:p>
    <w:p w14:paraId="10B43580" w14:textId="77777777" w:rsidR="00B1304A" w:rsidRPr="004169F8" w:rsidRDefault="00B1304A" w:rsidP="00B1304A">
      <w:pPr>
        <w:autoSpaceDE w:val="0"/>
        <w:autoSpaceDN w:val="0"/>
        <w:adjustRightInd w:val="0"/>
        <w:spacing w:after="0" w:line="240" w:lineRule="auto"/>
        <w:rPr>
          <w:rFonts w:cstheme="minorHAnsi"/>
          <w:b/>
          <w:bCs/>
          <w:color w:val="000000"/>
          <w:sz w:val="24"/>
          <w:szCs w:val="24"/>
        </w:rPr>
      </w:pPr>
    </w:p>
    <w:p w14:paraId="6C753315" w14:textId="191F0879" w:rsidR="00B1304A" w:rsidRPr="004169F8" w:rsidRDefault="00B1304A" w:rsidP="00B1304A">
      <w:pPr>
        <w:autoSpaceDE w:val="0"/>
        <w:autoSpaceDN w:val="0"/>
        <w:adjustRightInd w:val="0"/>
        <w:spacing w:after="0" w:line="240" w:lineRule="auto"/>
        <w:rPr>
          <w:rFonts w:eastAsia="ArialMT" w:cstheme="minorHAnsi"/>
          <w:color w:val="222222"/>
          <w:sz w:val="24"/>
          <w:szCs w:val="24"/>
        </w:rPr>
      </w:pPr>
      <w:r w:rsidRPr="004169F8">
        <w:rPr>
          <w:rStyle w:val="normaltextrun"/>
          <w:rFonts w:cstheme="minorHAnsi"/>
          <w:color w:val="000000"/>
          <w:sz w:val="24"/>
          <w:szCs w:val="24"/>
          <w:shd w:val="clear" w:color="auto" w:fill="FFFFFF"/>
        </w:rPr>
        <w:t>The Department of Social Work, Trent University invites applications for a tenure-track appointment at the rank of Assistant Professor effective 1 July 2024</w:t>
      </w:r>
      <w:r w:rsidRPr="004169F8">
        <w:rPr>
          <w:rFonts w:eastAsia="ArialMT" w:cstheme="minorHAnsi"/>
          <w:color w:val="222222"/>
          <w:sz w:val="24"/>
          <w:szCs w:val="24"/>
        </w:rPr>
        <w:t xml:space="preserve">. Through their research, teaching and service, the successful candidate will contribute to building department strengths in anti-oppressive practice, social justice, and structural social work in areas such as, but not limited to, disability justice, critical race, and decolonization. </w:t>
      </w:r>
      <w:r w:rsidRPr="004169F8">
        <w:rPr>
          <w:rFonts w:eastAsia="Arial" w:cstheme="minorHAnsi"/>
          <w:sz w:val="24"/>
          <w:szCs w:val="24"/>
        </w:rPr>
        <w:t xml:space="preserve">We are particularly interested in intersectionality-grounded research that examines and seeks to disrupt systemic racism and colonialism within institutional and policy contexts. </w:t>
      </w:r>
      <w:r w:rsidRPr="004169F8">
        <w:rPr>
          <w:rFonts w:cstheme="minorHAnsi"/>
          <w:color w:val="000000"/>
          <w:sz w:val="24"/>
          <w:szCs w:val="24"/>
          <w:shd w:val="clear" w:color="auto" w:fill="FFFFFF"/>
        </w:rPr>
        <w:t xml:space="preserve">Recognizing the underrepresentation of Black, other racialized, and </w:t>
      </w:r>
      <w:r w:rsidR="00813F50" w:rsidRPr="004169F8">
        <w:rPr>
          <w:rFonts w:cstheme="minorHAnsi"/>
          <w:color w:val="000000"/>
          <w:sz w:val="24"/>
          <w:szCs w:val="24"/>
          <w:shd w:val="clear" w:color="auto" w:fill="FFFFFF"/>
        </w:rPr>
        <w:t>or Indigenous persons of Turtle Island/Kanata/Canada (</w:t>
      </w:r>
      <w:proofErr w:type="gramStart"/>
      <w:r w:rsidR="00813F50" w:rsidRPr="004169F8">
        <w:rPr>
          <w:rFonts w:cstheme="minorHAnsi"/>
          <w:color w:val="000000"/>
          <w:sz w:val="24"/>
          <w:szCs w:val="24"/>
          <w:shd w:val="clear" w:color="auto" w:fill="FFFFFF"/>
        </w:rPr>
        <w:t>i.e.</w:t>
      </w:r>
      <w:proofErr w:type="gramEnd"/>
      <w:r w:rsidR="00813F50" w:rsidRPr="004169F8">
        <w:rPr>
          <w:rFonts w:cstheme="minorHAnsi"/>
          <w:color w:val="000000"/>
          <w:sz w:val="24"/>
          <w:szCs w:val="24"/>
          <w:shd w:val="clear" w:color="auto" w:fill="FFFFFF"/>
        </w:rPr>
        <w:t xml:space="preserve"> First Nations, Inuit, Métis)</w:t>
      </w:r>
      <w:r w:rsidRPr="004169F8">
        <w:rPr>
          <w:rFonts w:cstheme="minorHAnsi"/>
          <w:color w:val="000000"/>
          <w:sz w:val="24"/>
          <w:szCs w:val="24"/>
          <w:shd w:val="clear" w:color="auto" w:fill="FFFFFF"/>
        </w:rPr>
        <w:t xml:space="preserve">, </w:t>
      </w:r>
      <w:r w:rsidR="00813F50" w:rsidRPr="004169F8">
        <w:rPr>
          <w:rFonts w:cstheme="minorHAnsi"/>
          <w:color w:val="000000"/>
          <w:sz w:val="24"/>
          <w:szCs w:val="24"/>
          <w:shd w:val="clear" w:color="auto" w:fill="FFFFFF"/>
        </w:rPr>
        <w:t>preference will be given to candidates from equity-seeking groups who are currently under-represented in the academy and in particular, those who have lived experience of racialization</w:t>
      </w:r>
      <w:r w:rsidRPr="004169F8">
        <w:rPr>
          <w:rFonts w:cstheme="minorHAnsi"/>
          <w:color w:val="000000"/>
          <w:sz w:val="24"/>
          <w:szCs w:val="24"/>
          <w:shd w:val="clear" w:color="auto" w:fill="FFFFFF"/>
        </w:rPr>
        <w:t xml:space="preserve"> </w:t>
      </w:r>
      <w:r w:rsidRPr="004169F8">
        <w:rPr>
          <w:rFonts w:eastAsia="ArialMT" w:cstheme="minorHAnsi"/>
          <w:color w:val="222222"/>
          <w:sz w:val="24"/>
          <w:szCs w:val="24"/>
        </w:rPr>
        <w:t>and have, or can develop, community-based research links with BIPOC advocacy and/or community groups. This position is located at Trent’s Durham</w:t>
      </w:r>
      <w:r w:rsidR="00BE1EDD" w:rsidRPr="004169F8">
        <w:rPr>
          <w:rFonts w:eastAsia="ArialMT" w:cstheme="minorHAnsi"/>
          <w:color w:val="222222"/>
          <w:sz w:val="24"/>
          <w:szCs w:val="24"/>
        </w:rPr>
        <w:t xml:space="preserve"> GTA</w:t>
      </w:r>
      <w:r w:rsidRPr="004169F8">
        <w:rPr>
          <w:rFonts w:eastAsia="ArialMT" w:cstheme="minorHAnsi"/>
          <w:color w:val="222222"/>
          <w:sz w:val="24"/>
          <w:szCs w:val="24"/>
        </w:rPr>
        <w:t xml:space="preserve"> Campus and is subject to budgetary approval.</w:t>
      </w:r>
    </w:p>
    <w:p w14:paraId="0362A7F5" w14:textId="77777777" w:rsidR="00784747" w:rsidRPr="004169F8" w:rsidRDefault="00784747" w:rsidP="00B1304A">
      <w:pPr>
        <w:autoSpaceDE w:val="0"/>
        <w:autoSpaceDN w:val="0"/>
        <w:adjustRightInd w:val="0"/>
        <w:spacing w:after="0" w:line="240" w:lineRule="auto"/>
        <w:rPr>
          <w:rFonts w:eastAsia="ArialMT" w:cstheme="minorHAnsi"/>
          <w:color w:val="222222"/>
          <w:sz w:val="24"/>
          <w:szCs w:val="24"/>
        </w:rPr>
      </w:pPr>
    </w:p>
    <w:p w14:paraId="681BE687" w14:textId="536C4C9A" w:rsidR="00784747" w:rsidRPr="004169F8" w:rsidRDefault="00784747" w:rsidP="00B1304A">
      <w:pPr>
        <w:autoSpaceDE w:val="0"/>
        <w:autoSpaceDN w:val="0"/>
        <w:adjustRightInd w:val="0"/>
        <w:spacing w:after="0" w:line="240" w:lineRule="auto"/>
        <w:rPr>
          <w:rFonts w:eastAsia="ArialMT" w:cstheme="minorHAnsi"/>
          <w:color w:val="222222"/>
          <w:sz w:val="24"/>
          <w:szCs w:val="24"/>
        </w:rPr>
      </w:pPr>
      <w:r w:rsidRPr="004169F8">
        <w:rPr>
          <w:rFonts w:eastAsia="ArialMT" w:cstheme="minorHAnsi"/>
          <w:color w:val="222222"/>
          <w:sz w:val="24"/>
          <w:szCs w:val="24"/>
        </w:rPr>
        <w:t xml:space="preserve">The current salary </w:t>
      </w:r>
      <w:r w:rsidR="001C2E84" w:rsidRPr="004169F8">
        <w:rPr>
          <w:rFonts w:eastAsia="ArialMT" w:cstheme="minorHAnsi"/>
          <w:color w:val="222222"/>
          <w:sz w:val="24"/>
          <w:szCs w:val="24"/>
        </w:rPr>
        <w:t>grid</w:t>
      </w:r>
      <w:r w:rsidRPr="004169F8">
        <w:rPr>
          <w:rFonts w:eastAsia="ArialMT" w:cstheme="minorHAnsi"/>
          <w:color w:val="222222"/>
          <w:sz w:val="24"/>
          <w:szCs w:val="24"/>
        </w:rPr>
        <w:t xml:space="preserve"> can be found in the </w:t>
      </w:r>
      <w:hyperlink r:id="rId8" w:history="1">
        <w:r w:rsidRPr="004169F8">
          <w:rPr>
            <w:rStyle w:val="Hyperlink"/>
            <w:rFonts w:eastAsia="ArialMT" w:cstheme="minorHAnsi"/>
            <w:sz w:val="24"/>
            <w:szCs w:val="24"/>
          </w:rPr>
          <w:t>collective agreement</w:t>
        </w:r>
      </w:hyperlink>
      <w:r w:rsidRPr="004169F8">
        <w:rPr>
          <w:rFonts w:eastAsia="ArialMT" w:cstheme="minorHAnsi"/>
          <w:color w:val="222222"/>
          <w:sz w:val="24"/>
          <w:szCs w:val="24"/>
        </w:rPr>
        <w:t xml:space="preserve"> with the Trent University Faculty Association.</w:t>
      </w:r>
    </w:p>
    <w:p w14:paraId="6735A6AF" w14:textId="77777777" w:rsidR="00B1304A" w:rsidRPr="004169F8" w:rsidRDefault="00B1304A" w:rsidP="00B1304A">
      <w:pPr>
        <w:autoSpaceDE w:val="0"/>
        <w:autoSpaceDN w:val="0"/>
        <w:adjustRightInd w:val="0"/>
        <w:spacing w:after="0" w:line="240" w:lineRule="auto"/>
        <w:rPr>
          <w:rFonts w:eastAsia="ArialMT" w:cstheme="minorHAnsi"/>
          <w:color w:val="000000"/>
          <w:sz w:val="24"/>
          <w:szCs w:val="24"/>
        </w:rPr>
      </w:pPr>
    </w:p>
    <w:p w14:paraId="104883BC" w14:textId="7B826AB0" w:rsidR="00B1304A" w:rsidRPr="004169F8" w:rsidRDefault="00B1304A" w:rsidP="00B1304A">
      <w:pPr>
        <w:autoSpaceDE w:val="0"/>
        <w:autoSpaceDN w:val="0"/>
        <w:adjustRightInd w:val="0"/>
        <w:spacing w:after="0" w:line="240" w:lineRule="auto"/>
        <w:rPr>
          <w:rStyle w:val="normaltextrun"/>
          <w:rFonts w:cstheme="minorHAnsi"/>
          <w:color w:val="000000"/>
          <w:sz w:val="24"/>
          <w:szCs w:val="24"/>
          <w:shd w:val="clear" w:color="auto" w:fill="FFFFFF"/>
        </w:rPr>
      </w:pPr>
      <w:r w:rsidRPr="004169F8">
        <w:rPr>
          <w:rFonts w:eastAsia="ArialMT" w:cstheme="minorHAnsi"/>
          <w:color w:val="000000"/>
          <w:sz w:val="24"/>
          <w:szCs w:val="24"/>
        </w:rPr>
        <w:t>Candidates are expected to have a completed Ph.D.</w:t>
      </w:r>
      <w:r w:rsidR="000D385D" w:rsidRPr="004169F8">
        <w:rPr>
          <w:rFonts w:eastAsia="ArialMT" w:cstheme="minorHAnsi"/>
          <w:color w:val="000000"/>
          <w:sz w:val="24"/>
          <w:szCs w:val="24"/>
        </w:rPr>
        <w:t xml:space="preserve"> </w:t>
      </w:r>
      <w:r w:rsidR="0020755A" w:rsidRPr="004169F8">
        <w:rPr>
          <w:rFonts w:eastAsia="ArialMT" w:cstheme="minorHAnsi"/>
          <w:color w:val="000000"/>
          <w:sz w:val="24"/>
          <w:szCs w:val="24"/>
        </w:rPr>
        <w:t>(or be close to completion)</w:t>
      </w:r>
      <w:r w:rsidRPr="004169F8">
        <w:rPr>
          <w:rFonts w:eastAsia="ArialMT" w:cstheme="minorHAnsi"/>
          <w:color w:val="000000"/>
          <w:sz w:val="24"/>
          <w:szCs w:val="24"/>
        </w:rPr>
        <w:t xml:space="preserve"> in Social Work (or equivalent)</w:t>
      </w:r>
      <w:r w:rsidR="0020755A" w:rsidRPr="004169F8">
        <w:rPr>
          <w:rFonts w:eastAsia="ArialMT" w:cstheme="minorHAnsi"/>
          <w:color w:val="000000"/>
          <w:sz w:val="24"/>
          <w:szCs w:val="24"/>
        </w:rPr>
        <w:t>.</w:t>
      </w:r>
      <w:r w:rsidRPr="004169F8">
        <w:rPr>
          <w:rFonts w:eastAsia="ArialMT" w:cstheme="minorHAnsi"/>
          <w:color w:val="000000"/>
          <w:sz w:val="24"/>
          <w:szCs w:val="24"/>
        </w:rPr>
        <w:t xml:space="preserve"> Candidates will have demonstrated excellence in undergraduate teaching and an active program of high-quality research. </w:t>
      </w:r>
      <w:r w:rsidRPr="004169F8">
        <w:rPr>
          <w:rStyle w:val="normaltextrun"/>
          <w:rFonts w:cstheme="minorHAnsi"/>
          <w:color w:val="000000"/>
          <w:sz w:val="24"/>
          <w:szCs w:val="24"/>
          <w:shd w:val="clear" w:color="auto" w:fill="FFFFFF"/>
        </w:rPr>
        <w:t xml:space="preserve">The successful candidate is expected to teach at all levels of Trent’s four-year, accredited Bachelor of Social Work program, supporting students in the development of their knowledge, values, and skills from micro to macro levels of practice. The candidate is expected to have knowledge and experience using anti-racist, Afrocentric, and/or Indigenous approaches to social work practice, research, and teaching. </w:t>
      </w:r>
      <w:r w:rsidRPr="004169F8">
        <w:rPr>
          <w:rFonts w:eastAsia="ArialMT" w:cstheme="minorHAnsi"/>
          <w:color w:val="000000"/>
          <w:sz w:val="24"/>
          <w:szCs w:val="24"/>
        </w:rPr>
        <w:t xml:space="preserve">Responsibilities will also include </w:t>
      </w:r>
      <w:r w:rsidRPr="004169F8">
        <w:rPr>
          <w:rFonts w:cstheme="minorHAnsi"/>
          <w:sz w:val="24"/>
          <w:szCs w:val="24"/>
        </w:rPr>
        <w:t xml:space="preserve">developing and/or expanding </w:t>
      </w:r>
      <w:bookmarkStart w:id="0" w:name="_Hlk92794235"/>
      <w:r w:rsidRPr="004169F8">
        <w:rPr>
          <w:rFonts w:cstheme="minorHAnsi"/>
          <w:sz w:val="24"/>
          <w:szCs w:val="24"/>
        </w:rPr>
        <w:t xml:space="preserve">a </w:t>
      </w:r>
      <w:r w:rsidRPr="004169F8">
        <w:rPr>
          <w:rFonts w:eastAsia="ArialMT" w:cstheme="minorHAnsi"/>
          <w:color w:val="000000"/>
          <w:sz w:val="24"/>
          <w:szCs w:val="24"/>
        </w:rPr>
        <w:t>high quality, externally funded research program, including grants from sources such as the Ca</w:t>
      </w:r>
      <w:r w:rsidRPr="004169F8">
        <w:rPr>
          <w:rFonts w:cstheme="minorHAnsi"/>
          <w:sz w:val="24"/>
          <w:szCs w:val="24"/>
        </w:rPr>
        <w:t>nada tri-council (SSHRC, CIHR)</w:t>
      </w:r>
      <w:bookmarkEnd w:id="0"/>
      <w:r w:rsidRPr="004169F8">
        <w:rPr>
          <w:rFonts w:cstheme="minorHAnsi"/>
          <w:sz w:val="24"/>
          <w:szCs w:val="24"/>
        </w:rPr>
        <w:t xml:space="preserve"> and </w:t>
      </w:r>
      <w:r w:rsidRPr="004169F8">
        <w:rPr>
          <w:rStyle w:val="normaltextrun"/>
          <w:rFonts w:cstheme="minorHAnsi"/>
          <w:color w:val="000000"/>
          <w:sz w:val="24"/>
          <w:szCs w:val="24"/>
          <w:shd w:val="clear" w:color="auto" w:fill="FFFFFF"/>
        </w:rPr>
        <w:t xml:space="preserve">active participation in the department’s curriculum development and strategic planning. </w:t>
      </w:r>
      <w:r w:rsidRPr="004169F8">
        <w:rPr>
          <w:rFonts w:eastAsia="ArialMT" w:cstheme="minorHAnsi"/>
          <w:color w:val="000000"/>
          <w:sz w:val="24"/>
          <w:szCs w:val="24"/>
        </w:rPr>
        <w:t>The successful candidate will engage in a combination of teaching, research, and service duties in line with the rank of Assistant Professor.</w:t>
      </w:r>
    </w:p>
    <w:p w14:paraId="48F275F3" w14:textId="77777777" w:rsidR="00B1304A" w:rsidRPr="004169F8" w:rsidRDefault="00B1304A" w:rsidP="00B1304A">
      <w:pPr>
        <w:autoSpaceDE w:val="0"/>
        <w:autoSpaceDN w:val="0"/>
        <w:adjustRightInd w:val="0"/>
        <w:spacing w:after="0" w:line="240" w:lineRule="auto"/>
        <w:rPr>
          <w:rStyle w:val="normaltextrun"/>
          <w:rFonts w:cstheme="minorHAnsi"/>
          <w:color w:val="000000"/>
          <w:sz w:val="24"/>
          <w:szCs w:val="24"/>
          <w:shd w:val="clear" w:color="auto" w:fill="FFFFFF"/>
        </w:rPr>
      </w:pPr>
    </w:p>
    <w:p w14:paraId="4AB4D9FC" w14:textId="0EFB6C24" w:rsidR="00BE1EDD" w:rsidRPr="004169F8" w:rsidRDefault="00B1304A" w:rsidP="00BE1EDD">
      <w:pPr>
        <w:autoSpaceDE w:val="0"/>
        <w:autoSpaceDN w:val="0"/>
        <w:adjustRightInd w:val="0"/>
        <w:spacing w:after="0" w:line="240" w:lineRule="auto"/>
        <w:rPr>
          <w:rFonts w:eastAsia="ArialMT" w:cstheme="minorHAnsi"/>
          <w:bCs/>
          <w:color w:val="000000"/>
          <w:sz w:val="24"/>
          <w:szCs w:val="24"/>
        </w:rPr>
      </w:pPr>
      <w:r w:rsidRPr="004169F8">
        <w:rPr>
          <w:rStyle w:val="normaltextrun"/>
          <w:rFonts w:cstheme="minorHAnsi"/>
          <w:color w:val="000000"/>
          <w:sz w:val="24"/>
          <w:szCs w:val="24"/>
          <w:shd w:val="clear" w:color="auto" w:fill="FFFFFF"/>
        </w:rPr>
        <w:t xml:space="preserve">Trent University offers its BSW program at both the Peterborough and Durham-GTA campuses. </w:t>
      </w:r>
      <w:r w:rsidR="00BE1EDD" w:rsidRPr="004169F8">
        <w:rPr>
          <w:rFonts w:eastAsia="ArialMT" w:cstheme="minorHAnsi"/>
          <w:color w:val="000000"/>
          <w:sz w:val="24"/>
          <w:szCs w:val="24"/>
          <w:lang w:val="en-US"/>
        </w:rPr>
        <w:t>T</w:t>
      </w:r>
      <w:r w:rsidR="00BE1EDD" w:rsidRPr="004169F8">
        <w:rPr>
          <w:rFonts w:eastAsia="ArialMT" w:cstheme="minorHAnsi"/>
          <w:bCs/>
          <w:color w:val="000000"/>
          <w:sz w:val="24"/>
          <w:szCs w:val="24"/>
          <w:lang w:val="en-US"/>
        </w:rPr>
        <w:t xml:space="preserve">rent University is the </w:t>
      </w:r>
      <w:proofErr w:type="gramStart"/>
      <w:r w:rsidR="00BE1EDD" w:rsidRPr="004169F8">
        <w:rPr>
          <w:rFonts w:eastAsia="ArialMT" w:cstheme="minorHAnsi"/>
          <w:bCs/>
          <w:color w:val="000000"/>
          <w:sz w:val="24"/>
          <w:szCs w:val="24"/>
          <w:lang w:val="en-US"/>
        </w:rPr>
        <w:t>top-ranked</w:t>
      </w:r>
      <w:proofErr w:type="gramEnd"/>
      <w:r w:rsidR="00BE1EDD" w:rsidRPr="004169F8">
        <w:rPr>
          <w:rFonts w:eastAsia="ArialMT" w:cstheme="minorHAnsi"/>
          <w:bCs/>
          <w:color w:val="000000"/>
          <w:sz w:val="24"/>
          <w:szCs w:val="24"/>
          <w:lang w:val="en-US"/>
        </w:rPr>
        <w:t xml:space="preserve"> primarily undergraduate university in Ontario, Canada with a reputation for excellence in teaching and research. </w:t>
      </w:r>
      <w:r w:rsidR="00BE1EDD" w:rsidRPr="004169F8">
        <w:rPr>
          <w:rFonts w:eastAsia="ArialMT" w:cstheme="minorHAnsi"/>
          <w:bCs/>
          <w:color w:val="000000"/>
          <w:sz w:val="24"/>
          <w:szCs w:val="24"/>
        </w:rPr>
        <w:t xml:space="preserve">Located in the Greater Toronto Area, in the </w:t>
      </w:r>
      <w:r w:rsidR="00BE1EDD" w:rsidRPr="004169F8">
        <w:rPr>
          <w:rFonts w:eastAsia="ArialMT" w:cstheme="minorHAnsi"/>
          <w:bCs/>
          <w:color w:val="000000"/>
          <w:sz w:val="24"/>
          <w:szCs w:val="24"/>
        </w:rPr>
        <w:lastRenderedPageBreak/>
        <w:t>city of Oshawa, Trent University Durham offers a learning experience that is the perfect blend of urban life and a closely knit-campus community.</w:t>
      </w:r>
    </w:p>
    <w:p w14:paraId="71018A2C" w14:textId="77777777" w:rsidR="004B2139" w:rsidRPr="004169F8" w:rsidRDefault="004B2139" w:rsidP="00BE1EDD">
      <w:pPr>
        <w:autoSpaceDE w:val="0"/>
        <w:autoSpaceDN w:val="0"/>
        <w:adjustRightInd w:val="0"/>
        <w:spacing w:after="0" w:line="240" w:lineRule="auto"/>
        <w:rPr>
          <w:rFonts w:eastAsia="ArialMT" w:cstheme="minorHAnsi"/>
          <w:bCs/>
          <w:color w:val="000000"/>
          <w:sz w:val="24"/>
          <w:szCs w:val="24"/>
        </w:rPr>
      </w:pPr>
    </w:p>
    <w:p w14:paraId="3EE7AF4A" w14:textId="2D1D18CB" w:rsidR="00B1304A" w:rsidRPr="004169F8" w:rsidRDefault="00B1304A" w:rsidP="004B2139">
      <w:pPr>
        <w:autoSpaceDE w:val="0"/>
        <w:autoSpaceDN w:val="0"/>
        <w:adjustRightInd w:val="0"/>
        <w:spacing w:after="0" w:line="240" w:lineRule="auto"/>
        <w:rPr>
          <w:rStyle w:val="normaltextrun"/>
          <w:rFonts w:cstheme="minorHAnsi"/>
          <w:color w:val="000000"/>
          <w:sz w:val="24"/>
          <w:szCs w:val="24"/>
          <w:shd w:val="clear" w:color="auto" w:fill="FFFFFF"/>
        </w:rPr>
      </w:pPr>
      <w:r w:rsidRPr="004169F8">
        <w:rPr>
          <w:rStyle w:val="normaltextrun"/>
          <w:rFonts w:cstheme="minorHAnsi"/>
          <w:color w:val="000000"/>
          <w:sz w:val="24"/>
          <w:szCs w:val="24"/>
          <w:shd w:val="clear" w:color="auto" w:fill="FFFFFF"/>
        </w:rPr>
        <w:t xml:space="preserve">Information about the Department of Social Work can be found at </w:t>
      </w:r>
      <w:hyperlink r:id="rId9" w:history="1">
        <w:r w:rsidRPr="004169F8">
          <w:rPr>
            <w:rStyle w:val="Hyperlink"/>
            <w:rFonts w:cstheme="minorHAnsi"/>
            <w:sz w:val="24"/>
            <w:szCs w:val="24"/>
            <w:shd w:val="clear" w:color="auto" w:fill="FFFFFF"/>
          </w:rPr>
          <w:t>www.trentu.ca/socialwork</w:t>
        </w:r>
      </w:hyperlink>
      <w:r w:rsidRPr="004169F8">
        <w:rPr>
          <w:rStyle w:val="normaltextrun"/>
          <w:rFonts w:cstheme="minorHAnsi"/>
          <w:color w:val="000000"/>
          <w:sz w:val="24"/>
          <w:szCs w:val="24"/>
          <w:shd w:val="clear" w:color="auto" w:fill="FFFFFF"/>
        </w:rPr>
        <w:t>.</w:t>
      </w:r>
    </w:p>
    <w:p w14:paraId="325ECF8C" w14:textId="77777777" w:rsidR="004B2139" w:rsidRPr="004169F8" w:rsidRDefault="004B2139" w:rsidP="004B2139">
      <w:pPr>
        <w:autoSpaceDE w:val="0"/>
        <w:autoSpaceDN w:val="0"/>
        <w:adjustRightInd w:val="0"/>
        <w:spacing w:after="0" w:line="240" w:lineRule="auto"/>
        <w:rPr>
          <w:rFonts w:cstheme="minorHAnsi"/>
          <w:color w:val="000000"/>
          <w:sz w:val="24"/>
          <w:szCs w:val="24"/>
          <w:shd w:val="clear" w:color="auto" w:fill="FFFFFF"/>
        </w:rPr>
      </w:pPr>
    </w:p>
    <w:p w14:paraId="593C7256" w14:textId="77777777" w:rsidR="00B1304A" w:rsidRPr="004169F8" w:rsidRDefault="00B1304A" w:rsidP="00B1304A">
      <w:pPr>
        <w:rPr>
          <w:rFonts w:cstheme="minorHAnsi"/>
          <w:sz w:val="24"/>
          <w:szCs w:val="24"/>
        </w:rPr>
      </w:pPr>
      <w:r w:rsidRPr="004169F8">
        <w:rPr>
          <w:rFonts w:cstheme="minorHAnsi"/>
          <w:sz w:val="24"/>
          <w:szCs w:val="24"/>
        </w:rPr>
        <w:t xml:space="preserve">Candidates are asked to submit applications in a single PDF format by email to </w:t>
      </w:r>
      <w:hyperlink r:id="rId10">
        <w:r w:rsidRPr="004169F8">
          <w:rPr>
            <w:rStyle w:val="Hyperlink"/>
            <w:rFonts w:cstheme="minorHAnsi"/>
            <w:sz w:val="24"/>
            <w:szCs w:val="24"/>
          </w:rPr>
          <w:t>socialworkjobs@trentu.ca</w:t>
        </w:r>
      </w:hyperlink>
    </w:p>
    <w:p w14:paraId="7EFB3FE1" w14:textId="77777777" w:rsidR="00B1304A" w:rsidRPr="004169F8" w:rsidRDefault="00B1304A" w:rsidP="00B1304A">
      <w:pPr>
        <w:rPr>
          <w:rFonts w:cstheme="minorHAnsi"/>
          <w:sz w:val="24"/>
          <w:szCs w:val="24"/>
        </w:rPr>
      </w:pPr>
      <w:r w:rsidRPr="004169F8">
        <w:rPr>
          <w:rFonts w:cstheme="minorHAnsi"/>
          <w:sz w:val="24"/>
          <w:szCs w:val="24"/>
        </w:rPr>
        <w:t xml:space="preserve">Applications should include a covering letter detailing the candidate’s suitability for the position, a curriculum vitae and information including: </w:t>
      </w:r>
    </w:p>
    <w:p w14:paraId="07CE977F" w14:textId="77777777" w:rsidR="00B1304A" w:rsidRPr="004169F8" w:rsidRDefault="00B1304A" w:rsidP="00B1304A">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rPr>
      </w:pPr>
      <w:r w:rsidRPr="004169F8">
        <w:rPr>
          <w:rStyle w:val="normaltextrun"/>
          <w:rFonts w:asciiTheme="minorHAnsi" w:hAnsiTheme="minorHAnsi" w:cstheme="minorHAnsi"/>
          <w:color w:val="000000" w:themeColor="text1"/>
        </w:rPr>
        <w:t xml:space="preserve">A research statement describing an established and developing research profile in an area that is foundational to anti-oppressive social work and decolonization in social work </w:t>
      </w:r>
      <w:proofErr w:type="gramStart"/>
      <w:r w:rsidRPr="004169F8">
        <w:rPr>
          <w:rStyle w:val="normaltextrun"/>
          <w:rFonts w:asciiTheme="minorHAnsi" w:hAnsiTheme="minorHAnsi" w:cstheme="minorHAnsi"/>
          <w:color w:val="000000" w:themeColor="text1"/>
        </w:rPr>
        <w:t>practice;</w:t>
      </w:r>
      <w:proofErr w:type="gramEnd"/>
      <w:r w:rsidRPr="004169F8">
        <w:rPr>
          <w:rStyle w:val="normaltextrun"/>
          <w:rFonts w:asciiTheme="minorHAnsi" w:hAnsiTheme="minorHAnsi" w:cstheme="minorHAnsi"/>
          <w:color w:val="000000" w:themeColor="text1"/>
        </w:rPr>
        <w:t xml:space="preserve"> </w:t>
      </w:r>
    </w:p>
    <w:p w14:paraId="1B96A740" w14:textId="77777777" w:rsidR="00B1304A" w:rsidRPr="004169F8" w:rsidRDefault="00B1304A" w:rsidP="00B1304A">
      <w:pPr>
        <w:pStyle w:val="ListParagraph"/>
        <w:numPr>
          <w:ilvl w:val="0"/>
          <w:numId w:val="1"/>
        </w:numPr>
        <w:rPr>
          <w:rFonts w:eastAsia="ArialMT" w:cstheme="minorHAnsi"/>
          <w:color w:val="000000"/>
          <w:sz w:val="24"/>
          <w:szCs w:val="24"/>
        </w:rPr>
      </w:pPr>
      <w:r w:rsidRPr="004169F8">
        <w:rPr>
          <w:rFonts w:eastAsia="ArialMT" w:cstheme="minorHAnsi"/>
          <w:color w:val="000000" w:themeColor="text1"/>
          <w:sz w:val="24"/>
          <w:szCs w:val="24"/>
        </w:rPr>
        <w:t xml:space="preserve">A scholarly record and research trajectory that demonstrates evidence of, or credible potential for, impact through peer reviewed publications and funded </w:t>
      </w:r>
      <w:proofErr w:type="gramStart"/>
      <w:r w:rsidRPr="004169F8">
        <w:rPr>
          <w:rFonts w:eastAsia="ArialMT" w:cstheme="minorHAnsi"/>
          <w:color w:val="000000" w:themeColor="text1"/>
          <w:sz w:val="24"/>
          <w:szCs w:val="24"/>
        </w:rPr>
        <w:t>research;</w:t>
      </w:r>
      <w:proofErr w:type="gramEnd"/>
    </w:p>
    <w:p w14:paraId="7D9AF9FE" w14:textId="77777777" w:rsidR="00B1304A" w:rsidRPr="004169F8" w:rsidRDefault="00B1304A" w:rsidP="00B1304A">
      <w:pPr>
        <w:pStyle w:val="ListParagraph"/>
        <w:numPr>
          <w:ilvl w:val="0"/>
          <w:numId w:val="1"/>
        </w:numPr>
        <w:spacing w:after="0"/>
        <w:textAlignment w:val="baseline"/>
        <w:rPr>
          <w:rFonts w:cstheme="minorHAnsi"/>
          <w:sz w:val="24"/>
          <w:szCs w:val="24"/>
        </w:rPr>
      </w:pPr>
      <w:r w:rsidRPr="004169F8">
        <w:rPr>
          <w:rFonts w:eastAsia="ArialMT" w:cstheme="minorHAnsi"/>
          <w:color w:val="000000"/>
          <w:sz w:val="24"/>
          <w:szCs w:val="24"/>
        </w:rPr>
        <w:t xml:space="preserve">A teaching dossier, which typically includes a teaching philosophy statement, examples of best practices in pedagogy, sample syllabi, summaries of student experience surveys, and/or other relevant achievements in </w:t>
      </w:r>
      <w:proofErr w:type="gramStart"/>
      <w:r w:rsidRPr="004169F8">
        <w:rPr>
          <w:rFonts w:eastAsia="ArialMT" w:cstheme="minorHAnsi"/>
          <w:color w:val="000000"/>
          <w:sz w:val="24"/>
          <w:szCs w:val="24"/>
        </w:rPr>
        <w:t>teaching;</w:t>
      </w:r>
      <w:proofErr w:type="gramEnd"/>
      <w:r w:rsidRPr="004169F8">
        <w:rPr>
          <w:rFonts w:eastAsia="ArialMT" w:cstheme="minorHAnsi"/>
          <w:color w:val="000000"/>
          <w:sz w:val="24"/>
          <w:szCs w:val="24"/>
        </w:rPr>
        <w:t xml:space="preserve"> </w:t>
      </w:r>
    </w:p>
    <w:p w14:paraId="615D61C1" w14:textId="43C96C55" w:rsidR="00B1304A" w:rsidRPr="004169F8" w:rsidRDefault="00B1304A" w:rsidP="004B2139">
      <w:pPr>
        <w:pStyle w:val="ListParagraph"/>
        <w:numPr>
          <w:ilvl w:val="0"/>
          <w:numId w:val="1"/>
        </w:numPr>
        <w:spacing w:after="0"/>
        <w:textAlignment w:val="baseline"/>
        <w:rPr>
          <w:rStyle w:val="eop"/>
          <w:rFonts w:cstheme="minorHAnsi"/>
          <w:sz w:val="24"/>
          <w:szCs w:val="24"/>
        </w:rPr>
      </w:pPr>
      <w:r w:rsidRPr="004169F8">
        <w:rPr>
          <w:rStyle w:val="normaltextrun"/>
          <w:rFonts w:cstheme="minorHAnsi"/>
          <w:color w:val="000000"/>
          <w:sz w:val="24"/>
          <w:szCs w:val="24"/>
        </w:rPr>
        <w:t>Relevant information about their experiences, recognizing that varying career paths and career interruptions can be part of an excellent academic record </w:t>
      </w:r>
      <w:r w:rsidRPr="004169F8">
        <w:rPr>
          <w:rStyle w:val="eop"/>
          <w:rFonts w:cstheme="minorHAnsi"/>
          <w:color w:val="000000"/>
          <w:sz w:val="24"/>
          <w:szCs w:val="24"/>
        </w:rPr>
        <w:t> </w:t>
      </w:r>
    </w:p>
    <w:p w14:paraId="18B84301" w14:textId="34CF07B4" w:rsidR="0020755A" w:rsidRPr="004169F8" w:rsidRDefault="0020755A" w:rsidP="00B1304A">
      <w:pPr>
        <w:pStyle w:val="ListParagraph"/>
        <w:numPr>
          <w:ilvl w:val="0"/>
          <w:numId w:val="1"/>
        </w:numPr>
        <w:spacing w:after="0"/>
        <w:textAlignment w:val="baseline"/>
        <w:rPr>
          <w:rFonts w:cstheme="minorHAnsi"/>
          <w:sz w:val="24"/>
          <w:szCs w:val="24"/>
        </w:rPr>
      </w:pPr>
      <w:r w:rsidRPr="004169F8">
        <w:rPr>
          <w:rFonts w:cstheme="minorHAnsi"/>
          <w:sz w:val="24"/>
          <w:szCs w:val="24"/>
        </w:rPr>
        <w:t xml:space="preserve">Applicants may also submit a </w:t>
      </w:r>
      <w:hyperlink r:id="rId11" w:history="1">
        <w:r w:rsidRPr="004169F8">
          <w:rPr>
            <w:rStyle w:val="Hyperlink"/>
            <w:rFonts w:cstheme="minorHAnsi"/>
            <w:sz w:val="24"/>
            <w:szCs w:val="24"/>
          </w:rPr>
          <w:t>self-identification form</w:t>
        </w:r>
      </w:hyperlink>
      <w:r w:rsidRPr="004169F8">
        <w:rPr>
          <w:rFonts w:cstheme="minorHAnsi"/>
          <w:sz w:val="24"/>
          <w:szCs w:val="24"/>
        </w:rPr>
        <w:t xml:space="preserve"> as part of their application package</w:t>
      </w:r>
    </w:p>
    <w:p w14:paraId="567C13A9" w14:textId="77777777" w:rsidR="00B1304A" w:rsidRPr="004169F8" w:rsidRDefault="00B1304A" w:rsidP="00B1304A">
      <w:pPr>
        <w:pStyle w:val="paragraph"/>
        <w:spacing w:before="0" w:beforeAutospacing="0" w:after="0" w:afterAutospacing="0"/>
        <w:textAlignment w:val="baseline"/>
        <w:rPr>
          <w:rStyle w:val="normaltextrun"/>
          <w:rFonts w:asciiTheme="minorHAnsi" w:hAnsiTheme="minorHAnsi" w:cstheme="minorHAnsi"/>
          <w:color w:val="000000"/>
        </w:rPr>
      </w:pPr>
      <w:r w:rsidRPr="004169F8">
        <w:rPr>
          <w:rStyle w:val="scxw95782182"/>
          <w:rFonts w:asciiTheme="minorHAnsi" w:hAnsiTheme="minorHAnsi" w:cstheme="minorHAnsi"/>
        </w:rPr>
        <w:t> </w:t>
      </w:r>
      <w:r w:rsidRPr="004169F8">
        <w:rPr>
          <w:rFonts w:asciiTheme="minorHAnsi" w:hAnsiTheme="minorHAnsi" w:cstheme="minorHAnsi"/>
        </w:rPr>
        <w:br/>
      </w:r>
      <w:r w:rsidRPr="004169F8">
        <w:rPr>
          <w:rStyle w:val="normaltextrun"/>
          <w:rFonts w:asciiTheme="minorHAnsi" w:hAnsiTheme="minorHAnsi" w:cstheme="minorHAnsi"/>
          <w:color w:val="000000" w:themeColor="text1"/>
        </w:rPr>
        <w:t xml:space="preserve">Candidates should also arrange for three letters of reference to be forwarded to </w:t>
      </w:r>
      <w:hyperlink r:id="rId12">
        <w:r w:rsidRPr="004169F8">
          <w:rPr>
            <w:rStyle w:val="Hyperlink"/>
            <w:rFonts w:asciiTheme="minorHAnsi" w:hAnsiTheme="minorHAnsi" w:cstheme="minorHAnsi"/>
          </w:rPr>
          <w:t>socialworkjobs@trentu.ca</w:t>
        </w:r>
      </w:hyperlink>
      <w:r w:rsidRPr="004169F8">
        <w:rPr>
          <w:rStyle w:val="normaltextrun"/>
          <w:rFonts w:asciiTheme="minorHAnsi" w:hAnsiTheme="minorHAnsi" w:cstheme="minorHAnsi"/>
          <w:color w:val="000000" w:themeColor="text1"/>
        </w:rPr>
        <w:t xml:space="preserve"> </w:t>
      </w:r>
    </w:p>
    <w:p w14:paraId="710B1F78" w14:textId="77777777" w:rsidR="00B1304A" w:rsidRPr="004169F8" w:rsidRDefault="00B1304A" w:rsidP="00B1304A">
      <w:pPr>
        <w:pStyle w:val="paragraph"/>
        <w:spacing w:before="0" w:beforeAutospacing="0" w:after="0" w:afterAutospacing="0"/>
        <w:textAlignment w:val="baseline"/>
        <w:rPr>
          <w:rFonts w:asciiTheme="minorHAnsi" w:hAnsiTheme="minorHAnsi" w:cstheme="minorHAnsi"/>
        </w:rPr>
      </w:pPr>
      <w:r w:rsidRPr="004169F8">
        <w:rPr>
          <w:rStyle w:val="eop"/>
          <w:rFonts w:asciiTheme="minorHAnsi" w:hAnsiTheme="minorHAnsi" w:cstheme="minorHAnsi"/>
          <w:color w:val="000000"/>
        </w:rPr>
        <w:t> </w:t>
      </w:r>
    </w:p>
    <w:p w14:paraId="52C34012" w14:textId="24706285" w:rsidR="00B1304A" w:rsidRPr="004169F8" w:rsidRDefault="00B1304A" w:rsidP="00B1304A">
      <w:pPr>
        <w:pStyle w:val="paragraph"/>
        <w:spacing w:before="0" w:beforeAutospacing="0" w:after="0" w:afterAutospacing="0"/>
        <w:textAlignment w:val="baseline"/>
        <w:rPr>
          <w:rStyle w:val="eop"/>
          <w:rFonts w:asciiTheme="minorHAnsi" w:hAnsiTheme="minorHAnsi" w:cstheme="minorHAnsi"/>
          <w:color w:val="000000" w:themeColor="text1"/>
        </w:rPr>
      </w:pPr>
      <w:r w:rsidRPr="004169F8">
        <w:rPr>
          <w:rStyle w:val="normaltextrun"/>
          <w:rFonts w:asciiTheme="minorHAnsi" w:hAnsiTheme="minorHAnsi" w:cstheme="minorHAnsi"/>
          <w:color w:val="000000"/>
        </w:rPr>
        <w:t xml:space="preserve">The department will be accepting applications </w:t>
      </w:r>
      <w:r w:rsidRPr="004169F8">
        <w:rPr>
          <w:rStyle w:val="normaltextrun"/>
          <w:rFonts w:asciiTheme="minorHAnsi" w:hAnsiTheme="minorHAnsi" w:cstheme="minorHAnsi"/>
          <w:color w:val="000000"/>
          <w:shd w:val="clear" w:color="auto" w:fill="FFFF00"/>
        </w:rPr>
        <w:t xml:space="preserve">until January </w:t>
      </w:r>
      <w:r w:rsidR="0020755A" w:rsidRPr="004169F8">
        <w:rPr>
          <w:rStyle w:val="normaltextrun"/>
          <w:rFonts w:asciiTheme="minorHAnsi" w:hAnsiTheme="minorHAnsi" w:cstheme="minorHAnsi"/>
          <w:color w:val="000000"/>
          <w:shd w:val="clear" w:color="auto" w:fill="FFFF00"/>
        </w:rPr>
        <w:t>12</w:t>
      </w:r>
      <w:r w:rsidRPr="004169F8">
        <w:rPr>
          <w:rStyle w:val="normaltextrun"/>
          <w:rFonts w:asciiTheme="minorHAnsi" w:hAnsiTheme="minorHAnsi" w:cstheme="minorHAnsi"/>
          <w:color w:val="000000"/>
          <w:shd w:val="clear" w:color="auto" w:fill="FFFF00"/>
        </w:rPr>
        <w:t>, 2024, or until the position is filled</w:t>
      </w:r>
      <w:r w:rsidRPr="004169F8">
        <w:rPr>
          <w:rStyle w:val="normaltextrun"/>
          <w:rFonts w:asciiTheme="minorHAnsi" w:hAnsiTheme="minorHAnsi" w:cstheme="minorHAnsi"/>
          <w:color w:val="000000"/>
        </w:rPr>
        <w:t>. </w:t>
      </w:r>
      <w:r w:rsidRPr="004169F8">
        <w:rPr>
          <w:rStyle w:val="eop"/>
          <w:rFonts w:asciiTheme="minorHAnsi" w:hAnsiTheme="minorHAnsi" w:cstheme="minorHAnsi"/>
          <w:color w:val="000000"/>
        </w:rPr>
        <w:t> </w:t>
      </w:r>
    </w:p>
    <w:p w14:paraId="277DC796" w14:textId="77777777" w:rsidR="00B1304A" w:rsidRPr="004169F8" w:rsidRDefault="00B1304A" w:rsidP="00B1304A">
      <w:pPr>
        <w:pStyle w:val="paragraph"/>
        <w:spacing w:before="0" w:beforeAutospacing="0" w:after="0" w:afterAutospacing="0"/>
        <w:textAlignment w:val="baseline"/>
        <w:rPr>
          <w:rStyle w:val="normaltextrun"/>
          <w:rFonts w:asciiTheme="minorHAnsi" w:hAnsiTheme="minorHAnsi" w:cstheme="minorHAnsi"/>
          <w:color w:val="000000"/>
        </w:rPr>
      </w:pPr>
    </w:p>
    <w:p w14:paraId="265EEB04" w14:textId="3452DED8" w:rsidR="0020755A" w:rsidRPr="004169F8" w:rsidRDefault="00B1304A" w:rsidP="0020755A">
      <w:pPr>
        <w:pStyle w:val="paragraph"/>
        <w:spacing w:before="0" w:beforeAutospacing="0" w:after="0" w:afterAutospacing="0"/>
        <w:rPr>
          <w:rStyle w:val="eop"/>
          <w:rFonts w:asciiTheme="minorHAnsi" w:hAnsiTheme="minorHAnsi" w:cstheme="minorHAnsi"/>
        </w:rPr>
      </w:pPr>
      <w:r w:rsidRPr="004169F8">
        <w:rPr>
          <w:rStyle w:val="normaltextrun"/>
          <w:rFonts w:asciiTheme="minorHAnsi" w:hAnsiTheme="minorHAnsi" w:cstheme="minorHAnsi"/>
          <w:color w:val="000000"/>
        </w:rPr>
        <w:t>Trent University is actively committed to creating a diverse and inclusive campus community and encourages applications from all qualified candidates</w:t>
      </w:r>
      <w:r w:rsidR="0020755A" w:rsidRPr="004169F8">
        <w:rPr>
          <w:rStyle w:val="normaltextrun"/>
          <w:rFonts w:asciiTheme="minorHAnsi" w:hAnsiTheme="minorHAnsi" w:cstheme="minorHAnsi"/>
          <w:color w:val="000000" w:themeColor="text1"/>
        </w:rPr>
        <w:t>; however, Canadian citizens and permanent residents will be given priority.</w:t>
      </w:r>
    </w:p>
    <w:p w14:paraId="1285E7EF" w14:textId="77777777" w:rsidR="0020755A" w:rsidRPr="004169F8" w:rsidRDefault="0020755A" w:rsidP="00B1304A">
      <w:pPr>
        <w:pStyle w:val="paragraph"/>
        <w:spacing w:before="0" w:beforeAutospacing="0" w:after="0" w:afterAutospacing="0"/>
        <w:textAlignment w:val="baseline"/>
        <w:rPr>
          <w:rStyle w:val="normaltextrun"/>
          <w:rFonts w:asciiTheme="minorHAnsi" w:hAnsiTheme="minorHAnsi" w:cstheme="minorHAnsi"/>
          <w:color w:val="000000"/>
        </w:rPr>
      </w:pPr>
    </w:p>
    <w:p w14:paraId="1F5E7F30" w14:textId="3050CE76" w:rsidR="00B1304A" w:rsidRPr="004169F8" w:rsidRDefault="00B1304A" w:rsidP="00B1304A">
      <w:pPr>
        <w:pStyle w:val="paragraph"/>
        <w:spacing w:before="0" w:beforeAutospacing="0" w:after="0" w:afterAutospacing="0"/>
        <w:textAlignment w:val="baseline"/>
        <w:rPr>
          <w:rStyle w:val="eop"/>
          <w:rFonts w:asciiTheme="minorHAnsi" w:hAnsiTheme="minorHAnsi" w:cstheme="minorHAnsi"/>
          <w:color w:val="000000"/>
        </w:rPr>
      </w:pPr>
      <w:r w:rsidRPr="004169F8">
        <w:rPr>
          <w:rStyle w:val="normaltextrun"/>
          <w:rFonts w:asciiTheme="minorHAnsi" w:hAnsiTheme="minorHAnsi" w:cstheme="minorHAnsi"/>
          <w:color w:val="000000"/>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13" w:tgtFrame="_blank" w:history="1">
        <w:r w:rsidRPr="004169F8">
          <w:rPr>
            <w:rStyle w:val="normaltextrun"/>
            <w:rFonts w:asciiTheme="minorHAnsi" w:hAnsiTheme="minorHAnsi" w:cstheme="minorHAnsi"/>
            <w:color w:val="0563C1"/>
            <w:u w:val="single"/>
          </w:rPr>
          <w:t>socialwork@trentu.ca</w:t>
        </w:r>
      </w:hyperlink>
      <w:r w:rsidRPr="004169F8">
        <w:rPr>
          <w:rStyle w:val="normaltextrun"/>
          <w:rFonts w:asciiTheme="minorHAnsi" w:hAnsiTheme="minorHAnsi" w:cstheme="minorHAnsi"/>
          <w:color w:val="000000"/>
        </w:rPr>
        <w:t>. </w:t>
      </w:r>
      <w:r w:rsidRPr="004169F8">
        <w:rPr>
          <w:rStyle w:val="eop"/>
          <w:rFonts w:asciiTheme="minorHAnsi" w:hAnsiTheme="minorHAnsi" w:cstheme="minorHAnsi"/>
          <w:color w:val="000000"/>
        </w:rPr>
        <w:t> </w:t>
      </w:r>
    </w:p>
    <w:p w14:paraId="270D60BB" w14:textId="4744B3EF" w:rsidR="004169F8" w:rsidRPr="004169F8" w:rsidRDefault="004169F8" w:rsidP="00B1304A">
      <w:pPr>
        <w:pStyle w:val="paragraph"/>
        <w:spacing w:before="0" w:beforeAutospacing="0" w:after="0" w:afterAutospacing="0"/>
        <w:textAlignment w:val="baseline"/>
        <w:rPr>
          <w:rStyle w:val="eop"/>
          <w:rFonts w:asciiTheme="minorHAnsi" w:hAnsiTheme="minorHAnsi" w:cstheme="minorHAnsi"/>
          <w:color w:val="000000"/>
        </w:rPr>
      </w:pPr>
    </w:p>
    <w:p w14:paraId="5226B31C" w14:textId="77777777" w:rsidR="004169F8" w:rsidRPr="004169F8" w:rsidRDefault="004169F8" w:rsidP="004169F8">
      <w:pPr>
        <w:pStyle w:val="BodyText"/>
        <w:rPr>
          <w:rFonts w:cstheme="minorHAnsi"/>
        </w:rPr>
      </w:pPr>
      <w:r w:rsidRPr="004169F8">
        <w:rPr>
          <w:rStyle w:val="contentpasted0"/>
          <w:rFonts w:cstheme="minorHAnsi"/>
        </w:rPr>
        <w:t>While all applicants are thanked for their interest and applications to this position, only those selected for an interview will be contacted.</w:t>
      </w:r>
      <w:r w:rsidRPr="004169F8">
        <w:rPr>
          <w:rFonts w:cstheme="minorHAnsi"/>
        </w:rPr>
        <w:t> </w:t>
      </w:r>
    </w:p>
    <w:p w14:paraId="31B7B509" w14:textId="77777777" w:rsidR="004169F8" w:rsidRPr="00555FB3" w:rsidRDefault="004169F8" w:rsidP="00B1304A">
      <w:pPr>
        <w:pStyle w:val="paragraph"/>
        <w:spacing w:before="0" w:beforeAutospacing="0" w:after="0" w:afterAutospacing="0"/>
        <w:textAlignment w:val="baseline"/>
      </w:pPr>
    </w:p>
    <w:p w14:paraId="07422909" w14:textId="77777777" w:rsidR="00B1304A" w:rsidRPr="00555FB3" w:rsidRDefault="00B1304A" w:rsidP="00B1304A">
      <w:pPr>
        <w:pStyle w:val="paragraph"/>
        <w:spacing w:before="0" w:beforeAutospacing="0" w:after="0" w:afterAutospacing="0"/>
        <w:textAlignment w:val="baseline"/>
        <w:rPr>
          <w:rStyle w:val="normaltextrun"/>
          <w:color w:val="000000"/>
        </w:rPr>
      </w:pPr>
    </w:p>
    <w:p w14:paraId="21E8966D" w14:textId="77777777" w:rsidR="00862CFA" w:rsidRDefault="00862CFA"/>
    <w:sectPr w:rsidR="00862CFA" w:rsidSect="00C302A0">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A516" w14:textId="77777777" w:rsidR="00221E8E" w:rsidRDefault="00221E8E">
      <w:pPr>
        <w:spacing w:after="0" w:line="240" w:lineRule="auto"/>
      </w:pPr>
      <w:r>
        <w:separator/>
      </w:r>
    </w:p>
  </w:endnote>
  <w:endnote w:type="continuationSeparator" w:id="0">
    <w:p w14:paraId="3609F865" w14:textId="77777777" w:rsidR="00221E8E" w:rsidRDefault="0022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C3D5" w14:textId="77777777" w:rsidR="00A57AEA" w:rsidRPr="009A0B39" w:rsidRDefault="00A57AEA">
    <w:pPr>
      <w:pStyle w:val="Footer"/>
      <w:jc w:val="right"/>
      <w:rPr>
        <w:sz w:val="24"/>
        <w:szCs w:val="24"/>
      </w:rPr>
    </w:pPr>
  </w:p>
  <w:p w14:paraId="5EE8A548" w14:textId="77777777" w:rsidR="00A57AEA" w:rsidRDefault="00A5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6837" w14:textId="77777777" w:rsidR="00221E8E" w:rsidRDefault="00221E8E">
      <w:pPr>
        <w:spacing w:after="0" w:line="240" w:lineRule="auto"/>
      </w:pPr>
      <w:r>
        <w:separator/>
      </w:r>
    </w:p>
  </w:footnote>
  <w:footnote w:type="continuationSeparator" w:id="0">
    <w:p w14:paraId="5DB9026E" w14:textId="77777777" w:rsidR="00221E8E" w:rsidRDefault="00221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351D"/>
    <w:multiLevelType w:val="hybridMultilevel"/>
    <w:tmpl w:val="272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4A"/>
    <w:rsid w:val="00086760"/>
    <w:rsid w:val="000D385D"/>
    <w:rsid w:val="001C2E84"/>
    <w:rsid w:val="0020755A"/>
    <w:rsid w:val="00221E8E"/>
    <w:rsid w:val="004169F8"/>
    <w:rsid w:val="004B2139"/>
    <w:rsid w:val="00784747"/>
    <w:rsid w:val="007D483A"/>
    <w:rsid w:val="00813F50"/>
    <w:rsid w:val="00862CFA"/>
    <w:rsid w:val="00A57AEA"/>
    <w:rsid w:val="00B1304A"/>
    <w:rsid w:val="00BE1EDD"/>
    <w:rsid w:val="00D160D6"/>
    <w:rsid w:val="00EF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D9F5"/>
  <w15:chartTrackingRefBased/>
  <w15:docId w15:val="{C214B4B1-E1EB-5346-A06B-F11AD57E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4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4A"/>
    <w:pPr>
      <w:ind w:left="720"/>
      <w:contextualSpacing/>
    </w:pPr>
  </w:style>
  <w:style w:type="character" w:styleId="Hyperlink">
    <w:name w:val="Hyperlink"/>
    <w:basedOn w:val="DefaultParagraphFont"/>
    <w:uiPriority w:val="99"/>
    <w:unhideWhenUsed/>
    <w:rsid w:val="00B1304A"/>
    <w:rPr>
      <w:color w:val="0563C1" w:themeColor="hyperlink"/>
      <w:u w:val="single"/>
    </w:rPr>
  </w:style>
  <w:style w:type="paragraph" w:styleId="Footer">
    <w:name w:val="footer"/>
    <w:basedOn w:val="Normal"/>
    <w:link w:val="FooterChar"/>
    <w:uiPriority w:val="99"/>
    <w:unhideWhenUsed/>
    <w:rsid w:val="00B1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4A"/>
    <w:rPr>
      <w:kern w:val="0"/>
      <w:sz w:val="22"/>
      <w:szCs w:val="22"/>
      <w14:ligatures w14:val="none"/>
    </w:rPr>
  </w:style>
  <w:style w:type="character" w:customStyle="1" w:styleId="normaltextrun">
    <w:name w:val="normaltextrun"/>
    <w:basedOn w:val="DefaultParagraphFont"/>
    <w:rsid w:val="00B1304A"/>
  </w:style>
  <w:style w:type="character" w:customStyle="1" w:styleId="eop">
    <w:name w:val="eop"/>
    <w:basedOn w:val="DefaultParagraphFont"/>
    <w:rsid w:val="00B1304A"/>
  </w:style>
  <w:style w:type="paragraph" w:styleId="NormalWeb">
    <w:name w:val="Normal (Web)"/>
    <w:basedOn w:val="Normal"/>
    <w:uiPriority w:val="99"/>
    <w:unhideWhenUsed/>
    <w:rsid w:val="00B1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13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5782182">
    <w:name w:val="scxw95782182"/>
    <w:basedOn w:val="DefaultParagraphFont"/>
    <w:rsid w:val="00B1304A"/>
  </w:style>
  <w:style w:type="character" w:styleId="UnresolvedMention">
    <w:name w:val="Unresolved Mention"/>
    <w:basedOn w:val="DefaultParagraphFont"/>
    <w:uiPriority w:val="99"/>
    <w:semiHidden/>
    <w:unhideWhenUsed/>
    <w:rsid w:val="0020755A"/>
    <w:rPr>
      <w:color w:val="605E5C"/>
      <w:shd w:val="clear" w:color="auto" w:fill="E1DFDD"/>
    </w:rPr>
  </w:style>
  <w:style w:type="character" w:styleId="FollowedHyperlink">
    <w:name w:val="FollowedHyperlink"/>
    <w:basedOn w:val="DefaultParagraphFont"/>
    <w:uiPriority w:val="99"/>
    <w:semiHidden/>
    <w:unhideWhenUsed/>
    <w:rsid w:val="001C2E84"/>
    <w:rPr>
      <w:color w:val="954F72" w:themeColor="followedHyperlink"/>
      <w:u w:val="single"/>
    </w:rPr>
  </w:style>
  <w:style w:type="character" w:customStyle="1" w:styleId="BodyTextChar">
    <w:name w:val="Body Text Char"/>
    <w:basedOn w:val="DefaultParagraphFont"/>
    <w:link w:val="BodyText"/>
    <w:uiPriority w:val="1"/>
    <w:qFormat/>
    <w:rsid w:val="004169F8"/>
    <w:rPr>
      <w:rFonts w:cs="Calibri"/>
    </w:rPr>
  </w:style>
  <w:style w:type="paragraph" w:styleId="BodyText">
    <w:name w:val="Body Text"/>
    <w:basedOn w:val="Normal"/>
    <w:link w:val="BodyTextChar"/>
    <w:uiPriority w:val="1"/>
    <w:qFormat/>
    <w:rsid w:val="004169F8"/>
    <w:pPr>
      <w:widowControl w:val="0"/>
      <w:suppressAutoHyphens/>
      <w:spacing w:after="0" w:line="240" w:lineRule="auto"/>
    </w:pPr>
    <w:rPr>
      <w:rFonts w:cs="Calibri"/>
      <w:kern w:val="2"/>
      <w:sz w:val="24"/>
      <w:szCs w:val="24"/>
      <w14:ligatures w14:val="standardContextual"/>
    </w:rPr>
  </w:style>
  <w:style w:type="character" w:customStyle="1" w:styleId="BodyTextChar1">
    <w:name w:val="Body Text Char1"/>
    <w:basedOn w:val="DefaultParagraphFont"/>
    <w:uiPriority w:val="99"/>
    <w:semiHidden/>
    <w:rsid w:val="004169F8"/>
    <w:rPr>
      <w:kern w:val="0"/>
      <w:sz w:val="22"/>
      <w:szCs w:val="22"/>
      <w14:ligatures w14:val="none"/>
    </w:rPr>
  </w:style>
  <w:style w:type="character" w:customStyle="1" w:styleId="contentpasted0">
    <w:name w:val="contentpasted0"/>
    <w:basedOn w:val="DefaultParagraphFont"/>
    <w:rsid w:val="0041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TUFA%20CA%202022-25%20Final.pdf" TargetMode="External"/><Relationship Id="rId13" Type="http://schemas.openxmlformats.org/officeDocument/2006/relationships/hyperlink" Target="mailto:socialwork@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cialworkjobs@trent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ialworkjobs@trentu.ca" TargetMode="External"/><Relationship Id="rId4" Type="http://schemas.openxmlformats.org/officeDocument/2006/relationships/webSettings" Target="webSettings.xml"/><Relationship Id="rId9" Type="http://schemas.openxmlformats.org/officeDocument/2006/relationships/hyperlink" Target="http://www.trentu.ca/social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4548</Characters>
  <Application>Microsoft Office Word</Application>
  <DocSecurity>4</DocSecurity>
  <Lines>151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Henderson</dc:creator>
  <cp:keywords/>
  <dc:description/>
  <cp:lastModifiedBy>Amber Ashton</cp:lastModifiedBy>
  <cp:revision>2</cp:revision>
  <dcterms:created xsi:type="dcterms:W3CDTF">2023-11-23T14:21:00Z</dcterms:created>
  <dcterms:modified xsi:type="dcterms:W3CDTF">2023-11-23T14:21:00Z</dcterms:modified>
</cp:coreProperties>
</file>