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F292" w14:textId="0F0D64D0" w:rsidR="006179EB" w:rsidRDefault="006179EB" w:rsidP="00E16543">
      <w:pPr>
        <w:pStyle w:val="NormalWeb"/>
        <w:rPr>
          <w:color w:val="355E8E"/>
        </w:rPr>
      </w:pPr>
      <w:r>
        <w:rPr>
          <w:noProof/>
        </w:rPr>
        <w:drawing>
          <wp:inline distT="0" distB="0" distL="0" distR="0" wp14:anchorId="0FE13AD6" wp14:editId="33D1B887">
            <wp:extent cx="2328511" cy="776605"/>
            <wp:effectExtent l="0" t="0" r="0" b="0"/>
            <wp:docPr id="1" name="image1.png"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rent University Logo"/>
                    <pic:cNvPicPr>
                      <a:picLocks noChangeAspect="1" noChangeArrowheads="1"/>
                    </pic:cNvPicPr>
                  </pic:nvPicPr>
                  <pic:blipFill>
                    <a:blip r:embed="rId4"/>
                    <a:stretch>
                      <a:fillRect/>
                    </a:stretch>
                  </pic:blipFill>
                  <pic:spPr bwMode="auto">
                    <a:xfrm>
                      <a:off x="0" y="0"/>
                      <a:ext cx="2390217" cy="797185"/>
                    </a:xfrm>
                    <a:prstGeom prst="rect">
                      <a:avLst/>
                    </a:prstGeom>
                  </pic:spPr>
                </pic:pic>
              </a:graphicData>
            </a:graphic>
          </wp:inline>
        </w:drawing>
      </w:r>
    </w:p>
    <w:p w14:paraId="7F0F324F" w14:textId="5EF9CC5F" w:rsidR="006179EB" w:rsidRPr="00E71199" w:rsidRDefault="00005195" w:rsidP="00E16543">
      <w:pPr>
        <w:pStyle w:val="NormalWeb"/>
        <w:rPr>
          <w:rFonts w:asciiTheme="minorHAnsi" w:hAnsiTheme="minorHAnsi" w:cstheme="minorHAnsi"/>
        </w:rPr>
      </w:pPr>
      <w:r w:rsidRPr="00E71199">
        <w:rPr>
          <w:rFonts w:asciiTheme="minorHAnsi" w:hAnsiTheme="minorHAnsi" w:cstheme="minorHAnsi"/>
        </w:rPr>
        <w:t xml:space="preserve">Trent University invites applications for a tenure track position in the field of </w:t>
      </w:r>
      <w:r w:rsidR="0004683F" w:rsidRPr="00E71199">
        <w:rPr>
          <w:rFonts w:asciiTheme="minorHAnsi" w:hAnsiTheme="minorHAnsi" w:cstheme="minorHAnsi"/>
          <w:b/>
          <w:bCs/>
        </w:rPr>
        <w:t xml:space="preserve">Cell </w:t>
      </w:r>
      <w:r w:rsidRPr="00E71199">
        <w:rPr>
          <w:rFonts w:asciiTheme="minorHAnsi" w:hAnsiTheme="minorHAnsi" w:cstheme="minorHAnsi"/>
          <w:b/>
          <w:bCs/>
        </w:rPr>
        <w:t>Biology</w:t>
      </w:r>
      <w:r w:rsidRPr="00E71199">
        <w:rPr>
          <w:rFonts w:asciiTheme="minorHAnsi" w:hAnsiTheme="minorHAnsi" w:cstheme="minorHAnsi"/>
        </w:rPr>
        <w:t>, in the Department of Biology</w:t>
      </w:r>
      <w:r w:rsidR="006179EB" w:rsidRPr="00E71199">
        <w:rPr>
          <w:rFonts w:asciiTheme="minorHAnsi" w:hAnsiTheme="minorHAnsi" w:cstheme="minorHAnsi"/>
        </w:rPr>
        <w:t xml:space="preserve">. The appointment will be at the </w:t>
      </w:r>
      <w:r w:rsidRPr="00E71199">
        <w:rPr>
          <w:rFonts w:asciiTheme="minorHAnsi" w:hAnsiTheme="minorHAnsi" w:cstheme="minorHAnsi"/>
        </w:rPr>
        <w:t>rank of Assistant Professor</w:t>
      </w:r>
      <w:r w:rsidR="006179EB" w:rsidRPr="00E71199">
        <w:rPr>
          <w:rFonts w:asciiTheme="minorHAnsi" w:hAnsiTheme="minorHAnsi" w:cstheme="minorHAnsi"/>
        </w:rPr>
        <w:t xml:space="preserve"> and will commence</w:t>
      </w:r>
      <w:r w:rsidRPr="00E71199">
        <w:rPr>
          <w:rFonts w:asciiTheme="minorHAnsi" w:hAnsiTheme="minorHAnsi" w:cstheme="minorHAnsi"/>
        </w:rPr>
        <w:t xml:space="preserve"> July 1, 2023. </w:t>
      </w:r>
      <w:r w:rsidR="006179EB" w:rsidRPr="00E71199">
        <w:rPr>
          <w:rFonts w:asciiTheme="minorHAnsi" w:hAnsiTheme="minorHAnsi" w:cstheme="minorHAnsi"/>
        </w:rPr>
        <w:t>This position will be located at the Trent Peterborough campus and is subject to budgetary approval.</w:t>
      </w:r>
    </w:p>
    <w:p w14:paraId="065BD7C1" w14:textId="6A9F955A" w:rsidR="00005195" w:rsidRPr="00E71199" w:rsidRDefault="00005195" w:rsidP="0004683F">
      <w:pPr>
        <w:pStyle w:val="NormalWeb"/>
        <w:rPr>
          <w:rFonts w:asciiTheme="minorHAnsi" w:hAnsiTheme="minorHAnsi" w:cstheme="minorHAnsi"/>
        </w:rPr>
      </w:pPr>
      <w:r w:rsidRPr="00E71199">
        <w:rPr>
          <w:rFonts w:asciiTheme="minorHAnsi" w:hAnsiTheme="minorHAnsi" w:cstheme="minorHAnsi"/>
        </w:rPr>
        <w:t xml:space="preserve">A completed Ph.D. and </w:t>
      </w:r>
      <w:r w:rsidR="00E71199" w:rsidRPr="00E71199">
        <w:rPr>
          <w:rFonts w:asciiTheme="minorHAnsi" w:hAnsiTheme="minorHAnsi" w:cstheme="minorHAnsi"/>
          <w:color w:val="000000"/>
        </w:rPr>
        <w:t>relevant research experience are required,</w:t>
      </w:r>
      <w:r w:rsidR="00E71199" w:rsidRPr="00E71199">
        <w:rPr>
          <w:rFonts w:asciiTheme="minorHAnsi" w:hAnsiTheme="minorHAnsi" w:cstheme="minorHAnsi"/>
        </w:rPr>
        <w:t xml:space="preserve"> </w:t>
      </w:r>
      <w:r w:rsidR="001B4AFA" w:rsidRPr="00E71199">
        <w:rPr>
          <w:rFonts w:asciiTheme="minorHAnsi" w:hAnsiTheme="minorHAnsi" w:cstheme="minorHAnsi"/>
        </w:rPr>
        <w:t>with teaching experience considered an asset</w:t>
      </w:r>
      <w:r w:rsidRPr="00E71199">
        <w:rPr>
          <w:rFonts w:asciiTheme="minorHAnsi" w:hAnsiTheme="minorHAnsi" w:cstheme="minorHAnsi"/>
        </w:rPr>
        <w:t xml:space="preserve">. The successful candidate is expected to have a demonstrated research record </w:t>
      </w:r>
      <w:r w:rsidR="00E54D26" w:rsidRPr="00E71199">
        <w:rPr>
          <w:rFonts w:asciiTheme="minorHAnsi" w:hAnsiTheme="minorHAnsi" w:cstheme="minorHAnsi"/>
        </w:rPr>
        <w:t xml:space="preserve">and </w:t>
      </w:r>
      <w:r w:rsidRPr="00E71199">
        <w:rPr>
          <w:rFonts w:asciiTheme="minorHAnsi" w:hAnsiTheme="minorHAnsi" w:cstheme="minorHAnsi"/>
        </w:rPr>
        <w:t xml:space="preserve">the </w:t>
      </w:r>
      <w:r w:rsidR="001B4AFA" w:rsidRPr="00E71199">
        <w:rPr>
          <w:rFonts w:asciiTheme="minorHAnsi" w:hAnsiTheme="minorHAnsi" w:cstheme="minorHAnsi"/>
        </w:rPr>
        <w:t xml:space="preserve">potential </w:t>
      </w:r>
      <w:r w:rsidRPr="00E71199">
        <w:rPr>
          <w:rFonts w:asciiTheme="minorHAnsi" w:hAnsiTheme="minorHAnsi" w:cstheme="minorHAnsi"/>
        </w:rPr>
        <w:t xml:space="preserve">to secure external funding. </w:t>
      </w:r>
      <w:r w:rsidR="0004683F" w:rsidRPr="00E71199">
        <w:rPr>
          <w:rFonts w:asciiTheme="minorHAnsi" w:hAnsiTheme="minorHAnsi" w:cstheme="minorHAnsi"/>
        </w:rPr>
        <w:t xml:space="preserve">We seek an individual who </w:t>
      </w:r>
      <w:r w:rsidR="00BF338B" w:rsidRPr="00E71199">
        <w:rPr>
          <w:rFonts w:asciiTheme="minorHAnsi" w:hAnsiTheme="minorHAnsi" w:cstheme="minorHAnsi"/>
        </w:rPr>
        <w:t>investigates cellular response</w:t>
      </w:r>
      <w:r w:rsidR="009F652F" w:rsidRPr="00E71199">
        <w:rPr>
          <w:rFonts w:asciiTheme="minorHAnsi" w:hAnsiTheme="minorHAnsi" w:cstheme="minorHAnsi"/>
        </w:rPr>
        <w:t>s</w:t>
      </w:r>
      <w:r w:rsidR="00BF338B" w:rsidRPr="00E71199">
        <w:rPr>
          <w:rFonts w:asciiTheme="minorHAnsi" w:hAnsiTheme="minorHAnsi" w:cstheme="minorHAnsi"/>
        </w:rPr>
        <w:t xml:space="preserve"> to environmental </w:t>
      </w:r>
      <w:r w:rsidR="009F652F" w:rsidRPr="00E71199">
        <w:rPr>
          <w:rFonts w:asciiTheme="minorHAnsi" w:hAnsiTheme="minorHAnsi" w:cstheme="minorHAnsi"/>
        </w:rPr>
        <w:t xml:space="preserve">stressors and/or </w:t>
      </w:r>
      <w:r w:rsidR="00891D82" w:rsidRPr="00E71199">
        <w:rPr>
          <w:rFonts w:asciiTheme="minorHAnsi" w:hAnsiTheme="minorHAnsi" w:cstheme="minorHAnsi"/>
        </w:rPr>
        <w:t xml:space="preserve">environmental </w:t>
      </w:r>
      <w:r w:rsidR="00BF338B" w:rsidRPr="00E71199">
        <w:rPr>
          <w:rFonts w:asciiTheme="minorHAnsi" w:hAnsiTheme="minorHAnsi" w:cstheme="minorHAnsi"/>
        </w:rPr>
        <w:t>change</w:t>
      </w:r>
      <w:r w:rsidR="0004683F" w:rsidRPr="00E71199">
        <w:rPr>
          <w:rFonts w:asciiTheme="minorHAnsi" w:hAnsiTheme="minorHAnsi" w:cstheme="minorHAnsi"/>
        </w:rPr>
        <w:t xml:space="preserve">. Research areas could include developmental processes at the cellular or molecular level, </w:t>
      </w:r>
      <w:r w:rsidR="000F590C" w:rsidRPr="00E71199">
        <w:rPr>
          <w:rFonts w:asciiTheme="minorHAnsi" w:hAnsiTheme="minorHAnsi" w:cstheme="minorHAnsi"/>
        </w:rPr>
        <w:t xml:space="preserve">evolutionary developmental biology, </w:t>
      </w:r>
      <w:r w:rsidR="0004683F" w:rsidRPr="00E71199">
        <w:rPr>
          <w:rFonts w:asciiTheme="minorHAnsi" w:hAnsiTheme="minorHAnsi" w:cstheme="minorHAnsi"/>
        </w:rPr>
        <w:t xml:space="preserve">cell physiology and metabolism, inter- and intra-cellular communication, and/or cellular stress responses, among others. </w:t>
      </w:r>
      <w:r w:rsidR="005D6251" w:rsidRPr="00E71199">
        <w:rPr>
          <w:rFonts w:asciiTheme="minorHAnsi" w:hAnsiTheme="minorHAnsi" w:cstheme="minorHAnsi"/>
        </w:rPr>
        <w:t>A r</w:t>
      </w:r>
      <w:r w:rsidR="0004683F" w:rsidRPr="00E71199">
        <w:rPr>
          <w:rFonts w:asciiTheme="minorHAnsi" w:hAnsiTheme="minorHAnsi" w:cstheme="minorHAnsi"/>
        </w:rPr>
        <w:t xml:space="preserve">esearch program spanning multiple levels of biological organization (genes-to-whole organisms) </w:t>
      </w:r>
      <w:r w:rsidR="005D6251" w:rsidRPr="00E71199">
        <w:rPr>
          <w:rFonts w:asciiTheme="minorHAnsi" w:hAnsiTheme="minorHAnsi" w:cstheme="minorHAnsi"/>
        </w:rPr>
        <w:t>and</w:t>
      </w:r>
      <w:r w:rsidR="00AA6866" w:rsidRPr="00E71199">
        <w:rPr>
          <w:rFonts w:asciiTheme="minorHAnsi" w:hAnsiTheme="minorHAnsi" w:cstheme="minorHAnsi"/>
        </w:rPr>
        <w:t xml:space="preserve"> </w:t>
      </w:r>
      <w:r w:rsidR="005D6251" w:rsidRPr="00E71199">
        <w:rPr>
          <w:rFonts w:asciiTheme="minorHAnsi" w:hAnsiTheme="minorHAnsi" w:cstheme="minorHAnsi"/>
        </w:rPr>
        <w:t xml:space="preserve">that complements </w:t>
      </w:r>
      <w:r w:rsidR="00AA6866" w:rsidRPr="00E71199">
        <w:rPr>
          <w:rFonts w:asciiTheme="minorHAnsi" w:hAnsiTheme="minorHAnsi" w:cstheme="minorHAnsi"/>
        </w:rPr>
        <w:t xml:space="preserve">current </w:t>
      </w:r>
      <w:r w:rsidR="005D6251" w:rsidRPr="00E71199">
        <w:rPr>
          <w:rFonts w:asciiTheme="minorHAnsi" w:hAnsiTheme="minorHAnsi" w:cstheme="minorHAnsi"/>
        </w:rPr>
        <w:t xml:space="preserve">research </w:t>
      </w:r>
      <w:r w:rsidR="0021044C" w:rsidRPr="00E71199">
        <w:rPr>
          <w:rFonts w:asciiTheme="minorHAnsi" w:hAnsiTheme="minorHAnsi" w:cstheme="minorHAnsi"/>
        </w:rPr>
        <w:t>in</w:t>
      </w:r>
      <w:r w:rsidR="005D6251" w:rsidRPr="00E71199">
        <w:rPr>
          <w:rFonts w:asciiTheme="minorHAnsi" w:hAnsiTheme="minorHAnsi" w:cstheme="minorHAnsi"/>
        </w:rPr>
        <w:t xml:space="preserve"> the Department of Biology (</w:t>
      </w:r>
      <w:hyperlink r:id="rId5" w:history="1">
        <w:r w:rsidR="005D6251" w:rsidRPr="00E71199">
          <w:rPr>
            <w:rStyle w:val="Hyperlink"/>
            <w:rFonts w:asciiTheme="minorHAnsi" w:hAnsiTheme="minorHAnsi" w:cstheme="minorHAnsi"/>
          </w:rPr>
          <w:t>www.trentu.ca/biology</w:t>
        </w:r>
      </w:hyperlink>
      <w:r w:rsidR="005D6251" w:rsidRPr="00E71199">
        <w:rPr>
          <w:rFonts w:asciiTheme="minorHAnsi" w:hAnsiTheme="minorHAnsi" w:cstheme="minorHAnsi"/>
          <w:color w:val="0000FF"/>
        </w:rPr>
        <w:t xml:space="preserve">) </w:t>
      </w:r>
      <w:r w:rsidR="005D6251" w:rsidRPr="00E71199">
        <w:rPr>
          <w:rFonts w:asciiTheme="minorHAnsi" w:hAnsiTheme="minorHAnsi" w:cstheme="minorHAnsi"/>
        </w:rPr>
        <w:t xml:space="preserve">would be an asset. </w:t>
      </w:r>
      <w:r w:rsidR="00E16543" w:rsidRPr="00E71199">
        <w:rPr>
          <w:rFonts w:asciiTheme="minorHAnsi" w:hAnsiTheme="minorHAnsi" w:cstheme="minorHAnsi"/>
        </w:rPr>
        <w:t xml:space="preserve">Applicants must be committed to undergraduate and graduate level training through teaching, mentorship of student research, and student advising as a </w:t>
      </w:r>
      <w:r w:rsidR="0069471D" w:rsidRPr="00E71199">
        <w:rPr>
          <w:rFonts w:asciiTheme="minorHAnsi" w:hAnsiTheme="minorHAnsi" w:cstheme="minorHAnsi"/>
        </w:rPr>
        <w:t xml:space="preserve">member of the </w:t>
      </w:r>
      <w:r w:rsidR="00E16543" w:rsidRPr="00E71199">
        <w:rPr>
          <w:rFonts w:asciiTheme="minorHAnsi" w:hAnsiTheme="minorHAnsi" w:cstheme="minorHAnsi"/>
        </w:rPr>
        <w:t xml:space="preserve">Department of Biology and the </w:t>
      </w:r>
      <w:r w:rsidR="0069471D" w:rsidRPr="00E71199">
        <w:rPr>
          <w:rFonts w:asciiTheme="minorHAnsi" w:hAnsiTheme="minorHAnsi" w:cstheme="minorHAnsi"/>
        </w:rPr>
        <w:t>Environmental and Life Sciences Graduate Program (</w:t>
      </w:r>
      <w:r w:rsidR="0069471D" w:rsidRPr="00E71199">
        <w:rPr>
          <w:rFonts w:asciiTheme="minorHAnsi" w:hAnsiTheme="minorHAnsi" w:cstheme="minorHAnsi"/>
          <w:color w:val="0000FF"/>
        </w:rPr>
        <w:t>www.trentu.ca/els)</w:t>
      </w:r>
      <w:r w:rsidR="0069471D" w:rsidRPr="00E71199">
        <w:rPr>
          <w:rFonts w:asciiTheme="minorHAnsi" w:hAnsiTheme="minorHAnsi" w:cstheme="minorHAnsi"/>
        </w:rPr>
        <w:t>.</w:t>
      </w:r>
      <w:r w:rsidR="00A46322" w:rsidRPr="00E71199">
        <w:rPr>
          <w:rFonts w:asciiTheme="minorHAnsi" w:hAnsiTheme="minorHAnsi" w:cstheme="minorHAnsi"/>
        </w:rPr>
        <w:t xml:space="preserve"> </w:t>
      </w:r>
    </w:p>
    <w:p w14:paraId="0C70ABFB" w14:textId="676D9B85" w:rsidR="00005195" w:rsidRPr="00E71199" w:rsidRDefault="00005195" w:rsidP="00CB2B62">
      <w:pPr>
        <w:pStyle w:val="NormalWeb"/>
        <w:rPr>
          <w:rFonts w:asciiTheme="minorHAnsi" w:hAnsiTheme="minorHAnsi" w:cstheme="minorHAnsi"/>
        </w:rPr>
      </w:pPr>
      <w:r w:rsidRPr="00E71199">
        <w:rPr>
          <w:rFonts w:asciiTheme="minorHAnsi" w:hAnsiTheme="minorHAnsi" w:cstheme="minorHAnsi"/>
        </w:rPr>
        <w:t xml:space="preserve">Applications should include a </w:t>
      </w:r>
      <w:r w:rsidR="00F007A5" w:rsidRPr="00E71199">
        <w:rPr>
          <w:rFonts w:asciiTheme="minorHAnsi" w:hAnsiTheme="minorHAnsi" w:cstheme="minorHAnsi"/>
        </w:rPr>
        <w:t>cover letter</w:t>
      </w:r>
      <w:r w:rsidR="0021044C" w:rsidRPr="00E71199">
        <w:rPr>
          <w:rFonts w:asciiTheme="minorHAnsi" w:hAnsiTheme="minorHAnsi" w:cstheme="minorHAnsi"/>
        </w:rPr>
        <w:t>,</w:t>
      </w:r>
      <w:r w:rsidR="00B86F77" w:rsidRPr="00E71199">
        <w:rPr>
          <w:rFonts w:asciiTheme="minorHAnsi" w:hAnsiTheme="minorHAnsi" w:cstheme="minorHAnsi"/>
        </w:rPr>
        <w:t xml:space="preserve"> a </w:t>
      </w:r>
      <w:r w:rsidRPr="00E71199">
        <w:rPr>
          <w:rFonts w:asciiTheme="minorHAnsi" w:hAnsiTheme="minorHAnsi" w:cstheme="minorHAnsi"/>
          <w:i/>
          <w:iCs/>
        </w:rPr>
        <w:t>curriculum vitae</w:t>
      </w:r>
      <w:r w:rsidRPr="00E71199">
        <w:rPr>
          <w:rFonts w:asciiTheme="minorHAnsi" w:hAnsiTheme="minorHAnsi" w:cstheme="minorHAnsi"/>
        </w:rPr>
        <w:t xml:space="preserve">, a statement of teaching experience and philosophy, a brief </w:t>
      </w:r>
      <w:r w:rsidR="00C42B5F" w:rsidRPr="00E71199">
        <w:rPr>
          <w:rFonts w:asciiTheme="minorHAnsi" w:hAnsiTheme="minorHAnsi" w:cstheme="minorHAnsi"/>
        </w:rPr>
        <w:t xml:space="preserve">description of proposed </w:t>
      </w:r>
      <w:r w:rsidRPr="00E71199">
        <w:rPr>
          <w:rFonts w:asciiTheme="minorHAnsi" w:hAnsiTheme="minorHAnsi" w:cstheme="minorHAnsi"/>
        </w:rPr>
        <w:t xml:space="preserve">research, and the names, email addresses, and telephone numbers of three referees who would be willing to write on the candidate’s behalf. Please note that applications will only be accepted in PDF format via email. Please send applications </w:t>
      </w:r>
      <w:r w:rsidR="00D8067F" w:rsidRPr="00E71199">
        <w:rPr>
          <w:rFonts w:asciiTheme="minorHAnsi" w:hAnsiTheme="minorHAnsi" w:cstheme="minorHAnsi"/>
        </w:rPr>
        <w:t xml:space="preserve">and/or any questions </w:t>
      </w:r>
      <w:r w:rsidRPr="00E71199">
        <w:rPr>
          <w:rFonts w:asciiTheme="minorHAnsi" w:hAnsiTheme="minorHAnsi" w:cstheme="minorHAnsi"/>
        </w:rPr>
        <w:t xml:space="preserve">to </w:t>
      </w:r>
      <w:r w:rsidRPr="00E71199">
        <w:rPr>
          <w:rFonts w:asciiTheme="minorHAnsi" w:hAnsiTheme="minorHAnsi" w:cstheme="minorHAnsi"/>
          <w:color w:val="0000FF"/>
        </w:rPr>
        <w:t>biology</w:t>
      </w:r>
      <w:r w:rsidR="00C42B5F" w:rsidRPr="00E71199">
        <w:rPr>
          <w:rFonts w:asciiTheme="minorHAnsi" w:hAnsiTheme="minorHAnsi" w:cstheme="minorHAnsi"/>
          <w:color w:val="0000FF"/>
        </w:rPr>
        <w:t>jobs</w:t>
      </w:r>
      <w:r w:rsidRPr="00E71199">
        <w:rPr>
          <w:rFonts w:asciiTheme="minorHAnsi" w:hAnsiTheme="minorHAnsi" w:cstheme="minorHAnsi"/>
          <w:color w:val="0000FF"/>
        </w:rPr>
        <w:t>@trentu.ca</w:t>
      </w:r>
      <w:r w:rsidRPr="00E71199">
        <w:rPr>
          <w:rFonts w:asciiTheme="minorHAnsi" w:hAnsiTheme="minorHAnsi" w:cstheme="minorHAnsi"/>
        </w:rPr>
        <w:t>, attention Prof</w:t>
      </w:r>
      <w:r w:rsidR="00CB2B62" w:rsidRPr="00E71199">
        <w:rPr>
          <w:rFonts w:asciiTheme="minorHAnsi" w:hAnsiTheme="minorHAnsi" w:cstheme="minorHAnsi"/>
        </w:rPr>
        <w:t>essor</w:t>
      </w:r>
      <w:r w:rsidRPr="00E71199">
        <w:rPr>
          <w:rFonts w:asciiTheme="minorHAnsi" w:hAnsiTheme="minorHAnsi" w:cstheme="minorHAnsi"/>
        </w:rPr>
        <w:t xml:space="preserve"> </w:t>
      </w:r>
      <w:r w:rsidR="00C42B5F" w:rsidRPr="00E71199">
        <w:rPr>
          <w:rFonts w:asciiTheme="minorHAnsi" w:hAnsiTheme="minorHAnsi" w:cstheme="minorHAnsi"/>
        </w:rPr>
        <w:t>Gary Burness</w:t>
      </w:r>
      <w:r w:rsidRPr="00E71199">
        <w:rPr>
          <w:rFonts w:asciiTheme="minorHAnsi" w:hAnsiTheme="minorHAnsi" w:cstheme="minorHAnsi"/>
        </w:rPr>
        <w:t>, Chair, Department of Biology.</w:t>
      </w:r>
    </w:p>
    <w:p w14:paraId="59827DBF" w14:textId="6D9CB822" w:rsidR="00005195" w:rsidRPr="00E71199" w:rsidRDefault="00005195" w:rsidP="00005195">
      <w:pPr>
        <w:pStyle w:val="NormalWeb"/>
        <w:rPr>
          <w:rFonts w:asciiTheme="minorHAnsi" w:hAnsiTheme="minorHAnsi" w:cstheme="minorHAnsi"/>
        </w:rPr>
      </w:pPr>
      <w:r w:rsidRPr="00E71199">
        <w:rPr>
          <w:rFonts w:asciiTheme="minorHAnsi" w:hAnsiTheme="minorHAnsi" w:cstheme="minorHAnsi"/>
        </w:rPr>
        <w:t xml:space="preserve">The deadline for receipt of applications is </w:t>
      </w:r>
      <w:r w:rsidR="00F07E66" w:rsidRPr="00E71199">
        <w:rPr>
          <w:rFonts w:asciiTheme="minorHAnsi" w:hAnsiTheme="minorHAnsi" w:cstheme="minorHAnsi"/>
          <w:b/>
          <w:bCs/>
        </w:rPr>
        <w:t>December 15</w:t>
      </w:r>
      <w:r w:rsidRPr="00E71199">
        <w:rPr>
          <w:rFonts w:asciiTheme="minorHAnsi" w:hAnsiTheme="minorHAnsi" w:cstheme="minorHAnsi"/>
          <w:b/>
          <w:bCs/>
        </w:rPr>
        <w:t>, 20</w:t>
      </w:r>
      <w:r w:rsidR="00C42B5F" w:rsidRPr="00E71199">
        <w:rPr>
          <w:rFonts w:asciiTheme="minorHAnsi" w:hAnsiTheme="minorHAnsi" w:cstheme="minorHAnsi"/>
          <w:b/>
          <w:bCs/>
        </w:rPr>
        <w:t>22</w:t>
      </w:r>
      <w:r w:rsidRPr="00E71199">
        <w:rPr>
          <w:rFonts w:asciiTheme="minorHAnsi" w:hAnsiTheme="minorHAnsi" w:cstheme="minorHAnsi"/>
        </w:rPr>
        <w:t xml:space="preserve">. </w:t>
      </w:r>
    </w:p>
    <w:p w14:paraId="7E1EDFC0" w14:textId="78CC4FD7" w:rsidR="00005195" w:rsidRPr="00E71199" w:rsidRDefault="00005195" w:rsidP="00005195">
      <w:pPr>
        <w:pStyle w:val="NormalWeb"/>
        <w:rPr>
          <w:rFonts w:asciiTheme="minorHAnsi" w:hAnsiTheme="minorHAnsi" w:cstheme="minorHAnsi"/>
        </w:rPr>
      </w:pPr>
      <w:r w:rsidRPr="00E71199">
        <w:rPr>
          <w:rFonts w:asciiTheme="minorHAnsi" w:hAnsiTheme="minorHAnsi" w:cstheme="minorHAnsi"/>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r w:rsidR="00C42B5F" w:rsidRPr="00E71199">
        <w:rPr>
          <w:rFonts w:asciiTheme="minorHAnsi" w:hAnsiTheme="minorHAnsi" w:cstheme="minorHAnsi"/>
          <w:color w:val="0000FF"/>
        </w:rPr>
        <w:t>garyburness</w:t>
      </w:r>
      <w:r w:rsidRPr="00E71199">
        <w:rPr>
          <w:rFonts w:asciiTheme="minorHAnsi" w:hAnsiTheme="minorHAnsi" w:cstheme="minorHAnsi"/>
          <w:color w:val="0000FF"/>
        </w:rPr>
        <w:t>@trentu.ca</w:t>
      </w:r>
      <w:r w:rsidRPr="00E71199">
        <w:rPr>
          <w:rFonts w:asciiTheme="minorHAnsi" w:hAnsiTheme="minorHAnsi" w:cstheme="minorHAnsi"/>
        </w:rPr>
        <w:t xml:space="preserve">. </w:t>
      </w:r>
    </w:p>
    <w:p w14:paraId="017AC104" w14:textId="77777777" w:rsidR="00005195" w:rsidRPr="00E71199" w:rsidRDefault="00005195" w:rsidP="00005195">
      <w:pPr>
        <w:pStyle w:val="NormalWeb"/>
        <w:rPr>
          <w:rFonts w:asciiTheme="minorHAnsi" w:hAnsiTheme="minorHAnsi" w:cstheme="minorHAnsi"/>
        </w:rPr>
      </w:pPr>
      <w:r w:rsidRPr="00E71199">
        <w:rPr>
          <w:rFonts w:asciiTheme="minorHAnsi" w:hAnsiTheme="minorHAnsi" w:cstheme="minorHAnsi"/>
        </w:rPr>
        <w:t xml:space="preserve">All qualified candidates are encouraged to apply; however, Canadian citizens and permanent residents will be given priority. </w:t>
      </w:r>
    </w:p>
    <w:p w14:paraId="64318EFD" w14:textId="77777777" w:rsidR="00FE75A9" w:rsidRDefault="00FE75A9"/>
    <w:sectPr w:rsidR="00FE75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5"/>
    <w:rsid w:val="00005195"/>
    <w:rsid w:val="0004683F"/>
    <w:rsid w:val="000707C9"/>
    <w:rsid w:val="00074C31"/>
    <w:rsid w:val="000F590C"/>
    <w:rsid w:val="001305AE"/>
    <w:rsid w:val="00157D16"/>
    <w:rsid w:val="0017687E"/>
    <w:rsid w:val="001B4AFA"/>
    <w:rsid w:val="001F043C"/>
    <w:rsid w:val="0021002B"/>
    <w:rsid w:val="0021044C"/>
    <w:rsid w:val="00215E84"/>
    <w:rsid w:val="002625F5"/>
    <w:rsid w:val="0029185D"/>
    <w:rsid w:val="00297BDD"/>
    <w:rsid w:val="002B2F18"/>
    <w:rsid w:val="002B4B77"/>
    <w:rsid w:val="002E55E6"/>
    <w:rsid w:val="003C1509"/>
    <w:rsid w:val="00435D04"/>
    <w:rsid w:val="004C051B"/>
    <w:rsid w:val="00540838"/>
    <w:rsid w:val="00594E13"/>
    <w:rsid w:val="005A4117"/>
    <w:rsid w:val="005C6FA5"/>
    <w:rsid w:val="005D6251"/>
    <w:rsid w:val="006179EB"/>
    <w:rsid w:val="0069471D"/>
    <w:rsid w:val="006D6B20"/>
    <w:rsid w:val="007928DA"/>
    <w:rsid w:val="007D4CDF"/>
    <w:rsid w:val="00817795"/>
    <w:rsid w:val="00875614"/>
    <w:rsid w:val="00891D82"/>
    <w:rsid w:val="00894663"/>
    <w:rsid w:val="008D3DFF"/>
    <w:rsid w:val="009B3C25"/>
    <w:rsid w:val="009C0A1E"/>
    <w:rsid w:val="009F652F"/>
    <w:rsid w:val="00A103AE"/>
    <w:rsid w:val="00A1495D"/>
    <w:rsid w:val="00A46322"/>
    <w:rsid w:val="00A61218"/>
    <w:rsid w:val="00A90E9E"/>
    <w:rsid w:val="00AA6866"/>
    <w:rsid w:val="00B86637"/>
    <w:rsid w:val="00B86F77"/>
    <w:rsid w:val="00BA50C8"/>
    <w:rsid w:val="00BE5D7A"/>
    <w:rsid w:val="00BF338B"/>
    <w:rsid w:val="00BF6B1D"/>
    <w:rsid w:val="00C32FD5"/>
    <w:rsid w:val="00C359E9"/>
    <w:rsid w:val="00C419D3"/>
    <w:rsid w:val="00C42B5F"/>
    <w:rsid w:val="00CB0FA5"/>
    <w:rsid w:val="00CB2B62"/>
    <w:rsid w:val="00CC1E4C"/>
    <w:rsid w:val="00D66F5A"/>
    <w:rsid w:val="00D8067F"/>
    <w:rsid w:val="00DA596B"/>
    <w:rsid w:val="00DD0E97"/>
    <w:rsid w:val="00E16543"/>
    <w:rsid w:val="00E54D26"/>
    <w:rsid w:val="00E71199"/>
    <w:rsid w:val="00EC32C8"/>
    <w:rsid w:val="00EF4C1D"/>
    <w:rsid w:val="00F007A5"/>
    <w:rsid w:val="00F07E66"/>
    <w:rsid w:val="00F37E01"/>
    <w:rsid w:val="00F95407"/>
    <w:rsid w:val="00FB530B"/>
    <w:rsid w:val="00FE75A9"/>
    <w:rsid w:val="00FF19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6095"/>
  <w15:chartTrackingRefBased/>
  <w15:docId w15:val="{86DBD60C-FE66-DB4C-968B-40976CBA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19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1495D"/>
    <w:rPr>
      <w:color w:val="0563C1" w:themeColor="hyperlink"/>
      <w:u w:val="single"/>
    </w:rPr>
  </w:style>
  <w:style w:type="character" w:styleId="UnresolvedMention">
    <w:name w:val="Unresolved Mention"/>
    <w:basedOn w:val="DefaultParagraphFont"/>
    <w:uiPriority w:val="99"/>
    <w:semiHidden/>
    <w:unhideWhenUsed/>
    <w:rsid w:val="00A1495D"/>
    <w:rPr>
      <w:color w:val="605E5C"/>
      <w:shd w:val="clear" w:color="auto" w:fill="E1DFDD"/>
    </w:rPr>
  </w:style>
  <w:style w:type="character" w:styleId="CommentReference">
    <w:name w:val="annotation reference"/>
    <w:basedOn w:val="DefaultParagraphFont"/>
    <w:uiPriority w:val="99"/>
    <w:semiHidden/>
    <w:unhideWhenUsed/>
    <w:rsid w:val="0029185D"/>
    <w:rPr>
      <w:sz w:val="16"/>
      <w:szCs w:val="16"/>
    </w:rPr>
  </w:style>
  <w:style w:type="paragraph" w:styleId="CommentText">
    <w:name w:val="annotation text"/>
    <w:basedOn w:val="Normal"/>
    <w:link w:val="CommentTextChar"/>
    <w:uiPriority w:val="99"/>
    <w:unhideWhenUsed/>
    <w:rsid w:val="0029185D"/>
    <w:rPr>
      <w:sz w:val="20"/>
      <w:szCs w:val="20"/>
    </w:rPr>
  </w:style>
  <w:style w:type="character" w:customStyle="1" w:styleId="CommentTextChar">
    <w:name w:val="Comment Text Char"/>
    <w:basedOn w:val="DefaultParagraphFont"/>
    <w:link w:val="CommentText"/>
    <w:uiPriority w:val="99"/>
    <w:rsid w:val="0029185D"/>
    <w:rPr>
      <w:sz w:val="20"/>
      <w:szCs w:val="20"/>
    </w:rPr>
  </w:style>
  <w:style w:type="paragraph" w:styleId="CommentSubject">
    <w:name w:val="annotation subject"/>
    <w:basedOn w:val="CommentText"/>
    <w:next w:val="CommentText"/>
    <w:link w:val="CommentSubjectChar"/>
    <w:uiPriority w:val="99"/>
    <w:semiHidden/>
    <w:unhideWhenUsed/>
    <w:rsid w:val="0029185D"/>
    <w:rPr>
      <w:b/>
      <w:bCs/>
    </w:rPr>
  </w:style>
  <w:style w:type="character" w:customStyle="1" w:styleId="CommentSubjectChar">
    <w:name w:val="Comment Subject Char"/>
    <w:basedOn w:val="CommentTextChar"/>
    <w:link w:val="CommentSubject"/>
    <w:uiPriority w:val="99"/>
    <w:semiHidden/>
    <w:rsid w:val="0029185D"/>
    <w:rPr>
      <w:b/>
      <w:bCs/>
      <w:sz w:val="20"/>
      <w:szCs w:val="20"/>
    </w:rPr>
  </w:style>
  <w:style w:type="paragraph" w:styleId="Revision">
    <w:name w:val="Revision"/>
    <w:hidden/>
    <w:uiPriority w:val="99"/>
    <w:semiHidden/>
    <w:rsid w:val="001F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4252">
      <w:bodyDiv w:val="1"/>
      <w:marLeft w:val="0"/>
      <w:marRight w:val="0"/>
      <w:marTop w:val="0"/>
      <w:marBottom w:val="0"/>
      <w:divBdr>
        <w:top w:val="none" w:sz="0" w:space="0" w:color="auto"/>
        <w:left w:val="none" w:sz="0" w:space="0" w:color="auto"/>
        <w:bottom w:val="none" w:sz="0" w:space="0" w:color="auto"/>
        <w:right w:val="none" w:sz="0" w:space="0" w:color="auto"/>
      </w:divBdr>
      <w:divsChild>
        <w:div w:id="1662806348">
          <w:marLeft w:val="0"/>
          <w:marRight w:val="0"/>
          <w:marTop w:val="0"/>
          <w:marBottom w:val="0"/>
          <w:divBdr>
            <w:top w:val="none" w:sz="0" w:space="0" w:color="auto"/>
            <w:left w:val="none" w:sz="0" w:space="0" w:color="auto"/>
            <w:bottom w:val="none" w:sz="0" w:space="0" w:color="auto"/>
            <w:right w:val="none" w:sz="0" w:space="0" w:color="auto"/>
          </w:divBdr>
          <w:divsChild>
            <w:div w:id="1634140559">
              <w:marLeft w:val="0"/>
              <w:marRight w:val="0"/>
              <w:marTop w:val="0"/>
              <w:marBottom w:val="0"/>
              <w:divBdr>
                <w:top w:val="none" w:sz="0" w:space="0" w:color="auto"/>
                <w:left w:val="none" w:sz="0" w:space="0" w:color="auto"/>
                <w:bottom w:val="none" w:sz="0" w:space="0" w:color="auto"/>
                <w:right w:val="none" w:sz="0" w:space="0" w:color="auto"/>
              </w:divBdr>
              <w:divsChild>
                <w:div w:id="11566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6132">
      <w:bodyDiv w:val="1"/>
      <w:marLeft w:val="0"/>
      <w:marRight w:val="0"/>
      <w:marTop w:val="0"/>
      <w:marBottom w:val="0"/>
      <w:divBdr>
        <w:top w:val="none" w:sz="0" w:space="0" w:color="auto"/>
        <w:left w:val="none" w:sz="0" w:space="0" w:color="auto"/>
        <w:bottom w:val="none" w:sz="0" w:space="0" w:color="auto"/>
        <w:right w:val="none" w:sz="0" w:space="0" w:color="auto"/>
      </w:divBdr>
      <w:divsChild>
        <w:div w:id="1124542694">
          <w:marLeft w:val="0"/>
          <w:marRight w:val="0"/>
          <w:marTop w:val="0"/>
          <w:marBottom w:val="0"/>
          <w:divBdr>
            <w:top w:val="none" w:sz="0" w:space="0" w:color="auto"/>
            <w:left w:val="none" w:sz="0" w:space="0" w:color="auto"/>
            <w:bottom w:val="none" w:sz="0" w:space="0" w:color="auto"/>
            <w:right w:val="none" w:sz="0" w:space="0" w:color="auto"/>
          </w:divBdr>
        </w:div>
        <w:div w:id="52429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entu.ca/biolog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Burness</dc:creator>
  <cp:keywords/>
  <dc:description/>
  <cp:lastModifiedBy>Rosanna E. Grims</cp:lastModifiedBy>
  <cp:revision>2</cp:revision>
  <dcterms:created xsi:type="dcterms:W3CDTF">2022-10-21T11:21:00Z</dcterms:created>
  <dcterms:modified xsi:type="dcterms:W3CDTF">2022-10-21T11:21:00Z</dcterms:modified>
</cp:coreProperties>
</file>