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00C2DAF3"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300CA7">
        <w:t>RG</w:t>
      </w:r>
    </w:p>
    <w:p w14:paraId="2CCB6A08" w14:textId="36F36CE4"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300CA7">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5A7914C5"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300CA7">
            <w:rPr>
              <w:rStyle w:val="PostingNumberFont"/>
            </w:rPr>
            <w:t>23-850</w:t>
          </w:r>
        </w:sdtContent>
      </w:sdt>
    </w:p>
    <w:p w14:paraId="7335105E" w14:textId="79D90FA0"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1T00:00:00Z">
            <w:dateFormat w:val="MMMM d, yyyy"/>
            <w:lid w:val="en-US"/>
            <w:storeMappedDataAs w:val="dateTime"/>
            <w:calendar w:val="gregorian"/>
          </w:date>
        </w:sdtPr>
        <w:sdtContent>
          <w:r w:rsidR="00300CA7">
            <w:rPr>
              <w:rStyle w:val="Dates"/>
              <w:rFonts w:cs="Arial"/>
              <w:szCs w:val="24"/>
            </w:rPr>
            <w:t>August 1, 2023</w:t>
          </w:r>
        </w:sdtContent>
      </w:sdt>
    </w:p>
    <w:p w14:paraId="55C1DBB6" w14:textId="55BF0D8E"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Content>
          <w:r w:rsidR="00300CA7">
            <w:rPr>
              <w:rStyle w:val="Dates"/>
              <w:rFonts w:cs="Arial"/>
              <w:szCs w:val="24"/>
            </w:rPr>
            <w:t>August 22, 2023</w:t>
          </w:r>
        </w:sdtContent>
      </w:sdt>
    </w:p>
    <w:p w14:paraId="0916AECF" w14:textId="2DB70F2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id w:val="1923523248"/>
          <w:placeholder>
            <w:docPart w:val="85A359BB04354D15B648F8F52A784C0A"/>
          </w:placeholder>
          <w15:color w:val="000000"/>
          <w:text/>
        </w:sdtPr>
        <w:sdtContent>
          <w:r w:rsidR="00FB2663" w:rsidRPr="00FB2663">
            <w:t>Course Instructor</w:t>
          </w:r>
        </w:sdtContent>
      </w:sdt>
    </w:p>
    <w:p w14:paraId="463CFEEF" w14:textId="1637642A"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id w:val="-1737153693"/>
          <w:placeholder>
            <w:docPart w:val="1F403B95C64E422F8908A065CF3ED523"/>
          </w:placeholder>
          <w15:color w:val="000000"/>
          <w:text/>
        </w:sdtPr>
        <w:sdtContent>
          <w:r w:rsidR="00FB2663" w:rsidRPr="00FB2663">
            <w:t>Economics</w:t>
          </w:r>
        </w:sdtContent>
      </w:sdt>
    </w:p>
    <w:p w14:paraId="2D0CF875" w14:textId="1C63550C"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FB2663" w:rsidRPr="00FB2663">
            <w:t>ECON-1010H-A</w:t>
          </w:r>
        </w:sdtContent>
      </w:sdt>
    </w:p>
    <w:p w14:paraId="65A46DFA" w14:textId="11732D6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FB2663" w:rsidRPr="00FB2663">
            <w:t>Introductory Microeconomics</w:t>
          </w:r>
        </w:sdtContent>
      </w:sdt>
    </w:p>
    <w:p w14:paraId="701C08FA" w14:textId="007766EC"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FB2663">
            <w:rPr>
              <w:rFonts w:ascii="Arial" w:hAnsi="Arial" w:cs="Arial"/>
              <w:sz w:val="24"/>
              <w:szCs w:val="24"/>
            </w:rPr>
            <w:t>January 1, 2024</w:t>
          </w:r>
        </w:sdtContent>
      </w:sdt>
    </w:p>
    <w:p w14:paraId="7E915401" w14:textId="3A0A6437"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FB2663">
            <w:rPr>
              <w:rFonts w:ascii="Arial" w:hAnsi="Arial" w:cs="Arial"/>
              <w:sz w:val="24"/>
              <w:szCs w:val="24"/>
            </w:rPr>
            <w:t>April 30, 2024</w:t>
          </w:r>
        </w:sdtContent>
      </w:sdt>
    </w:p>
    <w:p w14:paraId="2850ADDD" w14:textId="6E2D9E18"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FB2663">
            <w:rPr>
              <w:rFonts w:ascii="Arial" w:hAnsi="Arial" w:cs="Arial"/>
              <w:b/>
              <w:sz w:val="24"/>
              <w:szCs w:val="24"/>
            </w:rPr>
            <w:t>Peterborough</w:t>
          </w:r>
        </w:sdtContent>
      </w:sdt>
    </w:p>
    <w:p w14:paraId="3A2AC8BC" w14:textId="39651A1B"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FB2663" w:rsidRPr="00FB2663">
            <w:t>$7,853.86 (subject to contract negotiations)</w:t>
          </w:r>
        </w:sdtContent>
      </w:sdt>
    </w:p>
    <w:p w14:paraId="05E90B40" w14:textId="51CB4A5B"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FB2663">
            <w:t>N/A</w:t>
          </w:r>
        </w:sdtContent>
      </w:sdt>
    </w:p>
    <w:p w14:paraId="250EB07F" w14:textId="65D58296"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FB2663">
            <w:t>210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27F41A3"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FB2663">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FB2663">
            <w:t>economics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81AE034"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FB2663" w:rsidRPr="00FB2663">
            <w:t>Dr. Byron Lew, Chair, Department of Economics - econjobs@trentu.ca.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4E1F2F4E"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FB2663">
            <w:rPr>
              <w:rStyle w:val="BOLDFONT"/>
            </w:rPr>
            <w:t>economics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10B2" w14:textId="77777777" w:rsidR="00D32EAA" w:rsidRDefault="00D32EAA" w:rsidP="003B4AA7">
      <w:pPr>
        <w:spacing w:after="0" w:line="240" w:lineRule="auto"/>
      </w:pPr>
      <w:r>
        <w:separator/>
      </w:r>
    </w:p>
  </w:endnote>
  <w:endnote w:type="continuationSeparator" w:id="0">
    <w:p w14:paraId="6663B23E" w14:textId="77777777" w:rsidR="00D32EAA" w:rsidRDefault="00D32EA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465F" w14:textId="77777777" w:rsidR="00D32EAA" w:rsidRDefault="00D32EAA" w:rsidP="003B4AA7">
      <w:pPr>
        <w:spacing w:after="0" w:line="240" w:lineRule="auto"/>
      </w:pPr>
      <w:r>
        <w:separator/>
      </w:r>
    </w:p>
  </w:footnote>
  <w:footnote w:type="continuationSeparator" w:id="0">
    <w:p w14:paraId="4650F9E3" w14:textId="77777777" w:rsidR="00D32EAA" w:rsidRDefault="00D32EA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7960D9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1D4C5EE" w:tentative="1">
        <w:start w:val="1"/>
        <w:numFmt w:val="bullet"/>
        <w:lvlText w:val="o"/>
        <w:lvlJc w:val="left"/>
        <w:pPr>
          <w:ind w:left="1440" w:hanging="360"/>
        </w:pPr>
        <w:rPr>
          <w:rFonts w:ascii="Courier New" w:hAnsi="Courier New" w:cs="Courier New" w:hint="default"/>
        </w:rPr>
      </w:lvl>
    </w:lvlOverride>
    <w:lvlOverride w:ilvl="2">
      <w:lvl w:ilvl="2" w:tplc="BA0C0734" w:tentative="1">
        <w:start w:val="1"/>
        <w:numFmt w:val="bullet"/>
        <w:lvlText w:val=""/>
        <w:lvlJc w:val="left"/>
        <w:pPr>
          <w:ind w:left="2160" w:hanging="360"/>
        </w:pPr>
        <w:rPr>
          <w:rFonts w:ascii="Wingdings" w:hAnsi="Wingdings" w:hint="default"/>
        </w:rPr>
      </w:lvl>
    </w:lvlOverride>
    <w:lvlOverride w:ilvl="3">
      <w:lvl w:ilvl="3" w:tplc="BBB6D27C" w:tentative="1">
        <w:start w:val="1"/>
        <w:numFmt w:val="bullet"/>
        <w:lvlText w:val=""/>
        <w:lvlJc w:val="left"/>
        <w:pPr>
          <w:ind w:left="2880" w:hanging="360"/>
        </w:pPr>
        <w:rPr>
          <w:rFonts w:ascii="Symbol" w:hAnsi="Symbol" w:hint="default"/>
        </w:rPr>
      </w:lvl>
    </w:lvlOverride>
    <w:lvlOverride w:ilvl="4">
      <w:lvl w:ilvl="4" w:tplc="6494FA98" w:tentative="1">
        <w:start w:val="1"/>
        <w:numFmt w:val="bullet"/>
        <w:lvlText w:val="o"/>
        <w:lvlJc w:val="left"/>
        <w:pPr>
          <w:ind w:left="3600" w:hanging="360"/>
        </w:pPr>
        <w:rPr>
          <w:rFonts w:ascii="Courier New" w:hAnsi="Courier New" w:cs="Courier New" w:hint="default"/>
        </w:rPr>
      </w:lvl>
    </w:lvlOverride>
    <w:lvlOverride w:ilvl="5">
      <w:lvl w:ilvl="5" w:tplc="58D2E346" w:tentative="1">
        <w:start w:val="1"/>
        <w:numFmt w:val="bullet"/>
        <w:lvlText w:val=""/>
        <w:lvlJc w:val="left"/>
        <w:pPr>
          <w:ind w:left="4320" w:hanging="360"/>
        </w:pPr>
        <w:rPr>
          <w:rFonts w:ascii="Wingdings" w:hAnsi="Wingdings" w:hint="default"/>
        </w:rPr>
      </w:lvl>
    </w:lvlOverride>
    <w:lvlOverride w:ilvl="6">
      <w:lvl w:ilvl="6" w:tplc="92240CCA" w:tentative="1">
        <w:start w:val="1"/>
        <w:numFmt w:val="bullet"/>
        <w:lvlText w:val=""/>
        <w:lvlJc w:val="left"/>
        <w:pPr>
          <w:ind w:left="5040" w:hanging="360"/>
        </w:pPr>
        <w:rPr>
          <w:rFonts w:ascii="Symbol" w:hAnsi="Symbol" w:hint="default"/>
        </w:rPr>
      </w:lvl>
    </w:lvlOverride>
    <w:lvlOverride w:ilvl="7">
      <w:lvl w:ilvl="7" w:tplc="FE64CBDE" w:tentative="1">
        <w:start w:val="1"/>
        <w:numFmt w:val="bullet"/>
        <w:lvlText w:val="o"/>
        <w:lvlJc w:val="left"/>
        <w:pPr>
          <w:ind w:left="5760" w:hanging="360"/>
        </w:pPr>
        <w:rPr>
          <w:rFonts w:ascii="Courier New" w:hAnsi="Courier New" w:cs="Courier New" w:hint="default"/>
        </w:rPr>
      </w:lvl>
    </w:lvlOverride>
    <w:lvlOverride w:ilvl="8">
      <w:lvl w:ilvl="8" w:tplc="A57860D4"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22408E"/>
    <w:rsid w:val="002459D0"/>
    <w:rsid w:val="002820BC"/>
    <w:rsid w:val="00295314"/>
    <w:rsid w:val="002E5FB8"/>
    <w:rsid w:val="00300CA7"/>
    <w:rsid w:val="00371E64"/>
    <w:rsid w:val="003B4AA7"/>
    <w:rsid w:val="003F2F1A"/>
    <w:rsid w:val="00466A7E"/>
    <w:rsid w:val="004829A7"/>
    <w:rsid w:val="004B07B2"/>
    <w:rsid w:val="004E51F5"/>
    <w:rsid w:val="00503515"/>
    <w:rsid w:val="0050598E"/>
    <w:rsid w:val="005265A3"/>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32EAA"/>
    <w:rsid w:val="00D52FC8"/>
    <w:rsid w:val="00D75C62"/>
    <w:rsid w:val="00DA1DED"/>
    <w:rsid w:val="00DC2820"/>
    <w:rsid w:val="00DD079D"/>
    <w:rsid w:val="00E75A54"/>
    <w:rsid w:val="00E86215"/>
    <w:rsid w:val="00ED7F3F"/>
    <w:rsid w:val="00EE2F5B"/>
    <w:rsid w:val="00EE5B69"/>
    <w:rsid w:val="00EF153A"/>
    <w:rsid w:val="00EF762F"/>
    <w:rsid w:val="00F02107"/>
    <w:rsid w:val="00F03F8C"/>
    <w:rsid w:val="00F21441"/>
    <w:rsid w:val="00F24E47"/>
    <w:rsid w:val="00F3115C"/>
    <w:rsid w:val="00F62A07"/>
    <w:rsid w:val="00FB266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5B0D5C"/>
    <w:rsid w:val="006969B9"/>
    <w:rsid w:val="007B1557"/>
    <w:rsid w:val="008056A0"/>
    <w:rsid w:val="008F1641"/>
    <w:rsid w:val="0093285F"/>
    <w:rsid w:val="009F00C4"/>
    <w:rsid w:val="00A17CC3"/>
    <w:rsid w:val="00B058A1"/>
    <w:rsid w:val="00B4011B"/>
    <w:rsid w:val="00B90A56"/>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4213</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2023-08-01T17:19:00Z</dcterms:created>
  <dcterms:modified xsi:type="dcterms:W3CDTF">2023-08-01T17:20:00Z</dcterms:modified>
</cp:coreProperties>
</file>