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60B65" w14:textId="77777777" w:rsidR="006A61C0" w:rsidRPr="006A61C0" w:rsidRDefault="006A61C0" w:rsidP="006A61C0">
      <w:pPr>
        <w:pStyle w:val="Heading1"/>
      </w:pPr>
      <w:r w:rsidRPr="006A61C0">
        <w:rPr>
          <w:rStyle w:val="watch-title"/>
          <w:rFonts w:eastAsiaTheme="majorEastAsia"/>
        </w:rPr>
        <w:t>2016 Trent Three Minute Thesis: Cory Baldwin</w:t>
      </w:r>
    </w:p>
    <w:p w14:paraId="6AB2434A" w14:textId="7DAE0F8E" w:rsidR="00E60241" w:rsidRPr="002E17F0" w:rsidRDefault="006A61C0" w:rsidP="002E17F0">
      <w:pPr>
        <w:spacing w:before="100" w:beforeAutospacing="1" w:after="100" w:afterAutospacing="1" w:line="240" w:lineRule="auto"/>
        <w:outlineLvl w:val="0"/>
        <w:rPr>
          <w:rFonts w:eastAsia="Times New Roman" w:cs="Arial"/>
          <w:b/>
          <w:bCs/>
          <w:kern w:val="36"/>
          <w:sz w:val="24"/>
          <w:szCs w:val="28"/>
          <w:lang w:eastAsia="en-CA"/>
        </w:rPr>
      </w:pPr>
      <w:r>
        <w:rPr>
          <w:rFonts w:eastAsia="Times New Roman" w:cs="Arial"/>
          <w:b/>
          <w:bCs/>
          <w:kern w:val="36"/>
          <w:sz w:val="24"/>
          <w:szCs w:val="28"/>
          <w:lang w:eastAsia="en-CA"/>
        </w:rPr>
        <w:t>2</w:t>
      </w:r>
      <w:r w:rsidR="00E60241" w:rsidRPr="00E60241">
        <w:rPr>
          <w:rFonts w:eastAsia="Times New Roman" w:cs="Arial"/>
          <w:b/>
          <w:bCs/>
          <w:kern w:val="36"/>
          <w:sz w:val="24"/>
          <w:szCs w:val="28"/>
          <w:lang w:eastAsia="en-CA"/>
        </w:rPr>
        <w:t xml:space="preserve"> minutes, </w:t>
      </w:r>
      <w:r>
        <w:rPr>
          <w:rFonts w:eastAsia="Times New Roman" w:cs="Arial"/>
          <w:b/>
          <w:bCs/>
          <w:kern w:val="36"/>
          <w:sz w:val="24"/>
          <w:szCs w:val="28"/>
          <w:lang w:eastAsia="en-CA"/>
        </w:rPr>
        <w:t>59</w:t>
      </w:r>
      <w:r w:rsidR="00E60241" w:rsidRPr="00E60241">
        <w:rPr>
          <w:rFonts w:eastAsia="Times New Roman" w:cs="Arial"/>
          <w:b/>
          <w:bCs/>
          <w:kern w:val="36"/>
          <w:sz w:val="24"/>
          <w:szCs w:val="28"/>
          <w:lang w:eastAsia="en-CA"/>
        </w:rPr>
        <w:t xml:space="preserve"> seconds in length</w:t>
      </w:r>
    </w:p>
    <w:p w14:paraId="53CC6265" w14:textId="2085550F" w:rsidR="002E17F0" w:rsidRDefault="006A61C0" w:rsidP="0078747B">
      <w:pPr>
        <w:pStyle w:val="Heading2"/>
      </w:pPr>
      <w:r>
        <w:t>The Marketing of the Prime Minister: ‘Uncle Louis’ and the Branding in Canadian Politics</w:t>
      </w:r>
    </w:p>
    <w:p w14:paraId="62E7A7D6" w14:textId="5F2ADB3D" w:rsidR="002E17F0" w:rsidRDefault="006A61C0" w:rsidP="008D3519">
      <w:pPr>
        <w:rPr>
          <w:rFonts w:cs="Arial"/>
          <w:szCs w:val="28"/>
        </w:rPr>
      </w:pPr>
      <w:r>
        <w:rPr>
          <w:rFonts w:cs="Arial"/>
          <w:szCs w:val="28"/>
        </w:rPr>
        <w:t>Cory Baldwin</w:t>
      </w:r>
      <w:r w:rsidR="002E17F0">
        <w:rPr>
          <w:rFonts w:cs="Arial"/>
          <w:szCs w:val="28"/>
        </w:rPr>
        <w:t xml:space="preserve"> – </w:t>
      </w:r>
      <w:r>
        <w:rPr>
          <w:rFonts w:cs="Arial"/>
          <w:szCs w:val="28"/>
        </w:rPr>
        <w:t>Student</w:t>
      </w:r>
      <w:r w:rsidR="002E17F0">
        <w:rPr>
          <w:rFonts w:cs="Arial"/>
          <w:szCs w:val="28"/>
        </w:rPr>
        <w:t xml:space="preserve">, </w:t>
      </w:r>
      <w:r w:rsidR="009145AF">
        <w:rPr>
          <w:rFonts w:cs="Arial"/>
          <w:szCs w:val="28"/>
        </w:rPr>
        <w:t>History</w:t>
      </w:r>
      <w:r>
        <w:rPr>
          <w:rFonts w:cs="Arial"/>
          <w:szCs w:val="28"/>
        </w:rPr>
        <w:t xml:space="preserve"> MA:</w:t>
      </w:r>
    </w:p>
    <w:p w14:paraId="5354C650" w14:textId="5A415CBC" w:rsidR="001C7115" w:rsidRPr="006A61C0" w:rsidRDefault="006A61C0" w:rsidP="001C7115">
      <w:pPr>
        <w:rPr>
          <w:rFonts w:cs="Arial"/>
          <w:szCs w:val="28"/>
        </w:rPr>
      </w:pPr>
      <w:r w:rsidRPr="006A61C0">
        <w:rPr>
          <w:rFonts w:cs="Arial"/>
          <w:szCs w:val="28"/>
        </w:rPr>
        <w:t>In the 1950s that was the face of Canadian politics. Louis St. Laurent was Prime Minister</w:t>
      </w:r>
      <w:r>
        <w:rPr>
          <w:rFonts w:cs="Arial"/>
          <w:szCs w:val="28"/>
        </w:rPr>
        <w:t xml:space="preserve"> </w:t>
      </w:r>
      <w:r w:rsidRPr="006A61C0">
        <w:rPr>
          <w:rFonts w:cs="Arial"/>
          <w:szCs w:val="28"/>
        </w:rPr>
        <w:t>from 1948 to 1957. A stern, quiet lawyer with a temper, he had never had interest in</w:t>
      </w:r>
      <w:r>
        <w:rPr>
          <w:rFonts w:cs="Arial"/>
          <w:szCs w:val="28"/>
        </w:rPr>
        <w:t xml:space="preserve"> </w:t>
      </w:r>
      <w:r w:rsidRPr="006A61C0">
        <w:rPr>
          <w:rFonts w:cs="Arial"/>
          <w:szCs w:val="28"/>
        </w:rPr>
        <w:t>public office or politics. But on the campaign trail, that man transformed into ‘Uncle</w:t>
      </w:r>
      <w:r>
        <w:rPr>
          <w:rFonts w:cs="Arial"/>
          <w:szCs w:val="28"/>
        </w:rPr>
        <w:t xml:space="preserve"> </w:t>
      </w:r>
      <w:r w:rsidRPr="006A61C0">
        <w:rPr>
          <w:rFonts w:cs="Arial"/>
          <w:szCs w:val="28"/>
        </w:rPr>
        <w:t>Louis,’ the country’s genial grandfather. Through careful media manipulation and the</w:t>
      </w:r>
      <w:r>
        <w:rPr>
          <w:rFonts w:cs="Arial"/>
          <w:szCs w:val="28"/>
        </w:rPr>
        <w:t xml:space="preserve"> </w:t>
      </w:r>
      <w:r w:rsidRPr="006A61C0">
        <w:rPr>
          <w:rFonts w:cs="Arial"/>
          <w:szCs w:val="28"/>
        </w:rPr>
        <w:t>marketing of that persona the Liberal Party was able to create</w:t>
      </w:r>
      <w:r>
        <w:rPr>
          <w:rFonts w:cs="Arial"/>
          <w:szCs w:val="28"/>
        </w:rPr>
        <w:t xml:space="preserve"> the first mass media candidate. T</w:t>
      </w:r>
      <w:r w:rsidRPr="006A61C0">
        <w:rPr>
          <w:rFonts w:cs="Arial"/>
          <w:szCs w:val="28"/>
        </w:rPr>
        <w:t>he first leader who mattered more than the party he represented. The Liberals needed</w:t>
      </w:r>
      <w:r>
        <w:rPr>
          <w:rFonts w:cs="Arial"/>
          <w:szCs w:val="28"/>
        </w:rPr>
        <w:t xml:space="preserve"> </w:t>
      </w:r>
      <w:r w:rsidRPr="006A61C0">
        <w:rPr>
          <w:rFonts w:cs="Arial"/>
          <w:szCs w:val="28"/>
        </w:rPr>
        <w:t>no platform, no policy, no issues. They had Uncle Louis.</w:t>
      </w:r>
      <w:r>
        <w:rPr>
          <w:rFonts w:cs="Arial"/>
          <w:szCs w:val="28"/>
        </w:rPr>
        <w:t xml:space="preserve"> </w:t>
      </w:r>
      <w:r w:rsidRPr="006A61C0">
        <w:rPr>
          <w:rFonts w:cs="Arial"/>
          <w:szCs w:val="28"/>
        </w:rPr>
        <w:t>At every campaign stop and media event, St. Laurent would be surrounded by happy, smiling</w:t>
      </w:r>
      <w:r>
        <w:rPr>
          <w:rFonts w:cs="Arial"/>
          <w:szCs w:val="28"/>
        </w:rPr>
        <w:t xml:space="preserve"> </w:t>
      </w:r>
      <w:r w:rsidRPr="006A61C0">
        <w:rPr>
          <w:rFonts w:cs="Arial"/>
          <w:szCs w:val="28"/>
        </w:rPr>
        <w:t>children. That face with those kids became ubiquitous and indelibly associated with the</w:t>
      </w:r>
      <w:r>
        <w:rPr>
          <w:rFonts w:cs="Arial"/>
          <w:szCs w:val="28"/>
        </w:rPr>
        <w:t xml:space="preserve"> </w:t>
      </w:r>
      <w:r w:rsidRPr="006A61C0">
        <w:rPr>
          <w:rFonts w:cs="Arial"/>
          <w:szCs w:val="28"/>
        </w:rPr>
        <w:t>Liberal brand. This was the first major step in the modernization and professionalization</w:t>
      </w:r>
      <w:r>
        <w:rPr>
          <w:rFonts w:cs="Arial"/>
          <w:szCs w:val="28"/>
        </w:rPr>
        <w:t xml:space="preserve"> </w:t>
      </w:r>
      <w:r w:rsidRPr="006A61C0">
        <w:rPr>
          <w:rFonts w:cs="Arial"/>
          <w:szCs w:val="28"/>
        </w:rPr>
        <w:t>of campaigning that took place in the 1950s and 60s.</w:t>
      </w:r>
      <w:r>
        <w:rPr>
          <w:rFonts w:cs="Arial"/>
          <w:szCs w:val="28"/>
        </w:rPr>
        <w:t xml:space="preserve"> </w:t>
      </w:r>
      <w:r w:rsidRPr="006A61C0">
        <w:rPr>
          <w:rFonts w:cs="Arial"/>
          <w:szCs w:val="28"/>
        </w:rPr>
        <w:t>But no one has told this story until now. The study of Canadian campaigning has ignored</w:t>
      </w:r>
      <w:r>
        <w:rPr>
          <w:rFonts w:cs="Arial"/>
          <w:szCs w:val="28"/>
        </w:rPr>
        <w:t xml:space="preserve"> </w:t>
      </w:r>
      <w:r w:rsidRPr="006A61C0">
        <w:rPr>
          <w:rFonts w:cs="Arial"/>
          <w:szCs w:val="28"/>
        </w:rPr>
        <w:t>St. Laurent and forgotten Uncle Louis. Part of the reason for this is that no one has</w:t>
      </w:r>
      <w:r>
        <w:rPr>
          <w:rFonts w:cs="Arial"/>
          <w:szCs w:val="28"/>
        </w:rPr>
        <w:t xml:space="preserve"> </w:t>
      </w:r>
      <w:r w:rsidRPr="006A61C0">
        <w:rPr>
          <w:rFonts w:cs="Arial"/>
          <w:szCs w:val="28"/>
        </w:rPr>
        <w:t>had the right conceptual tools for the job. My study uses the concepts of brand theory</w:t>
      </w:r>
      <w:r>
        <w:rPr>
          <w:rFonts w:cs="Arial"/>
          <w:szCs w:val="28"/>
        </w:rPr>
        <w:t xml:space="preserve"> </w:t>
      </w:r>
      <w:r w:rsidRPr="006A61C0">
        <w:rPr>
          <w:rFonts w:cs="Arial"/>
          <w:szCs w:val="28"/>
        </w:rPr>
        <w:t>that have come out of British and American political science in the last 15 years. Brand</w:t>
      </w:r>
      <w:r>
        <w:rPr>
          <w:rFonts w:cs="Arial"/>
          <w:szCs w:val="28"/>
        </w:rPr>
        <w:t xml:space="preserve"> </w:t>
      </w:r>
      <w:r w:rsidRPr="006A61C0">
        <w:rPr>
          <w:rFonts w:cs="Arial"/>
          <w:szCs w:val="28"/>
        </w:rPr>
        <w:t>theory demonstrates that voters care about more than policy. They care about who a candidate</w:t>
      </w:r>
      <w:r>
        <w:rPr>
          <w:rFonts w:cs="Arial"/>
          <w:szCs w:val="28"/>
        </w:rPr>
        <w:t xml:space="preserve"> </w:t>
      </w:r>
      <w:r w:rsidRPr="006A61C0">
        <w:rPr>
          <w:rFonts w:cs="Arial"/>
          <w:szCs w:val="28"/>
        </w:rPr>
        <w:t xml:space="preserve">is, or at least who they </w:t>
      </w:r>
      <w:proofErr w:type="spellStart"/>
      <w:r w:rsidRPr="006A61C0">
        <w:rPr>
          <w:rFonts w:cs="Arial"/>
          <w:szCs w:val="28"/>
        </w:rPr>
        <w:t>pretent</w:t>
      </w:r>
      <w:proofErr w:type="spellEnd"/>
      <w:r w:rsidRPr="006A61C0">
        <w:rPr>
          <w:rFonts w:cs="Arial"/>
          <w:szCs w:val="28"/>
        </w:rPr>
        <w:t xml:space="preserve"> to be. Political marketers can manipulate</w:t>
      </w:r>
      <w:r>
        <w:rPr>
          <w:rFonts w:cs="Arial"/>
          <w:szCs w:val="28"/>
        </w:rPr>
        <w:t xml:space="preserve"> </w:t>
      </w:r>
      <w:r w:rsidRPr="006A61C0">
        <w:rPr>
          <w:rFonts w:cs="Arial"/>
          <w:szCs w:val="28"/>
        </w:rPr>
        <w:t>cultural, social and psychological brand differentiators, like patriotic symbols, family values,</w:t>
      </w:r>
      <w:r>
        <w:rPr>
          <w:rFonts w:cs="Arial"/>
          <w:szCs w:val="28"/>
        </w:rPr>
        <w:t xml:space="preserve"> </w:t>
      </w:r>
      <w:r w:rsidRPr="006A61C0">
        <w:rPr>
          <w:rFonts w:cs="Arial"/>
          <w:szCs w:val="28"/>
        </w:rPr>
        <w:t>optimism and hopefulness, as well as performance indicators, like trustworthiness</w:t>
      </w:r>
      <w:r>
        <w:rPr>
          <w:rFonts w:cs="Arial"/>
          <w:szCs w:val="28"/>
        </w:rPr>
        <w:t xml:space="preserve"> </w:t>
      </w:r>
      <w:r w:rsidRPr="006A61C0">
        <w:rPr>
          <w:rFonts w:cs="Arial"/>
          <w:szCs w:val="28"/>
        </w:rPr>
        <w:t>or a record of achievement, to create and market a candidate that people are desperate</w:t>
      </w:r>
      <w:r>
        <w:rPr>
          <w:rFonts w:cs="Arial"/>
          <w:szCs w:val="28"/>
        </w:rPr>
        <w:t xml:space="preserve"> </w:t>
      </w:r>
      <w:r w:rsidRPr="006A61C0">
        <w:rPr>
          <w:rFonts w:cs="Arial"/>
          <w:szCs w:val="28"/>
        </w:rPr>
        <w:t>to vote for. I’ve applied brand theory to political advertising, speeches and campaign, media coverage</w:t>
      </w:r>
      <w:r>
        <w:rPr>
          <w:rFonts w:cs="Arial"/>
          <w:szCs w:val="28"/>
        </w:rPr>
        <w:t xml:space="preserve"> </w:t>
      </w:r>
      <w:r w:rsidRPr="006A61C0">
        <w:rPr>
          <w:rFonts w:cs="Arial"/>
          <w:szCs w:val="28"/>
        </w:rPr>
        <w:t>to show how Uncle Louis could win without substance and how the Liberals prided personality</w:t>
      </w:r>
      <w:r>
        <w:rPr>
          <w:rFonts w:cs="Arial"/>
          <w:szCs w:val="28"/>
        </w:rPr>
        <w:t xml:space="preserve"> </w:t>
      </w:r>
      <w:r w:rsidRPr="006A61C0">
        <w:rPr>
          <w:rFonts w:cs="Arial"/>
          <w:szCs w:val="28"/>
        </w:rPr>
        <w:t>over policy.</w:t>
      </w:r>
      <w:r>
        <w:rPr>
          <w:rFonts w:cs="Arial"/>
          <w:szCs w:val="28"/>
        </w:rPr>
        <w:t xml:space="preserve"> </w:t>
      </w:r>
      <w:r w:rsidRPr="006A61C0">
        <w:rPr>
          <w:rFonts w:cs="Arial"/>
          <w:szCs w:val="28"/>
        </w:rPr>
        <w:t xml:space="preserve">This sort of branding and </w:t>
      </w:r>
      <w:r w:rsidRPr="006A61C0">
        <w:rPr>
          <w:rFonts w:cs="Arial"/>
          <w:szCs w:val="28"/>
        </w:rPr>
        <w:lastRenderedPageBreak/>
        <w:t>personality politics is an ever present reality, even now. George</w:t>
      </w:r>
      <w:r>
        <w:rPr>
          <w:rFonts w:cs="Arial"/>
          <w:szCs w:val="28"/>
        </w:rPr>
        <w:t xml:space="preserve"> </w:t>
      </w:r>
      <w:r w:rsidRPr="006A61C0">
        <w:rPr>
          <w:rFonts w:cs="Arial"/>
          <w:szCs w:val="28"/>
        </w:rPr>
        <w:t>W. Bush, Barack Obama, Justin Trudeau, and Donald Trump all used some of these same techniques,</w:t>
      </w:r>
      <w:r>
        <w:rPr>
          <w:rFonts w:cs="Arial"/>
          <w:szCs w:val="28"/>
        </w:rPr>
        <w:t xml:space="preserve"> </w:t>
      </w:r>
      <w:r w:rsidRPr="006A61C0">
        <w:rPr>
          <w:rFonts w:cs="Arial"/>
          <w:szCs w:val="28"/>
        </w:rPr>
        <w:t>to create a public persona and personal brand that voters are eager to buy, no matter</w:t>
      </w:r>
      <w:r>
        <w:rPr>
          <w:rFonts w:cs="Arial"/>
          <w:szCs w:val="28"/>
        </w:rPr>
        <w:t xml:space="preserve"> </w:t>
      </w:r>
      <w:r w:rsidRPr="006A61C0">
        <w:rPr>
          <w:rFonts w:cs="Arial"/>
          <w:szCs w:val="28"/>
        </w:rPr>
        <w:t>what their policies are, or even in spite of them. But ‘Uncle Louis’ was one of</w:t>
      </w:r>
      <w:r>
        <w:rPr>
          <w:rFonts w:cs="Arial"/>
          <w:szCs w:val="28"/>
        </w:rPr>
        <w:t xml:space="preserve"> </w:t>
      </w:r>
      <w:r w:rsidRPr="006A61C0">
        <w:rPr>
          <w:rFonts w:cs="Arial"/>
          <w:szCs w:val="28"/>
        </w:rPr>
        <w:t>the first, and one of the greatest. For George Bush, the question was ‘which candidate</w:t>
      </w:r>
      <w:r>
        <w:rPr>
          <w:rFonts w:cs="Arial"/>
          <w:szCs w:val="28"/>
        </w:rPr>
        <w:t xml:space="preserve"> </w:t>
      </w:r>
      <w:r w:rsidRPr="006A61C0">
        <w:rPr>
          <w:rFonts w:cs="Arial"/>
          <w:szCs w:val="28"/>
        </w:rPr>
        <w:t>do you want to have a beer with?’ For St. Laurent it was ‘Who do you trust with your</w:t>
      </w:r>
      <w:r>
        <w:rPr>
          <w:rFonts w:cs="Arial"/>
          <w:szCs w:val="28"/>
        </w:rPr>
        <w:t xml:space="preserve"> </w:t>
      </w:r>
      <w:r w:rsidRPr="006A61C0">
        <w:rPr>
          <w:rFonts w:cs="Arial"/>
          <w:szCs w:val="28"/>
        </w:rPr>
        <w:t>kids?’ Thank you.</w:t>
      </w:r>
      <w:bookmarkStart w:id="0" w:name="_GoBack"/>
      <w:bookmarkEnd w:id="0"/>
    </w:p>
    <w:sectPr w:rsidR="001C7115" w:rsidRPr="006A61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19"/>
    <w:rsid w:val="00000FAB"/>
    <w:rsid w:val="000212C2"/>
    <w:rsid w:val="00051803"/>
    <w:rsid w:val="000D4866"/>
    <w:rsid w:val="001B792C"/>
    <w:rsid w:val="001C7115"/>
    <w:rsid w:val="001F5C6F"/>
    <w:rsid w:val="0026114F"/>
    <w:rsid w:val="002E17F0"/>
    <w:rsid w:val="006A61C0"/>
    <w:rsid w:val="006E6311"/>
    <w:rsid w:val="0078747B"/>
    <w:rsid w:val="00891FC5"/>
    <w:rsid w:val="008D3519"/>
    <w:rsid w:val="009145AF"/>
    <w:rsid w:val="00975F9F"/>
    <w:rsid w:val="00980163"/>
    <w:rsid w:val="00AE0FAB"/>
    <w:rsid w:val="00BA689C"/>
    <w:rsid w:val="00D50C06"/>
    <w:rsid w:val="00E6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1708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47B"/>
    <w:rPr>
      <w:rFonts w:ascii="Arial" w:hAnsi="Arial"/>
      <w:sz w:val="28"/>
    </w:rPr>
  </w:style>
  <w:style w:type="paragraph" w:styleId="Heading1">
    <w:name w:val="heading 1"/>
    <w:basedOn w:val="Normal"/>
    <w:link w:val="Heading1Char"/>
    <w:uiPriority w:val="9"/>
    <w:qFormat/>
    <w:rsid w:val="000518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1F497D" w:themeColor="text2"/>
      <w:kern w:val="36"/>
      <w:sz w:val="40"/>
      <w:szCs w:val="4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1803"/>
    <w:pPr>
      <w:keepNext/>
      <w:keepLines/>
      <w:spacing w:before="200" w:after="24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1803"/>
    <w:rPr>
      <w:rFonts w:ascii="Times New Roman" w:eastAsia="Times New Roman" w:hAnsi="Times New Roman" w:cs="Times New Roman"/>
      <w:b/>
      <w:bCs/>
      <w:color w:val="1F497D" w:themeColor="text2"/>
      <w:kern w:val="36"/>
      <w:sz w:val="40"/>
      <w:szCs w:val="48"/>
      <w:lang w:eastAsia="en-CA"/>
    </w:rPr>
  </w:style>
  <w:style w:type="character" w:customStyle="1" w:styleId="watch-title">
    <w:name w:val="watch-title"/>
    <w:basedOn w:val="DefaultParagraphFont"/>
    <w:rsid w:val="002E17F0"/>
  </w:style>
  <w:style w:type="character" w:customStyle="1" w:styleId="Heading2Char">
    <w:name w:val="Heading 2 Char"/>
    <w:basedOn w:val="DefaultParagraphFont"/>
    <w:link w:val="Heading2"/>
    <w:uiPriority w:val="9"/>
    <w:rsid w:val="00051803"/>
    <w:rPr>
      <w:rFonts w:asciiTheme="majorHAnsi" w:eastAsiaTheme="majorEastAsia" w:hAnsiTheme="majorHAnsi" w:cstheme="majorBidi"/>
      <w:b/>
      <w:bCs/>
      <w:color w:val="1F497D" w:themeColor="text2"/>
      <w:sz w:val="3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540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990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73627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870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76737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266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2145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814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97421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472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43189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158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24469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768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34895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817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16242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686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7769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553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79891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3674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04456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602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63843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866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4740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8076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1516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003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8229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692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7235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417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8575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0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4030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09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36853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2460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7596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925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41974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3353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50315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945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9059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1921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1758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246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1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28223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863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24503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143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2553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7562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1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8983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1360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4424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280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7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196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794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1626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35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146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7731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536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569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0561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9280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21519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0691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93694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082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9642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864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8602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2181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2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5867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643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526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680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25977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79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53681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7775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3025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811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659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193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1655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233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647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045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25285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390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7026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0939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99426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231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33664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27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2501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3416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52171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0163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5505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9394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2351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095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5378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568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86469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176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5644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919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07539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5792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354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8750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Political Studies at Trent University Video Transcript</vt:lpstr>
    </vt:vector>
  </TitlesOfParts>
  <Manager>Marilyn Burns</Manager>
  <Company>Trent University</Company>
  <LinksUpToDate>false</LinksUpToDate>
  <CharactersWithSpaces>2639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Political Studies at Trent University Video Transcript</dc:title>
  <dc:subject/>
  <dc:creator>Katriona Dean</dc:creator>
  <cp:keywords>Trent University, Education, video, political studies</cp:keywords>
  <dc:description/>
  <cp:lastModifiedBy>Catherine O'Brien</cp:lastModifiedBy>
  <cp:revision>3</cp:revision>
  <dcterms:created xsi:type="dcterms:W3CDTF">2017-08-23T13:30:00Z</dcterms:created>
  <dcterms:modified xsi:type="dcterms:W3CDTF">2017-08-23T13:37:00Z</dcterms:modified>
  <cp:category>Education</cp:category>
</cp:coreProperties>
</file>