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54A573EC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402D56">
        <w:rPr>
          <w:rFonts w:cstheme="minorHAnsi"/>
          <w:b/>
          <w:color w:val="FF0000"/>
          <w:sz w:val="28"/>
          <w:szCs w:val="28"/>
        </w:rPr>
        <w:t>Gender and</w:t>
      </w:r>
      <w:r w:rsidR="00437832">
        <w:rPr>
          <w:rFonts w:cstheme="minorHAnsi"/>
          <w:b/>
          <w:color w:val="FF0000"/>
          <w:sz w:val="28"/>
          <w:szCs w:val="28"/>
        </w:rPr>
        <w:t xml:space="preserve"> Social Justice</w:t>
      </w:r>
      <w:r w:rsidR="00402D56">
        <w:rPr>
          <w:rFonts w:cstheme="minorHAnsi"/>
          <w:b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437832">
        <w:rPr>
          <w:rFonts w:cstheme="minorHAnsi"/>
          <w:b/>
          <w:bCs/>
          <w:color w:val="000000"/>
          <w:sz w:val="28"/>
          <w:szCs w:val="28"/>
        </w:rPr>
        <w:t xml:space="preserve">Graduate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>Marker</w:t>
      </w:r>
      <w:r w:rsidR="008C4F97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437832" w:rsidRPr="00437832">
        <w:rPr>
          <w:rFonts w:cstheme="minorHAnsi"/>
          <w:color w:val="000000"/>
          <w:sz w:val="28"/>
          <w:szCs w:val="28"/>
        </w:rPr>
        <w:t>for the 202</w:t>
      </w:r>
      <w:r w:rsidR="00437832">
        <w:rPr>
          <w:rFonts w:cstheme="minorHAnsi"/>
          <w:color w:val="000000"/>
          <w:sz w:val="28"/>
          <w:szCs w:val="28"/>
        </w:rPr>
        <w:t>6</w:t>
      </w:r>
      <w:r w:rsidR="00437832" w:rsidRPr="00437832">
        <w:rPr>
          <w:rFonts w:cstheme="minorHAnsi"/>
          <w:color w:val="000000"/>
          <w:sz w:val="28"/>
          <w:szCs w:val="28"/>
        </w:rPr>
        <w:t xml:space="preserve"> </w:t>
      </w:r>
      <w:r w:rsidR="00437832">
        <w:rPr>
          <w:rFonts w:cstheme="minorHAnsi"/>
          <w:color w:val="000000"/>
          <w:sz w:val="28"/>
          <w:szCs w:val="28"/>
        </w:rPr>
        <w:t>Winter</w:t>
      </w:r>
      <w:r w:rsidR="00437832" w:rsidRPr="00437832">
        <w:rPr>
          <w:rFonts w:cstheme="minorHAnsi"/>
          <w:color w:val="000000"/>
          <w:sz w:val="28"/>
          <w:szCs w:val="28"/>
        </w:rPr>
        <w:t xml:space="preserve"> Term. 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62CC6BD" w14:textId="27E2DC9C" w:rsidR="002E5D7B" w:rsidRDefault="002E5D7B" w:rsidP="002E5D7B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</w:t>
      </w:r>
      <w:hyperlink r:id="rId7" w:history="1">
        <w:r w:rsidRPr="005637AE">
          <w:rPr>
            <w:rStyle w:val="Hyperlink"/>
            <w:rFonts w:cstheme="minorHAnsi"/>
            <w:sz w:val="28"/>
            <w:szCs w:val="28"/>
          </w:rPr>
          <w:t>CUPE</w:t>
        </w:r>
        <w:r>
          <w:rPr>
            <w:rStyle w:val="Hyperlink"/>
            <w:rFonts w:cstheme="minorHAnsi"/>
            <w:sz w:val="28"/>
            <w:szCs w:val="28"/>
          </w:rPr>
          <w:t xml:space="preserve"> 3908</w:t>
        </w:r>
        <w:r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>
        <w:t xml:space="preserve"> </w:t>
      </w:r>
      <w:r w:rsidRPr="00E32814">
        <w:rPr>
          <w:rFonts w:cstheme="minorHAnsi"/>
          <w:sz w:val="28"/>
          <w:szCs w:val="28"/>
        </w:rPr>
        <w:t>Appendix A Wage Rates</w:t>
      </w:r>
      <w:r>
        <w:rPr>
          <w:rFonts w:cstheme="minorHAnsi"/>
          <w:sz w:val="28"/>
          <w:szCs w:val="28"/>
        </w:rPr>
        <w:t xml:space="preserve">: </w:t>
      </w:r>
    </w:p>
    <w:p w14:paraId="58425865" w14:textId="255DB9C8" w:rsidR="002E5D7B" w:rsidRPr="00E32814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Undergraduate Student Markers: </w:t>
      </w:r>
      <w:r w:rsidRPr="000B1147">
        <w:rPr>
          <w:rFonts w:cstheme="minorHAnsi"/>
          <w:color w:val="FF0000"/>
          <w:sz w:val="28"/>
          <w:szCs w:val="28"/>
        </w:rPr>
        <w:t>$</w:t>
      </w:r>
      <w:r w:rsidR="00437832">
        <w:rPr>
          <w:rFonts w:cstheme="minorHAnsi"/>
          <w:color w:val="FF0000"/>
          <w:sz w:val="28"/>
          <w:szCs w:val="28"/>
        </w:rPr>
        <w:t>19.27</w:t>
      </w:r>
      <w:r>
        <w:rPr>
          <w:rFonts w:cstheme="minorHAnsi"/>
          <w:sz w:val="28"/>
          <w:szCs w:val="28"/>
        </w:rPr>
        <w:t>/hr + 4% vacation pay.</w:t>
      </w:r>
    </w:p>
    <w:p w14:paraId="57FD44B1" w14:textId="5F076A9F" w:rsidR="002E5D7B" w:rsidRPr="00E32814" w:rsidRDefault="002E5D7B" w:rsidP="002E5D7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Graduate Student Markers: </w:t>
      </w:r>
      <w:r w:rsidRPr="000B1147">
        <w:rPr>
          <w:rFonts w:cstheme="minorHAnsi"/>
          <w:color w:val="FF0000"/>
          <w:sz w:val="28"/>
          <w:szCs w:val="28"/>
        </w:rPr>
        <w:t>$</w:t>
      </w:r>
      <w:r w:rsidR="00437832">
        <w:rPr>
          <w:rFonts w:cstheme="minorHAnsi"/>
          <w:color w:val="FF0000"/>
          <w:sz w:val="28"/>
          <w:szCs w:val="28"/>
        </w:rPr>
        <w:t>24.20</w:t>
      </w:r>
      <w:r>
        <w:rPr>
          <w:rFonts w:cstheme="minorHAnsi"/>
          <w:sz w:val="28"/>
          <w:szCs w:val="28"/>
        </w:rPr>
        <w:t>/hr + 4% vacation pay.</w:t>
      </w:r>
    </w:p>
    <w:p w14:paraId="1E6D08F4" w14:textId="77777777" w:rsidR="002E5D7B" w:rsidRPr="00E32814" w:rsidRDefault="002E5D7B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4B26D4" w14:textId="24CDAFD9" w:rsidR="006B433D" w:rsidRDefault="006B433D" w:rsidP="006B433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Courses with Student Marker Positions: </w:t>
      </w:r>
    </w:p>
    <w:p w14:paraId="1CE7DE62" w14:textId="7F01FC5E" w:rsidR="006B433D" w:rsidRDefault="0043783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437832">
        <w:rPr>
          <w:rFonts w:cstheme="minorHAnsi"/>
          <w:b/>
          <w:color w:val="FF0000"/>
          <w:sz w:val="28"/>
          <w:szCs w:val="28"/>
        </w:rPr>
        <w:t xml:space="preserve">GESO </w:t>
      </w:r>
      <w:r>
        <w:rPr>
          <w:rFonts w:cstheme="minorHAnsi"/>
          <w:b/>
          <w:color w:val="FF0000"/>
          <w:sz w:val="28"/>
          <w:szCs w:val="28"/>
        </w:rPr>
        <w:t>3796</w:t>
      </w:r>
      <w:r w:rsidRPr="00437832">
        <w:rPr>
          <w:rFonts w:cstheme="minorHAnsi"/>
          <w:b/>
          <w:color w:val="FF0000"/>
          <w:sz w:val="28"/>
          <w:szCs w:val="28"/>
        </w:rPr>
        <w:t>H</w:t>
      </w:r>
      <w:r>
        <w:rPr>
          <w:rFonts w:cstheme="minorHAnsi"/>
          <w:b/>
          <w:color w:val="FF0000"/>
          <w:sz w:val="28"/>
          <w:szCs w:val="28"/>
        </w:rPr>
        <w:t>/4796H</w:t>
      </w:r>
      <w:r w:rsidRPr="00437832">
        <w:rPr>
          <w:rFonts w:cstheme="minorHAnsi"/>
          <w:b/>
          <w:color w:val="FF0000"/>
          <w:sz w:val="28"/>
          <w:szCs w:val="28"/>
        </w:rPr>
        <w:t>:</w:t>
      </w:r>
      <w:r>
        <w:rPr>
          <w:rFonts w:cstheme="minorHAnsi"/>
          <w:b/>
          <w:color w:val="FF0000"/>
          <w:sz w:val="28"/>
          <w:szCs w:val="28"/>
        </w:rPr>
        <w:t xml:space="preserve"> Feminist Psychologies</w:t>
      </w:r>
      <w:r w:rsidRPr="00437832">
        <w:rPr>
          <w:rFonts w:cstheme="minorHAnsi"/>
          <w:b/>
          <w:color w:val="FF0000"/>
          <w:sz w:val="28"/>
          <w:szCs w:val="28"/>
        </w:rPr>
        <w:t> </w:t>
      </w:r>
      <w:r w:rsidRPr="00437832">
        <w:rPr>
          <w:rFonts w:cstheme="minorHAnsi"/>
          <w:b/>
          <w:color w:val="FF0000"/>
          <w:sz w:val="28"/>
          <w:szCs w:val="28"/>
        </w:rPr>
        <w:br/>
        <w:t>1 position, up to 2</w:t>
      </w:r>
      <w:r>
        <w:rPr>
          <w:rFonts w:cstheme="minorHAnsi"/>
          <w:b/>
          <w:color w:val="FF0000"/>
          <w:sz w:val="28"/>
          <w:szCs w:val="28"/>
        </w:rPr>
        <w:t xml:space="preserve">7 hours. </w:t>
      </w:r>
      <w:r w:rsidRPr="00437832">
        <w:rPr>
          <w:rFonts w:cstheme="minorHAnsi"/>
          <w:b/>
          <w:color w:val="FF0000"/>
          <w:sz w:val="28"/>
          <w:szCs w:val="28"/>
        </w:rPr>
        <w:t> </w:t>
      </w:r>
    </w:p>
    <w:p w14:paraId="0522691E" w14:textId="77777777" w:rsidR="00437832" w:rsidRPr="00E32814" w:rsidRDefault="0043783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7B623BF4" w14:textId="2A63D2E6" w:rsidR="005E06FF" w:rsidRPr="00E32814" w:rsidRDefault="00437832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437832">
        <w:rPr>
          <w:rFonts w:cstheme="minorHAnsi"/>
          <w:b/>
          <w:color w:val="FF0000"/>
          <w:sz w:val="28"/>
          <w:szCs w:val="28"/>
        </w:rPr>
        <w:t>Applicants must be a graduate student</w:t>
      </w:r>
      <w:r w:rsidR="007645D0">
        <w:rPr>
          <w:rFonts w:cstheme="minorHAnsi"/>
          <w:b/>
          <w:color w:val="FF0000"/>
          <w:sz w:val="28"/>
          <w:szCs w:val="28"/>
        </w:rPr>
        <w:t xml:space="preserve"> enrolling at Trent University. 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437832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1DAE16D9" w14:textId="0FBA844C" w:rsidR="00437832" w:rsidRPr="00E32814" w:rsidRDefault="00437832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437832">
        <w:rPr>
          <w:rFonts w:cstheme="minorHAnsi"/>
          <w:color w:val="000000"/>
          <w:sz w:val="28"/>
          <w:szCs w:val="28"/>
        </w:rPr>
        <w:t>Please title the email subject as “Name - Course – Student Marker” 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ED406F1" w14:textId="2EA49304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Submit </w:t>
      </w:r>
      <w:r w:rsidR="00437832">
        <w:rPr>
          <w:rFonts w:cstheme="minorHAnsi"/>
          <w:color w:val="000000"/>
          <w:sz w:val="28"/>
          <w:szCs w:val="28"/>
        </w:rPr>
        <w:t>application</w:t>
      </w:r>
      <w:r w:rsidRPr="00E32814">
        <w:rPr>
          <w:rFonts w:cstheme="minorHAnsi"/>
          <w:color w:val="000000"/>
          <w:sz w:val="28"/>
          <w:szCs w:val="28"/>
        </w:rPr>
        <w:t xml:space="preserve"> to:</w:t>
      </w:r>
    </w:p>
    <w:p w14:paraId="7B0EEB09" w14:textId="22A1B72F" w:rsidR="005E06FF" w:rsidRDefault="00437832" w:rsidP="00437832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8"/>
          <w:szCs w:val="28"/>
        </w:rPr>
      </w:pPr>
      <w:hyperlink r:id="rId8" w:tgtFrame="_blank" w:history="1">
        <w:r w:rsidRPr="00437832">
          <w:rPr>
            <w:rStyle w:val="Hyperlink"/>
            <w:rFonts w:cstheme="minorHAnsi"/>
            <w:sz w:val="28"/>
            <w:szCs w:val="28"/>
          </w:rPr>
          <w:t>gesojobs@trentu.ca</w:t>
        </w:r>
      </w:hyperlink>
      <w:r w:rsidRPr="00437832">
        <w:rPr>
          <w:rFonts w:cstheme="minorHAnsi"/>
          <w:color w:val="FF0000"/>
          <w:sz w:val="28"/>
          <w:szCs w:val="28"/>
        </w:rPr>
        <w:t>  </w:t>
      </w:r>
    </w:p>
    <w:p w14:paraId="00DFE202" w14:textId="77777777" w:rsidR="00437832" w:rsidRPr="00E32814" w:rsidRDefault="00437832" w:rsidP="0043783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5BB2EE" w14:textId="64D8E4B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Deadline for receipt of applications</w:t>
      </w:r>
      <w:r w:rsidR="00437832">
        <w:rPr>
          <w:rFonts w:cstheme="minorHAnsi"/>
          <w:b/>
          <w:bCs/>
          <w:color w:val="000000" w:themeColor="text1"/>
          <w:sz w:val="28"/>
          <w:szCs w:val="28"/>
        </w:rPr>
        <w:t>:</w:t>
      </w: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437832" w:rsidRPr="00437832">
        <w:rPr>
          <w:rFonts w:cstheme="minorHAnsi"/>
          <w:b/>
          <w:bCs/>
          <w:color w:val="FF0000"/>
          <w:sz w:val="28"/>
          <w:szCs w:val="28"/>
        </w:rPr>
        <w:t>Applications will be accepted until </w:t>
      </w:r>
      <w:r w:rsidR="00437832">
        <w:rPr>
          <w:rFonts w:cstheme="minorHAnsi"/>
          <w:b/>
          <w:bCs/>
          <w:color w:val="FF0000"/>
          <w:sz w:val="28"/>
          <w:szCs w:val="28"/>
        </w:rPr>
        <w:t>Thursday</w:t>
      </w:r>
      <w:r w:rsidR="00437832" w:rsidRPr="00437832">
        <w:rPr>
          <w:rFonts w:cstheme="minorHAnsi"/>
          <w:b/>
          <w:bCs/>
          <w:color w:val="FF0000"/>
          <w:sz w:val="28"/>
          <w:szCs w:val="28"/>
        </w:rPr>
        <w:t>, </w:t>
      </w:r>
      <w:r w:rsidR="00437832">
        <w:rPr>
          <w:rFonts w:cstheme="minorHAnsi"/>
          <w:b/>
          <w:bCs/>
          <w:color w:val="FF0000"/>
          <w:sz w:val="28"/>
          <w:szCs w:val="28"/>
        </w:rPr>
        <w:t>January 22nd</w:t>
      </w:r>
      <w:r w:rsidR="00437832" w:rsidRPr="00437832">
        <w:rPr>
          <w:rFonts w:cstheme="minorHAnsi"/>
          <w:b/>
          <w:bCs/>
          <w:color w:val="FF0000"/>
          <w:sz w:val="28"/>
          <w:szCs w:val="28"/>
        </w:rPr>
        <w:t>, or until the position is filled. </w:t>
      </w:r>
      <w:r w:rsidR="00437832" w:rsidRPr="00437832">
        <w:rPr>
          <w:rFonts w:cstheme="minorHAnsi"/>
          <w:b/>
          <w:bCs/>
          <w:color w:val="FF0000"/>
          <w:sz w:val="28"/>
          <w:szCs w:val="28"/>
          <w:lang w:val="en-US"/>
        </w:rPr>
        <w:t> </w:t>
      </w:r>
      <w:r w:rsidR="00437832" w:rsidRPr="00437832">
        <w:rPr>
          <w:rFonts w:cstheme="minorHAnsi"/>
          <w:b/>
          <w:bCs/>
          <w:color w:val="FF0000"/>
          <w:sz w:val="28"/>
          <w:szCs w:val="28"/>
        </w:rPr>
        <w:t> 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D2E0B3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All positions are subject to budgetary approval by the </w:t>
      </w:r>
      <w:r w:rsidR="00A46182">
        <w:rPr>
          <w:rFonts w:cstheme="minorHAnsi"/>
          <w:color w:val="000000"/>
          <w:sz w:val="28"/>
          <w:szCs w:val="28"/>
        </w:rPr>
        <w:t>Deans’ 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1ED4" w14:textId="77777777" w:rsidR="0001489A" w:rsidRDefault="0001489A" w:rsidP="004B3756">
      <w:pPr>
        <w:spacing w:after="0" w:line="240" w:lineRule="auto"/>
      </w:pPr>
      <w:r>
        <w:separator/>
      </w:r>
    </w:p>
  </w:endnote>
  <w:endnote w:type="continuationSeparator" w:id="0">
    <w:p w14:paraId="4D2B8BBC" w14:textId="77777777" w:rsidR="0001489A" w:rsidRDefault="0001489A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658C6" w14:textId="77777777" w:rsidR="0001489A" w:rsidRDefault="0001489A" w:rsidP="004B3756">
      <w:pPr>
        <w:spacing w:after="0" w:line="240" w:lineRule="auto"/>
      </w:pPr>
      <w:r>
        <w:separator/>
      </w:r>
    </w:p>
  </w:footnote>
  <w:footnote w:type="continuationSeparator" w:id="0">
    <w:p w14:paraId="63173966" w14:textId="77777777" w:rsidR="0001489A" w:rsidRDefault="0001489A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1"/>
  </w:num>
  <w:num w:numId="2" w16cid:durableId="1289044463">
    <w:abstractNumId w:val="2"/>
  </w:num>
  <w:num w:numId="3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489A"/>
    <w:rsid w:val="00165D7E"/>
    <w:rsid w:val="002D627B"/>
    <w:rsid w:val="002E5D7B"/>
    <w:rsid w:val="0035649B"/>
    <w:rsid w:val="00384789"/>
    <w:rsid w:val="003E28E6"/>
    <w:rsid w:val="00402D56"/>
    <w:rsid w:val="00437832"/>
    <w:rsid w:val="004B3756"/>
    <w:rsid w:val="005E06FF"/>
    <w:rsid w:val="00607D13"/>
    <w:rsid w:val="00647FF0"/>
    <w:rsid w:val="006B433D"/>
    <w:rsid w:val="00762BD0"/>
    <w:rsid w:val="007645D0"/>
    <w:rsid w:val="00830979"/>
    <w:rsid w:val="00885FD9"/>
    <w:rsid w:val="008C4F97"/>
    <w:rsid w:val="008F53CC"/>
    <w:rsid w:val="009319B9"/>
    <w:rsid w:val="00987D2F"/>
    <w:rsid w:val="009912FC"/>
    <w:rsid w:val="00996E51"/>
    <w:rsid w:val="00A44F8F"/>
    <w:rsid w:val="00A46182"/>
    <w:rsid w:val="00A82DE7"/>
    <w:rsid w:val="00C01F44"/>
    <w:rsid w:val="00C9487D"/>
    <w:rsid w:val="00E251C4"/>
    <w:rsid w:val="00E32814"/>
    <w:rsid w:val="00E9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ojobs@trentu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1584</Characters>
  <Application>Microsoft Office Word</Application>
  <DocSecurity>0</DocSecurity>
  <Lines>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Ngoc Bui</cp:lastModifiedBy>
  <cp:revision>5</cp:revision>
  <cp:lastPrinted>2012-09-27T13:12:00Z</cp:lastPrinted>
  <dcterms:created xsi:type="dcterms:W3CDTF">2026-01-15T16:48:00Z</dcterms:created>
  <dcterms:modified xsi:type="dcterms:W3CDTF">2026-01-16T18:33:00Z</dcterms:modified>
</cp:coreProperties>
</file>