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C441B" w14:textId="45060F5E" w:rsidR="000621BA" w:rsidRDefault="00040E53">
      <w:pPr>
        <w:rPr>
          <w:lang w:val="en-CA"/>
        </w:rPr>
      </w:pPr>
      <w:r>
        <w:rPr>
          <w:lang w:val="en-CA"/>
        </w:rPr>
        <w:t xml:space="preserve">Sylvia </w:t>
      </w:r>
      <w:proofErr w:type="spellStart"/>
      <w:r>
        <w:rPr>
          <w:lang w:val="en-CA"/>
        </w:rPr>
        <w:t>Luyben</w:t>
      </w:r>
      <w:proofErr w:type="spellEnd"/>
    </w:p>
    <w:p w14:paraId="14885401" w14:textId="4D0B6F72" w:rsidR="00040E53" w:rsidRDefault="00040E53">
      <w:pPr>
        <w:rPr>
          <w:lang w:val="en-CA"/>
        </w:rPr>
      </w:pPr>
    </w:p>
    <w:p w14:paraId="4ABF5463" w14:textId="03279C33" w:rsidR="00040E53" w:rsidRDefault="00040E53">
      <w:pPr>
        <w:rPr>
          <w:lang w:val="en-CA"/>
        </w:rPr>
      </w:pPr>
      <w:r>
        <w:rPr>
          <w:lang w:val="en-CA"/>
        </w:rPr>
        <w:t>1 minute and 34 seconds in length</w:t>
      </w:r>
    </w:p>
    <w:p w14:paraId="219FFDC9" w14:textId="11D7D6C6" w:rsidR="00040E53" w:rsidRDefault="00040E53">
      <w:pPr>
        <w:rPr>
          <w:lang w:val="en-CA"/>
        </w:rPr>
      </w:pPr>
    </w:p>
    <w:p w14:paraId="205730BD" w14:textId="3B2F5679" w:rsidR="00040E53" w:rsidRDefault="00040E53">
      <w:pPr>
        <w:rPr>
          <w:lang w:val="en-CA"/>
        </w:rPr>
      </w:pPr>
      <w:r>
        <w:rPr>
          <w:lang w:val="en-CA"/>
        </w:rPr>
        <w:t xml:space="preserve">Video Description: Sylvia </w:t>
      </w:r>
      <w:proofErr w:type="spellStart"/>
      <w:r>
        <w:rPr>
          <w:lang w:val="en-CA"/>
        </w:rPr>
        <w:t>Luyben</w:t>
      </w:r>
      <w:proofErr w:type="spellEnd"/>
      <w:r>
        <w:rPr>
          <w:lang w:val="en-CA"/>
        </w:rPr>
        <w:t xml:space="preserve"> sitting in a chair addressing the camera directly throughout the entire video</w:t>
      </w:r>
    </w:p>
    <w:p w14:paraId="22154078" w14:textId="2456ED46" w:rsidR="00040E53" w:rsidRDefault="00040E53">
      <w:pPr>
        <w:rPr>
          <w:lang w:val="en-CA"/>
        </w:rPr>
      </w:pPr>
    </w:p>
    <w:p w14:paraId="291288D5" w14:textId="5FA37030" w:rsidR="00040E53" w:rsidRDefault="00040E53" w:rsidP="00040E53">
      <w:pPr>
        <w:rPr>
          <w:rFonts w:ascii="Times New Roman" w:eastAsia="Times New Roman" w:hAnsi="Times New Roman" w:cs="Times New Roman"/>
          <w:lang w:val="en-CA"/>
        </w:rPr>
      </w:pPr>
      <w:proofErr w:type="gramStart"/>
      <w:r>
        <w:rPr>
          <w:rFonts w:ascii="Times New Roman" w:eastAsia="Times New Roman" w:hAnsi="Times New Roman" w:cs="Times New Roman"/>
          <w:lang w:val="en-CA"/>
        </w:rPr>
        <w:t>H</w:t>
      </w:r>
      <w:r w:rsidRPr="00040E53">
        <w:rPr>
          <w:rFonts w:ascii="Times New Roman" w:eastAsia="Times New Roman" w:hAnsi="Times New Roman" w:cs="Times New Roman"/>
          <w:lang w:val="en-CA"/>
        </w:rPr>
        <w:t>i</w:t>
      </w:r>
      <w:proofErr w:type="gramEnd"/>
      <w:r w:rsidRPr="00040E53">
        <w:rPr>
          <w:rFonts w:ascii="Times New Roman" w:eastAsia="Times New Roman" w:hAnsi="Times New Roman" w:cs="Times New Roman"/>
          <w:lang w:val="en-CA"/>
        </w:rPr>
        <w:t xml:space="preserve"> I'm S</w:t>
      </w:r>
      <w:r>
        <w:rPr>
          <w:rFonts w:ascii="Times New Roman" w:eastAsia="Times New Roman" w:hAnsi="Times New Roman" w:cs="Times New Roman"/>
          <w:lang w:val="en-CA"/>
        </w:rPr>
        <w:t>y</w:t>
      </w:r>
      <w:r w:rsidRPr="00040E53">
        <w:rPr>
          <w:rFonts w:ascii="Times New Roman" w:eastAsia="Times New Roman" w:hAnsi="Times New Roman" w:cs="Times New Roman"/>
          <w:lang w:val="en-CA"/>
        </w:rPr>
        <w:t xml:space="preserve">lvia </w:t>
      </w:r>
      <w:proofErr w:type="spellStart"/>
      <w:r w:rsidRPr="00040E53">
        <w:rPr>
          <w:rFonts w:ascii="Times New Roman" w:eastAsia="Times New Roman" w:hAnsi="Times New Roman" w:cs="Times New Roman"/>
          <w:lang w:val="en-CA"/>
        </w:rPr>
        <w:t>Lubin</w:t>
      </w:r>
      <w:proofErr w:type="spellEnd"/>
      <w:r w:rsidRPr="00040E53">
        <w:rPr>
          <w:rFonts w:ascii="Times New Roman" w:eastAsia="Times New Roman" w:hAnsi="Times New Roman" w:cs="Times New Roman"/>
          <w:lang w:val="en-CA"/>
        </w:rPr>
        <w:t xml:space="preserve"> and I'm in the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chemical physics program here at Trent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University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040E53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M</w:t>
      </w:r>
      <w:r w:rsidRPr="00040E53">
        <w:rPr>
          <w:rFonts w:ascii="Times New Roman" w:eastAsia="Times New Roman" w:hAnsi="Times New Roman" w:cs="Times New Roman"/>
          <w:lang w:val="en-CA"/>
        </w:rPr>
        <w:t>y program is about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describing the world and explaining how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things work through math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040E53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M</w:t>
      </w:r>
      <w:r w:rsidRPr="00040E53">
        <w:rPr>
          <w:rFonts w:ascii="Times New Roman" w:eastAsia="Times New Roman" w:hAnsi="Times New Roman" w:cs="Times New Roman"/>
          <w:lang w:val="en-CA"/>
        </w:rPr>
        <w:t>y favorite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part about my program is how connected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everybody is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040E53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I</w:t>
      </w:r>
      <w:r w:rsidRPr="00040E53">
        <w:rPr>
          <w:rFonts w:ascii="Times New Roman" w:eastAsia="Times New Roman" w:hAnsi="Times New Roman" w:cs="Times New Roman"/>
          <w:lang w:val="en-CA"/>
        </w:rPr>
        <w:t>t's a fairly small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department so everybody knows each other</w:t>
      </w:r>
      <w:r>
        <w:rPr>
          <w:rFonts w:ascii="Times New Roman" w:eastAsia="Times New Roman" w:hAnsi="Times New Roman" w:cs="Times New Roman"/>
          <w:lang w:val="en-CA"/>
        </w:rPr>
        <w:t>. W</w:t>
      </w:r>
      <w:r w:rsidRPr="00040E53">
        <w:rPr>
          <w:rFonts w:ascii="Times New Roman" w:eastAsia="Times New Roman" w:hAnsi="Times New Roman" w:cs="Times New Roman"/>
          <w:lang w:val="en-CA"/>
        </w:rPr>
        <w:t>e all work together and help each other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out and I really feel like I have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support for everything that I have to do</w:t>
      </w:r>
      <w:r>
        <w:rPr>
          <w:rFonts w:ascii="Times New Roman" w:eastAsia="Times New Roman" w:hAnsi="Times New Roman" w:cs="Times New Roman"/>
          <w:lang w:val="en-CA"/>
        </w:rPr>
        <w:t>. W</w:t>
      </w:r>
      <w:r w:rsidRPr="00040E53">
        <w:rPr>
          <w:rFonts w:ascii="Times New Roman" w:eastAsia="Times New Roman" w:hAnsi="Times New Roman" w:cs="Times New Roman"/>
          <w:lang w:val="en-CA"/>
        </w:rPr>
        <w:t>orking in a lab is really beneficial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for me because I am going to be going on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to a master's degree next year so having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the experience already shows potential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supervisors that I am capable of doing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the research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040E53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I</w:t>
      </w:r>
      <w:r w:rsidRPr="00040E53">
        <w:rPr>
          <w:rFonts w:ascii="Times New Roman" w:eastAsia="Times New Roman" w:hAnsi="Times New Roman" w:cs="Times New Roman"/>
          <w:lang w:val="en-CA"/>
        </w:rPr>
        <w:t>t's given me a lot of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opportunities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040E53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O</w:t>
      </w:r>
      <w:r w:rsidRPr="00040E53">
        <w:rPr>
          <w:rFonts w:ascii="Times New Roman" w:eastAsia="Times New Roman" w:hAnsi="Times New Roman" w:cs="Times New Roman"/>
          <w:lang w:val="en-CA"/>
        </w:rPr>
        <w:t>ne great experience that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I've had in the last couple years is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attending physics conferences that I've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heard about through the department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040E53">
        <w:rPr>
          <w:rFonts w:ascii="Times New Roman" w:eastAsia="Times New Roman" w:hAnsi="Times New Roman" w:cs="Times New Roman"/>
          <w:lang w:val="en-CA"/>
        </w:rPr>
        <w:t xml:space="preserve"> I've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gone to the Canadian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undergraduate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physics conference where I was able to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give a presentation on my summer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research and that was a really exciting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and fun experience to meet other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undergraduate physicists and talk about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what we've been doing</w:t>
      </w:r>
      <w:r w:rsidR="00F049F5">
        <w:rPr>
          <w:rFonts w:ascii="Times New Roman" w:eastAsia="Times New Roman" w:hAnsi="Times New Roman" w:cs="Times New Roman"/>
          <w:lang w:val="en-CA"/>
        </w:rPr>
        <w:t>.</w:t>
      </w:r>
      <w:r w:rsidRPr="00040E53">
        <w:rPr>
          <w:rFonts w:ascii="Times New Roman" w:eastAsia="Times New Roman" w:hAnsi="Times New Roman" w:cs="Times New Roman"/>
          <w:lang w:val="en-CA"/>
        </w:rPr>
        <w:t xml:space="preserve"> I've also been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twice to the Canadian conference for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undergraduate women in physics which was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a great opportunity to talk about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representation and to feel like part of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a community</w:t>
      </w:r>
      <w:r w:rsidR="00F049F5">
        <w:rPr>
          <w:rFonts w:ascii="Times New Roman" w:eastAsia="Times New Roman" w:hAnsi="Times New Roman" w:cs="Times New Roman"/>
          <w:lang w:val="en-CA"/>
        </w:rPr>
        <w:t>.</w:t>
      </w:r>
      <w:r w:rsidRPr="00040E53">
        <w:rPr>
          <w:rFonts w:ascii="Times New Roman" w:eastAsia="Times New Roman" w:hAnsi="Times New Roman" w:cs="Times New Roman"/>
          <w:lang w:val="en-CA"/>
        </w:rPr>
        <w:t xml:space="preserve"> I think that high school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students should come to this program at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Trent if they're first interested in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physics and then Trent specifically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40E53">
        <w:rPr>
          <w:rFonts w:ascii="Times New Roman" w:eastAsia="Times New Roman" w:hAnsi="Times New Roman" w:cs="Times New Roman"/>
          <w:lang w:val="en-CA"/>
        </w:rPr>
        <w:t>because the environment is so wonderful</w:t>
      </w:r>
      <w:r>
        <w:rPr>
          <w:rFonts w:ascii="Times New Roman" w:eastAsia="Times New Roman" w:hAnsi="Times New Roman" w:cs="Times New Roman"/>
          <w:lang w:val="en-CA"/>
        </w:rPr>
        <w:t xml:space="preserve">. </w:t>
      </w:r>
    </w:p>
    <w:p w14:paraId="20E8B53E" w14:textId="1A7DE00C" w:rsidR="00040E53" w:rsidRDefault="00040E53" w:rsidP="00040E53">
      <w:pPr>
        <w:rPr>
          <w:rFonts w:ascii="Times New Roman" w:eastAsia="Times New Roman" w:hAnsi="Times New Roman" w:cs="Times New Roman"/>
          <w:lang w:val="en-CA"/>
        </w:rPr>
      </w:pPr>
    </w:p>
    <w:p w14:paraId="6A08DBA3" w14:textId="70DEEDA7" w:rsidR="00040E53" w:rsidRDefault="00040E53" w:rsidP="00040E53">
      <w:pPr>
        <w:rPr>
          <w:rFonts w:ascii="Times New Roman" w:eastAsia="Times New Roman" w:hAnsi="Times New Roman" w:cs="Times New Roman"/>
          <w:lang w:val="en-CA"/>
        </w:rPr>
      </w:pPr>
    </w:p>
    <w:p w14:paraId="33502005" w14:textId="77777777" w:rsidR="00040E53" w:rsidRPr="00040E53" w:rsidRDefault="00040E53" w:rsidP="00040E53">
      <w:pPr>
        <w:rPr>
          <w:rFonts w:ascii="Times New Roman" w:eastAsia="Times New Roman" w:hAnsi="Times New Roman" w:cs="Times New Roman"/>
          <w:lang w:val="en-CA"/>
        </w:rPr>
      </w:pPr>
    </w:p>
    <w:p w14:paraId="017DDDB5" w14:textId="77777777" w:rsidR="00040E53" w:rsidRPr="00040E53" w:rsidRDefault="00040E53" w:rsidP="00040E53">
      <w:pPr>
        <w:rPr>
          <w:rFonts w:ascii="Arial" w:eastAsia="Times New Roman" w:hAnsi="Arial" w:cs="Arial"/>
          <w:color w:val="000000"/>
          <w:sz w:val="15"/>
          <w:szCs w:val="15"/>
          <w:lang w:val="en-CA"/>
        </w:rPr>
      </w:pPr>
      <w:bookmarkStart w:id="0" w:name="_GoBack"/>
      <w:bookmarkEnd w:id="0"/>
    </w:p>
    <w:p w14:paraId="57876FA9" w14:textId="01D39A76" w:rsidR="00040E53" w:rsidRDefault="00040E53">
      <w:pPr>
        <w:rPr>
          <w:lang w:val="en-CA"/>
        </w:rPr>
      </w:pPr>
    </w:p>
    <w:p w14:paraId="2DD96235" w14:textId="77777777" w:rsidR="00040E53" w:rsidRPr="00040E53" w:rsidRDefault="00040E53">
      <w:pPr>
        <w:rPr>
          <w:lang w:val="en-CA"/>
        </w:rPr>
      </w:pPr>
    </w:p>
    <w:sectPr w:rsidR="00040E53" w:rsidRPr="00040E53" w:rsidSect="00B570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53"/>
    <w:rsid w:val="00040E53"/>
    <w:rsid w:val="00633B34"/>
    <w:rsid w:val="00684232"/>
    <w:rsid w:val="009D0A7B"/>
    <w:rsid w:val="00B57071"/>
    <w:rsid w:val="00E2337A"/>
    <w:rsid w:val="00F049F5"/>
    <w:rsid w:val="00F136D0"/>
    <w:rsid w:val="00FB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026823"/>
  <w14:defaultImageDpi w14:val="32767"/>
  <w15:chartTrackingRefBased/>
  <w15:docId w15:val="{6DEE2EDD-93E6-804D-A30D-1506F278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565989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74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1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7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295305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682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13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5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49838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495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9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7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95442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508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1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649804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694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71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54706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2019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18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62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804660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99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5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9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110321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88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16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58549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494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59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7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601671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274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5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233686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782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8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2412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6870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7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5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986451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29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690749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764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8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44538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586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0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26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03228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365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4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99049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594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9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0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96879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619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70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53172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5269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1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6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48899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612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7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48448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3592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9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7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96756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635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13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102183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036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5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2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7164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707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5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8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2345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732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1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03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4991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702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32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237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5299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5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3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90786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723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97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76950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7214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530419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384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5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7711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064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9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5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181223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3924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9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57945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400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1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01219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626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8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539599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809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8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5595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800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6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73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7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50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seyedyashar morabbiheravi</dc:creator>
  <cp:keywords/>
  <dc:description/>
  <cp:lastModifiedBy>seyedyashar morabbiheravi</cp:lastModifiedBy>
  <cp:revision>1</cp:revision>
  <dcterms:created xsi:type="dcterms:W3CDTF">2018-10-12T19:27:00Z</dcterms:created>
  <dcterms:modified xsi:type="dcterms:W3CDTF">2018-10-12T19:40:00Z</dcterms:modified>
</cp:coreProperties>
</file>