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DE1E" w14:textId="77777777" w:rsidR="00A82514" w:rsidRPr="00F76CA5" w:rsidRDefault="006639AB" w:rsidP="00A82514">
      <w:pPr>
        <w:pStyle w:val="Heading1"/>
        <w:shd w:val="clear" w:color="auto" w:fill="FFFFFF"/>
        <w:spacing w:before="0"/>
        <w:rPr>
          <w:rFonts w:ascii="Arial" w:eastAsia="Times New Roman" w:hAnsi="Arial" w:cs="Arial"/>
          <w:bCs w:val="0"/>
          <w:color w:val="auto"/>
          <w:lang w:val="en-US" w:eastAsia="en-US"/>
        </w:rPr>
      </w:pPr>
      <w:r>
        <w:rPr>
          <w:rFonts w:ascii="Arial" w:eastAsia="Times New Roman" w:hAnsi="Arial" w:cs="Arial"/>
          <w:bCs w:val="0"/>
        </w:rPr>
        <w:t>Financial Analytics at Trent University</w:t>
      </w:r>
    </w:p>
    <w:p w14:paraId="014F0FE6" w14:textId="77777777" w:rsidR="00A82514" w:rsidRPr="0055776B" w:rsidRDefault="00A82514" w:rsidP="00A82514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1 minute, </w:t>
      </w:r>
      <w:r w:rsidR="006639AB">
        <w:rPr>
          <w:b/>
          <w:sz w:val="24"/>
          <w:szCs w:val="28"/>
        </w:rPr>
        <w:t>40</w:t>
      </w:r>
      <w:r w:rsidRPr="0055776B">
        <w:rPr>
          <w:b/>
          <w:sz w:val="24"/>
          <w:szCs w:val="28"/>
        </w:rPr>
        <w:t xml:space="preserve"> seconds in length</w:t>
      </w:r>
    </w:p>
    <w:p w14:paraId="5121ACB7" w14:textId="77777777" w:rsidR="00A82514" w:rsidRDefault="00A82514" w:rsidP="00A82514">
      <w:pPr>
        <w:rPr>
          <w:rFonts w:ascii="Arial" w:hAnsi="Arial" w:cs="Arial"/>
          <w:sz w:val="24"/>
          <w:szCs w:val="24"/>
        </w:rPr>
      </w:pPr>
    </w:p>
    <w:p w14:paraId="13EBD13C" w14:textId="77777777" w:rsidR="00A82514" w:rsidRDefault="00A82514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8150D3">
        <w:rPr>
          <w:rFonts w:ascii="Arial" w:hAnsi="Arial" w:cs="Arial"/>
          <w:sz w:val="28"/>
          <w:szCs w:val="28"/>
        </w:rPr>
        <w:t>Dr. Wesley Burr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addresses the camera directly throughout the entire video</w:t>
      </w:r>
    </w:p>
    <w:p w14:paraId="58C6A730" w14:textId="77777777" w:rsidR="008150D3" w:rsidRDefault="008150D3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</w:p>
    <w:p w14:paraId="5808C5B6" w14:textId="74D25DD8" w:rsidR="008150D3" w:rsidRDefault="00193238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The F</w:t>
      </w:r>
      <w:r w:rsidR="0070611A">
        <w:rPr>
          <w:rFonts w:ascii="Arial" w:eastAsiaTheme="minorEastAsia" w:hAnsi="Arial" w:cs="Arial"/>
          <w:color w:val="auto"/>
          <w:sz w:val="28"/>
          <w:szCs w:val="28"/>
          <w:lang w:val="en-US"/>
        </w:rPr>
        <w:t>inanc</w:t>
      </w:r>
      <w:r w:rsidR="00E81DE9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ial 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A</w:t>
      </w:r>
      <w:r w:rsidR="00E81DE9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nalytics program is a new </w:t>
      </w:r>
      <w:proofErr w:type="spellStart"/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H</w:t>
      </w:r>
      <w:r w:rsidR="00E81DE9">
        <w:rPr>
          <w:rFonts w:ascii="Arial" w:eastAsiaTheme="minorEastAsia" w:hAnsi="Arial" w:cs="Arial"/>
          <w:color w:val="auto"/>
          <w:sz w:val="28"/>
          <w:szCs w:val="28"/>
          <w:lang w:val="en-US"/>
        </w:rPr>
        <w:t>onour</w:t>
      </w:r>
      <w:proofErr w:type="spellEnd"/>
      <w:r w:rsidR="00E81DE9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Bachelor’s</w:t>
      </w:r>
      <w:r w:rsidR="009F08BF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Degree</w:t>
      </w:r>
      <w:r w:rsidR="00344879">
        <w:rPr>
          <w:rFonts w:ascii="Arial" w:eastAsiaTheme="minorEastAsia" w:hAnsi="Arial" w:cs="Arial"/>
          <w:color w:val="auto"/>
          <w:sz w:val="28"/>
          <w:szCs w:val="28"/>
          <w:lang w:val="en-US"/>
        </w:rPr>
        <w:t>, and it’s designed to produce graduate</w:t>
      </w:r>
      <w:r w:rsidR="00505FDB">
        <w:rPr>
          <w:rFonts w:ascii="Arial" w:eastAsiaTheme="minorEastAsia" w:hAnsi="Arial" w:cs="Arial"/>
          <w:color w:val="auto"/>
          <w:sz w:val="28"/>
          <w:szCs w:val="28"/>
          <w:lang w:val="en-US"/>
        </w:rPr>
        <w:t>s</w:t>
      </w:r>
      <w:r w:rsidR="00344879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who are strongly</w:t>
      </w:r>
      <w:r w:rsidR="00677A33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computational, analytical</w:t>
      </w:r>
      <w:r w:rsidR="00590070">
        <w:rPr>
          <w:rFonts w:ascii="Arial" w:eastAsiaTheme="minorEastAsia" w:hAnsi="Arial" w:cs="Arial"/>
          <w:color w:val="auto"/>
          <w:sz w:val="28"/>
          <w:szCs w:val="28"/>
          <w:lang w:val="en-US"/>
        </w:rPr>
        <w:t>, and also inter-disciplinary.</w:t>
      </w:r>
      <w:r w:rsidR="004C77FF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The tra</w:t>
      </w:r>
      <w:r w:rsidR="00DC1FB1">
        <w:rPr>
          <w:rFonts w:ascii="Arial" w:eastAsiaTheme="minorEastAsia" w:hAnsi="Arial" w:cs="Arial"/>
          <w:color w:val="auto"/>
          <w:sz w:val="28"/>
          <w:szCs w:val="28"/>
          <w:lang w:val="en-US"/>
        </w:rPr>
        <w:t>ining that the graduate</w:t>
      </w:r>
      <w:r w:rsidR="00505FDB">
        <w:rPr>
          <w:rFonts w:ascii="Arial" w:eastAsiaTheme="minorEastAsia" w:hAnsi="Arial" w:cs="Arial"/>
          <w:color w:val="auto"/>
          <w:sz w:val="28"/>
          <w:szCs w:val="28"/>
          <w:lang w:val="en-US"/>
        </w:rPr>
        <w:t>s</w:t>
      </w:r>
      <w:r w:rsidR="00DC1FB1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will receive</w:t>
      </w:r>
      <w:r w:rsidR="004C77FF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451701">
        <w:rPr>
          <w:rFonts w:ascii="Arial" w:eastAsiaTheme="minorEastAsia" w:hAnsi="Arial" w:cs="Arial"/>
          <w:color w:val="auto"/>
          <w:sz w:val="28"/>
          <w:szCs w:val="28"/>
          <w:lang w:val="en-US"/>
        </w:rPr>
        <w:t>from</w:t>
      </w:r>
      <w:r w:rsidR="002A4746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 program like this will prepare them</w:t>
      </w:r>
      <w:r w:rsidR="008D60D2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for a wealth of careers across the public sector</w:t>
      </w:r>
      <w:r w:rsidR="00CE361A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, the nonprofit sector, </w:t>
      </w:r>
      <w:r w:rsidR="001438E6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finance itself, </w:t>
      </w:r>
      <w:r w:rsidR="00C24EF2">
        <w:rPr>
          <w:rFonts w:ascii="Arial" w:eastAsiaTheme="minorEastAsia" w:hAnsi="Arial" w:cs="Arial"/>
          <w:color w:val="auto"/>
          <w:sz w:val="28"/>
          <w:szCs w:val="28"/>
          <w:lang w:val="en-US"/>
        </w:rPr>
        <w:t>the sub</w:t>
      </w:r>
      <w:r w:rsidR="00505FDB">
        <w:rPr>
          <w:rFonts w:ascii="Arial" w:eastAsiaTheme="minorEastAsia" w:hAnsi="Arial" w:cs="Arial"/>
          <w:color w:val="auto"/>
          <w:sz w:val="28"/>
          <w:szCs w:val="28"/>
          <w:lang w:val="en-US"/>
        </w:rPr>
        <w:t>-</w:t>
      </w:r>
      <w:r w:rsidR="00C24EF2">
        <w:rPr>
          <w:rFonts w:ascii="Arial" w:eastAsiaTheme="minorEastAsia" w:hAnsi="Arial" w:cs="Arial"/>
          <w:color w:val="auto"/>
          <w:sz w:val="28"/>
          <w:szCs w:val="28"/>
          <w:lang w:val="en-US"/>
        </w:rPr>
        <w:t>area</w:t>
      </w:r>
      <w:r w:rsidR="00505FDB">
        <w:rPr>
          <w:rFonts w:ascii="Arial" w:eastAsiaTheme="minorEastAsia" w:hAnsi="Arial" w:cs="Arial"/>
          <w:color w:val="auto"/>
          <w:sz w:val="28"/>
          <w:szCs w:val="28"/>
          <w:lang w:val="en-US"/>
        </w:rPr>
        <w:t>s</w:t>
      </w:r>
      <w:r w:rsidR="00C24EF2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of insurance and banking</w:t>
      </w:r>
      <w:r w:rsidR="005826CF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and so on, but also </w:t>
      </w:r>
      <w:r w:rsidR="00DC1FB1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just a </w:t>
      </w:r>
      <w:r w:rsidR="00362C68">
        <w:rPr>
          <w:rFonts w:ascii="Arial" w:eastAsiaTheme="minorEastAsia" w:hAnsi="Arial" w:cs="Arial"/>
          <w:color w:val="auto"/>
          <w:sz w:val="28"/>
          <w:szCs w:val="28"/>
          <w:lang w:val="en-US"/>
        </w:rPr>
        <w:t>more general</w:t>
      </w:r>
      <w:r w:rsidR="00294879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graduate school aim as well.</w:t>
      </w:r>
    </w:p>
    <w:p w14:paraId="6395B8D2" w14:textId="77777777" w:rsidR="00294879" w:rsidRDefault="00294879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</w:p>
    <w:p w14:paraId="01E04B1A" w14:textId="657A836C" w:rsidR="003757F6" w:rsidRDefault="00505FDB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A p</w:t>
      </w:r>
      <w:r w:rsidR="00B53FA0">
        <w:rPr>
          <w:rFonts w:ascii="Arial" w:eastAsiaTheme="minorEastAsia" w:hAnsi="Arial" w:cs="Arial"/>
          <w:color w:val="auto"/>
          <w:sz w:val="28"/>
          <w:szCs w:val="28"/>
          <w:lang w:val="en-US"/>
        </w:rPr>
        <w:t>romising candidate of this program</w:t>
      </w:r>
      <w:r w:rsidR="00892884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would be interested in mathematics as </w:t>
      </w:r>
      <w:r w:rsidR="00D56157">
        <w:rPr>
          <w:rFonts w:ascii="Arial" w:eastAsiaTheme="minorEastAsia" w:hAnsi="Arial" w:cs="Arial"/>
          <w:color w:val="auto"/>
          <w:sz w:val="28"/>
          <w:szCs w:val="28"/>
          <w:lang w:val="en-US"/>
        </w:rPr>
        <w:t>least in so far as in</w:t>
      </w:r>
      <w:r w:rsidR="00A250E2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to</w:t>
      </w:r>
      <w:r w:rsidR="00D56157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enjoy it, </w:t>
      </w:r>
      <w:r w:rsidR="00A250E2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to </w:t>
      </w:r>
      <w:r w:rsidR="00D56157">
        <w:rPr>
          <w:rFonts w:ascii="Arial" w:eastAsiaTheme="minorEastAsia" w:hAnsi="Arial" w:cs="Arial"/>
          <w:color w:val="auto"/>
          <w:sz w:val="28"/>
          <w:szCs w:val="28"/>
          <w:lang w:val="en-US"/>
        </w:rPr>
        <w:t>enjoy the performing in mathematics,</w:t>
      </w:r>
      <w:r w:rsidR="00A250E2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the learning of mathematics, but not necessary </w:t>
      </w:r>
      <w:r w:rsidR="003757F6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want to be a mathematician. They should be interested in finance 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and </w:t>
      </w:r>
      <w:r w:rsidR="003757F6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economics, </w:t>
      </w:r>
      <w:r w:rsidR="00DC1FB1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in </w:t>
      </w:r>
      <w:r w:rsidR="003757F6">
        <w:rPr>
          <w:rFonts w:ascii="Arial" w:eastAsiaTheme="minorEastAsia" w:hAnsi="Arial" w:cs="Arial"/>
          <w:color w:val="auto"/>
          <w:sz w:val="28"/>
          <w:szCs w:val="28"/>
          <w:lang w:val="en-US"/>
        </w:rPr>
        <w:t>so far as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, they should be interested in </w:t>
      </w:r>
      <w:r w:rsidR="003757F6">
        <w:rPr>
          <w:rFonts w:ascii="Arial" w:eastAsiaTheme="minorEastAsia" w:hAnsi="Arial" w:cs="Arial"/>
          <w:color w:val="auto"/>
          <w:sz w:val="28"/>
          <w:szCs w:val="28"/>
          <w:lang w:val="en-US"/>
        </w:rPr>
        <w:t>how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3757F6">
        <w:rPr>
          <w:rFonts w:ascii="Arial" w:eastAsiaTheme="minorEastAsia" w:hAnsi="Arial" w:cs="Arial"/>
          <w:color w:val="auto"/>
          <w:sz w:val="28"/>
          <w:szCs w:val="28"/>
          <w:lang w:val="en-US"/>
        </w:rPr>
        <w:t>our money system work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s</w:t>
      </w:r>
      <w:r w:rsidR="003757F6">
        <w:rPr>
          <w:rFonts w:ascii="Arial" w:eastAsiaTheme="minorEastAsia" w:hAnsi="Arial" w:cs="Arial"/>
          <w:color w:val="auto"/>
          <w:sz w:val="28"/>
          <w:szCs w:val="28"/>
          <w:lang w:val="en-US"/>
        </w:rPr>
        <w:t>,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and</w:t>
      </w:r>
      <w:bookmarkStart w:id="0" w:name="_GoBack"/>
      <w:bookmarkEnd w:id="0"/>
      <w:r w:rsidR="003757F6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how our government and the tax system 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interact </w:t>
      </w:r>
      <w:r w:rsidR="003757F6">
        <w:rPr>
          <w:rFonts w:ascii="Arial" w:eastAsiaTheme="minorEastAsia" w:hAnsi="Arial" w:cs="Arial"/>
          <w:color w:val="auto"/>
          <w:sz w:val="28"/>
          <w:szCs w:val="28"/>
          <w:lang w:val="en-US"/>
        </w:rPr>
        <w:t>with the business world in order to provide a functioning economy, and they should be interested in business and essentially want to interact with business in some way in their eventual career.</w:t>
      </w:r>
    </w:p>
    <w:p w14:paraId="14ADCCC2" w14:textId="77777777" w:rsidR="003757F6" w:rsidRDefault="003757F6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</w:p>
    <w:p w14:paraId="6A94FDAD" w14:textId="394E3666" w:rsidR="003757F6" w:rsidRDefault="003757F6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In Ontario, there are only a limited handful of undergraduate programs in what we called “finance”, there isn’t a program this inter-disciplinary, this cross</w:t>
      </w:r>
      <w:r w:rsidR="00DC1FB1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pollination that also prepares graduate to not only do finance, but to do more. And by preparing graduate</w:t>
      </w:r>
      <w:r w:rsidR="00505FDB">
        <w:rPr>
          <w:rFonts w:ascii="Arial" w:eastAsiaTheme="minorEastAsia" w:hAnsi="Arial" w:cs="Arial"/>
          <w:color w:val="auto"/>
          <w:sz w:val="28"/>
          <w:szCs w:val="28"/>
          <w:lang w:val="en-US"/>
        </w:rPr>
        <w:t>s</w:t>
      </w:r>
      <w:r w:rsidR="00DC1FB1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for that, I think that we do sit in a very uniquely niche within the realm of these programs or existing programs, I believe that our graduate will be uniquely </w:t>
      </w:r>
      <w:proofErr w:type="gramStart"/>
      <w:r w:rsidR="00DC1FB1">
        <w:rPr>
          <w:rFonts w:ascii="Arial" w:eastAsiaTheme="minorEastAsia" w:hAnsi="Arial" w:cs="Arial"/>
          <w:color w:val="auto"/>
          <w:sz w:val="28"/>
          <w:szCs w:val="28"/>
          <w:lang w:val="en-US"/>
        </w:rPr>
        <w:t>qualify</w:t>
      </w:r>
      <w:proofErr w:type="gramEnd"/>
      <w:r w:rsidR="00DC1FB1"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to be useful to potential employers.</w:t>
      </w:r>
    </w:p>
    <w:p w14:paraId="70D4C676" w14:textId="77777777" w:rsidR="00DC1FB1" w:rsidRDefault="00DC1FB1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</w:p>
    <w:p w14:paraId="2DCE9D4C" w14:textId="77777777" w:rsidR="00DC1FB1" w:rsidRDefault="00DC1FB1" w:rsidP="00A825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[Trent University Logo]</w:t>
      </w:r>
    </w:p>
    <w:p w14:paraId="6A752CF8" w14:textId="77777777" w:rsidR="00BE3F9A" w:rsidRDefault="00505FDB"/>
    <w:sectPr w:rsidR="00BE3F9A" w:rsidSect="00556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14"/>
    <w:rsid w:val="001438E6"/>
    <w:rsid w:val="00193238"/>
    <w:rsid w:val="00294879"/>
    <w:rsid w:val="002A4746"/>
    <w:rsid w:val="00344879"/>
    <w:rsid w:val="00362C68"/>
    <w:rsid w:val="003757F6"/>
    <w:rsid w:val="00451701"/>
    <w:rsid w:val="004C77FF"/>
    <w:rsid w:val="00505FDB"/>
    <w:rsid w:val="005569C5"/>
    <w:rsid w:val="005826CF"/>
    <w:rsid w:val="00590070"/>
    <w:rsid w:val="006639AB"/>
    <w:rsid w:val="00677A33"/>
    <w:rsid w:val="0070611A"/>
    <w:rsid w:val="008150D3"/>
    <w:rsid w:val="00892884"/>
    <w:rsid w:val="008D60D2"/>
    <w:rsid w:val="009B1FF2"/>
    <w:rsid w:val="009F08BF"/>
    <w:rsid w:val="00A250E2"/>
    <w:rsid w:val="00A82514"/>
    <w:rsid w:val="00B53FA0"/>
    <w:rsid w:val="00C24EF2"/>
    <w:rsid w:val="00CE361A"/>
    <w:rsid w:val="00D56157"/>
    <w:rsid w:val="00DC1FB1"/>
    <w:rsid w:val="00E24476"/>
    <w:rsid w:val="00E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332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514"/>
    <w:rPr>
      <w:rFonts w:ascii="Calibri" w:eastAsia="Times New Roman" w:hAnsi="Calibri" w:cs="Times New Roman"/>
      <w:color w:val="000000"/>
      <w:sz w:val="20"/>
      <w:szCs w:val="20"/>
      <w:lang w:val="en-CA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51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514"/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Financial Analytics at Trent University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seyedyashar morabbiheravi</cp:lastModifiedBy>
  <cp:revision>2</cp:revision>
  <dcterms:created xsi:type="dcterms:W3CDTF">2019-10-28T14:37:00Z</dcterms:created>
  <dcterms:modified xsi:type="dcterms:W3CDTF">2019-10-28T14:37:00Z</dcterms:modified>
</cp:coreProperties>
</file>