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B" w:rsidRPr="0055776B" w:rsidRDefault="00FE0AAA" w:rsidP="0055776B">
      <w:pPr>
        <w:pStyle w:val="Heading1"/>
        <w:rPr>
          <w:rFonts w:ascii="Arial" w:hAnsi="Arial" w:cs="Arial"/>
          <w:szCs w:val="40"/>
          <w:lang w:val="en-US"/>
        </w:rPr>
      </w:pPr>
      <w:r>
        <w:rPr>
          <w:rFonts w:ascii="Arial" w:hAnsi="Arial" w:cs="Arial"/>
          <w:szCs w:val="40"/>
        </w:rPr>
        <w:t>Connor Walsh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Pr="0055776B" w:rsidRDefault="00FE0AAA" w:rsidP="0055776B">
      <w:pPr>
        <w:rPr>
          <w:b/>
          <w:sz w:val="24"/>
          <w:szCs w:val="28"/>
        </w:rPr>
      </w:pPr>
      <w:r>
        <w:rPr>
          <w:b/>
          <w:sz w:val="24"/>
          <w:szCs w:val="28"/>
        </w:rPr>
        <w:t>53</w:t>
      </w:r>
      <w:r w:rsidR="0055776B" w:rsidRPr="0055776B">
        <w:rPr>
          <w:b/>
          <w:sz w:val="24"/>
          <w:szCs w:val="28"/>
        </w:rPr>
        <w:t xml:space="preserve"> seconds in length</w:t>
      </w:r>
    </w:p>
    <w:p w:rsidR="0055776B" w:rsidRDefault="0055776B" w:rsidP="0055776B">
      <w:pPr>
        <w:rPr>
          <w:rFonts w:ascii="Arial" w:hAnsi="Arial" w:cs="Arial"/>
          <w:sz w:val="24"/>
          <w:szCs w:val="24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FE0AAA">
        <w:rPr>
          <w:rFonts w:ascii="Arial" w:hAnsi="Arial" w:cs="Arial"/>
          <w:sz w:val="28"/>
          <w:szCs w:val="28"/>
        </w:rPr>
        <w:t>Connor Walsh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addresses the camera directly throughout the entire video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FE0AAA" w:rsidRDefault="0055776B" w:rsidP="0055776B">
      <w:pPr>
        <w:rPr>
          <w:rFonts w:ascii="Arial" w:hAnsi="Arial" w:cs="Arial"/>
          <w:sz w:val="32"/>
          <w:szCs w:val="28"/>
        </w:rPr>
      </w:pPr>
      <w:r w:rsidRPr="00FE0AAA">
        <w:rPr>
          <w:rFonts w:ascii="Arial" w:hAnsi="Arial" w:cs="Arial"/>
          <w:sz w:val="32"/>
          <w:szCs w:val="28"/>
        </w:rPr>
        <w:t xml:space="preserve"> </w:t>
      </w:r>
    </w:p>
    <w:p w:rsidR="003A5FCC" w:rsidRDefault="00FE0AAA" w:rsidP="00FE0A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4"/>
          <w:lang w:val="en-US"/>
        </w:rPr>
      </w:pPr>
      <w:r w:rsidRPr="00FE0AAA">
        <w:rPr>
          <w:rFonts w:ascii="Arial" w:eastAsiaTheme="minorEastAsia" w:hAnsi="Arial" w:cs="Arial"/>
          <w:color w:val="auto"/>
          <w:sz w:val="28"/>
          <w:szCs w:val="24"/>
          <w:lang w:val="en-US"/>
        </w:rPr>
        <w:t>Hi, my name's Connor Walsh. I'm in my fourth year of biology here at Trent University. I think the thing with biology is that there's still so much that we have yet to learn. It's a field with a lot of opportunities and a lot of variety for subjects that you can study. I think the best thing about studying sciences here at Trent is that there is a lot of opportunity to do hands-on work either in the lab or in the field. Most professors if you, if you talk to them and say I'd like to get involved doing some volunteer work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 w:rsidRPr="00FE0AAA">
        <w:rPr>
          <w:rFonts w:ascii="Arial" w:eastAsiaTheme="minorEastAsia" w:hAnsi="Arial" w:cs="Arial"/>
          <w:color w:val="auto"/>
          <w:sz w:val="28"/>
          <w:szCs w:val="24"/>
          <w:lang w:val="en-US"/>
        </w:rPr>
        <w:t>in the lab they'll usually invite you in. One of the great things about the biology program at Trent is there are a lot of professors here who are very good educators and they're very good speakers, very good communicators, and it makes the lectures not just effective but also very enjoyable.</w:t>
      </w:r>
    </w:p>
    <w:p w:rsidR="00FE0AAA" w:rsidRPr="00FE0AAA" w:rsidRDefault="00FE0AAA" w:rsidP="00FE0AAA">
      <w:pPr>
        <w:rPr>
          <w:rFonts w:ascii="Arial" w:hAnsi="Arial" w:cs="Arial"/>
          <w:sz w:val="32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55776B" w:rsidRDefault="0055776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5776B" w:rsidRPr="0055776B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344A7F"/>
    <w:rsid w:val="003A5FCC"/>
    <w:rsid w:val="0055776B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2</cp:revision>
  <dcterms:created xsi:type="dcterms:W3CDTF">2015-04-28T18:40:00Z</dcterms:created>
  <dcterms:modified xsi:type="dcterms:W3CDTF">2015-04-28T18:40:00Z</dcterms:modified>
</cp:coreProperties>
</file>