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E7990" w14:textId="77777777" w:rsidR="000621BA" w:rsidRDefault="00B40E42" w:rsidP="00B40E42">
      <w:pPr>
        <w:pStyle w:val="Heading1"/>
        <w:rPr>
          <w:lang w:val="en-CA"/>
        </w:rPr>
      </w:pPr>
      <w:r>
        <w:rPr>
          <w:lang w:val="en-CA"/>
        </w:rPr>
        <w:t xml:space="preserve">Dexter </w:t>
      </w:r>
      <w:proofErr w:type="spellStart"/>
      <w:r>
        <w:rPr>
          <w:lang w:val="en-CA"/>
        </w:rPr>
        <w:t>Fichuk</w:t>
      </w:r>
      <w:proofErr w:type="spellEnd"/>
      <w:r>
        <w:rPr>
          <w:lang w:val="en-CA"/>
        </w:rPr>
        <w:t xml:space="preserve"> – Computing Systems</w:t>
      </w:r>
    </w:p>
    <w:p w14:paraId="3AEA645A" w14:textId="77777777" w:rsidR="00B40E42" w:rsidRDefault="00B40E42" w:rsidP="00B40E42">
      <w:pPr>
        <w:rPr>
          <w:b/>
          <w:lang w:val="en-CA"/>
        </w:rPr>
      </w:pPr>
      <w:r>
        <w:rPr>
          <w:b/>
          <w:lang w:val="en-CA"/>
        </w:rPr>
        <w:t>1 minute 53 seconds</w:t>
      </w:r>
    </w:p>
    <w:p w14:paraId="4D189EC5" w14:textId="77777777" w:rsidR="00B40E42" w:rsidRDefault="00B40E42" w:rsidP="00B40E42">
      <w:pPr>
        <w:rPr>
          <w:b/>
          <w:lang w:val="en-CA"/>
        </w:rPr>
      </w:pPr>
    </w:p>
    <w:p w14:paraId="448FCFBF" w14:textId="77777777" w:rsidR="00B40E42" w:rsidRDefault="00B40E42" w:rsidP="00B40E42">
      <w:pPr>
        <w:rPr>
          <w:lang w:val="en-CA"/>
        </w:rPr>
      </w:pPr>
      <w:r>
        <w:rPr>
          <w:lang w:val="en-CA"/>
        </w:rPr>
        <w:t xml:space="preserve">[Dexter </w:t>
      </w:r>
      <w:proofErr w:type="spellStart"/>
      <w:r>
        <w:rPr>
          <w:lang w:val="en-CA"/>
        </w:rPr>
        <w:t>Fichuk</w:t>
      </w:r>
      <w:proofErr w:type="spellEnd"/>
      <w:r>
        <w:rPr>
          <w:lang w:val="en-CA"/>
        </w:rPr>
        <w:t xml:space="preserve"> sitting in front of a brick wall wearing a grey shirt smiling and speaking to the camera]</w:t>
      </w:r>
    </w:p>
    <w:p w14:paraId="5C21A69B" w14:textId="77777777" w:rsidR="00B40E42" w:rsidRPr="00B40E42" w:rsidRDefault="00B40E42" w:rsidP="00B40E42">
      <w:pPr>
        <w:rPr>
          <w:lang w:val="en-CA"/>
        </w:rPr>
      </w:pPr>
    </w:p>
    <w:p w14:paraId="12016872" w14:textId="7DB8CB9C" w:rsidR="00B40E42" w:rsidRPr="00B40E42" w:rsidRDefault="00B40E42" w:rsidP="00B40E42">
      <w:pPr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&gt;&gt; DEXTER FICHUK: M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 xml:space="preserve">y name is Dexter </w:t>
      </w:r>
      <w:r>
        <w:rPr>
          <w:rFonts w:ascii="Arial" w:eastAsia="Times New Roman" w:hAnsi="Arial" w:cs="Arial"/>
          <w:color w:val="000000"/>
          <w:sz w:val="20"/>
          <w:szCs w:val="20"/>
        </w:rPr>
        <w:t>and I’m in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 xml:space="preserve"> my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bCs/>
          <w:color w:val="333333"/>
          <w:sz w:val="20"/>
          <w:szCs w:val="20"/>
        </w:rPr>
        <w:t>fourth year of computing systems here at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Trent University</w:t>
      </w:r>
      <w:r>
        <w:rPr>
          <w:rFonts w:ascii="Arial" w:eastAsia="Times New Roman" w:hAnsi="Arial" w:cs="Arial"/>
          <w:color w:val="000000"/>
          <w:sz w:val="20"/>
          <w:szCs w:val="20"/>
        </w:rPr>
        <w:t>. C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omputing systems at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Trent University really you would think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it's about tech,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 xml:space="preserve"> just programming and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working with computers but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 xml:space="preserve"> really all of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our classes the core message is learning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how to think critically being able to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solve any sort of problem being able to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break it into multiple sub problems until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you can over-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achieve basically what you're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trying to do</w:t>
      </w:r>
      <w:r>
        <w:rPr>
          <w:rFonts w:ascii="Arial" w:eastAsia="Times New Roman" w:hAnsi="Arial" w:cs="Arial"/>
          <w:color w:val="000000"/>
          <w:sz w:val="20"/>
          <w:szCs w:val="20"/>
        </w:rPr>
        <w:t>. T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here's three different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specializations</w:t>
      </w:r>
      <w:r>
        <w:rPr>
          <w:rFonts w:ascii="Arial" w:eastAsia="Times New Roman" w:hAnsi="Arial" w:cs="Arial"/>
          <w:color w:val="000000"/>
          <w:sz w:val="20"/>
          <w:szCs w:val="20"/>
        </w:rPr>
        <w:t>: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 xml:space="preserve"> there's a computer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 xml:space="preserve">science one that's a lot more </w:t>
      </w:r>
      <w:r>
        <w:rPr>
          <w:rFonts w:ascii="Arial" w:eastAsia="Times New Roman" w:hAnsi="Arial" w:cs="Arial"/>
          <w:color w:val="000000"/>
          <w:sz w:val="20"/>
          <w:szCs w:val="20"/>
        </w:rPr>
        <w:t>theory and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 xml:space="preserve"> for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students looking more towards research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there's a software engineering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specialization for those students that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want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to build become engineers and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really just want to go straight to the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workforce out of school and then there's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a third new one that's very unique it's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a specialization in data analytics which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is handling huge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 xml:space="preserve"> sets of data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 xml:space="preserve"> big data</w:t>
      </w:r>
      <w:r>
        <w:rPr>
          <w:rFonts w:ascii="Arial" w:eastAsia="Times New Roman" w:hAnsi="Arial" w:cs="Arial"/>
          <w:color w:val="000000"/>
          <w:sz w:val="20"/>
          <w:szCs w:val="20"/>
        </w:rPr>
        <w:t>, data science and just is a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 xml:space="preserve"> huge growing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sector in the tech field</w:t>
      </w:r>
      <w:r>
        <w:rPr>
          <w:rFonts w:ascii="Arial" w:eastAsia="Times New Roman" w:hAnsi="Arial" w:cs="Arial"/>
          <w:color w:val="000000"/>
          <w:sz w:val="20"/>
          <w:szCs w:val="20"/>
        </w:rPr>
        <w:t>. I'm uh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 xml:space="preserve"> first in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terms of specializing actually in all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three</w:t>
      </w:r>
      <w:r>
        <w:rPr>
          <w:rFonts w:ascii="Arial" w:eastAsia="Times New Roman" w:hAnsi="Arial" w:cs="Arial"/>
          <w:color w:val="000000"/>
          <w:sz w:val="20"/>
          <w:szCs w:val="20"/>
        </w:rPr>
        <w:t>: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 xml:space="preserve"> the computer science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bit I love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research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 xml:space="preserve"> the software eng</w:t>
      </w:r>
      <w:r>
        <w:rPr>
          <w:rFonts w:ascii="Arial" w:eastAsia="Times New Roman" w:hAnsi="Arial" w:cs="Arial"/>
          <w:color w:val="000000"/>
          <w:sz w:val="20"/>
          <w:szCs w:val="20"/>
        </w:rPr>
        <w:t>ineering bit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I just love building things and I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 xml:space="preserve"> love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that I’m able to do a fourth year kind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of capstone project with a group and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 xml:space="preserve">then for the third one </w:t>
      </w:r>
      <w:r w:rsidR="00801B27" w:rsidRPr="00B40E42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 xml:space="preserve"> love being able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to look at big computing systems and be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able to throw all kinds of huge amounts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of data and just kind of find new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things that you normally wouldn't seek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for and I’ll even and not have to tell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the computer what to look</w:t>
      </w:r>
      <w:r>
        <w:rPr>
          <w:rFonts w:ascii="Arial" w:eastAsia="Times New Roman" w:hAnsi="Arial" w:cs="Arial"/>
          <w:color w:val="000000"/>
          <w:sz w:val="20"/>
          <w:szCs w:val="20"/>
        </w:rPr>
        <w:t>. I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n terms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of other schools I’ve never heard of it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 xml:space="preserve">people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being able to triple specialize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and even within Trent when I first found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 xml:space="preserve">out I actually could I thought was </w:t>
      </w:r>
      <w:r>
        <w:rPr>
          <w:rFonts w:ascii="Arial" w:eastAsia="Times New Roman" w:hAnsi="Arial" w:cs="Arial"/>
          <w:color w:val="000000"/>
          <w:sz w:val="20"/>
          <w:szCs w:val="20"/>
        </w:rPr>
        <w:t>just a hack in the system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I didn’t know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 xml:space="preserve"> I could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actually get away with doing three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different specializations all together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and being able to learn just so much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about three different areas in my four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years here at Trent. M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y favorite thing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about being in computing systems 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t Trent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is it</w:t>
      </w:r>
      <w:r>
        <w:rPr>
          <w:rFonts w:ascii="Arial" w:eastAsia="Times New Roman" w:hAnsi="Arial" w:cs="Arial"/>
          <w:color w:val="000000"/>
          <w:sz w:val="20"/>
          <w:szCs w:val="20"/>
        </w:rPr>
        <w:t>’s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 xml:space="preserve"> such a small really close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277EC">
        <w:rPr>
          <w:rFonts w:ascii="Arial" w:eastAsia="Times New Roman" w:hAnsi="Arial" w:cs="Arial"/>
          <w:color w:val="000000"/>
          <w:sz w:val="20"/>
          <w:szCs w:val="20"/>
        </w:rPr>
        <w:t>department the professor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s genuinely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care about you they really reach out to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you if you need any help with academics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and I know there's a lot of things that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they really push for to make sure that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0E42">
        <w:rPr>
          <w:rFonts w:ascii="Arial" w:eastAsia="Times New Roman" w:hAnsi="Arial" w:cs="Arial"/>
          <w:color w:val="000000"/>
          <w:sz w:val="20"/>
          <w:szCs w:val="20"/>
        </w:rPr>
        <w:t>we have the best experience possible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B10929D" w14:textId="77777777" w:rsidR="00B40E42" w:rsidRPr="00B40E42" w:rsidRDefault="00B40E42" w:rsidP="00B40E42">
      <w:pPr>
        <w:rPr>
          <w:b/>
          <w:lang w:val="en-CA"/>
        </w:rPr>
      </w:pPr>
      <w:bookmarkStart w:id="0" w:name="_GoBack"/>
      <w:bookmarkEnd w:id="0"/>
    </w:p>
    <w:sectPr w:rsidR="00B40E42" w:rsidRPr="00B40E42" w:rsidSect="00B57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42"/>
    <w:rsid w:val="002277EC"/>
    <w:rsid w:val="00633B34"/>
    <w:rsid w:val="00684232"/>
    <w:rsid w:val="00801B27"/>
    <w:rsid w:val="00A2351A"/>
    <w:rsid w:val="00B40E42"/>
    <w:rsid w:val="00B540BE"/>
    <w:rsid w:val="00B57071"/>
    <w:rsid w:val="00E2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D684E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E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E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901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406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2220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69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637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867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401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655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993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898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681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205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410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977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0365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233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37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7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368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962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1042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076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3636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167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822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484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9042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719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275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87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957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475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740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322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70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049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4379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846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0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750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643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910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483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844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301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360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4263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560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73900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232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043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137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7074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205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700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289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243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120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073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624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546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913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517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82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486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12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405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571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563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371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06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964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259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123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72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203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09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972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143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137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067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300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531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066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4624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84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630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121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675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840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2223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609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150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97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848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13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826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107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666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974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02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4923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616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8285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497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494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827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0146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362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584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453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352</Words>
  <Characters>2012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Dexter Fichuk – Computing Systems</vt:lpstr>
    </vt:vector>
  </TitlesOfParts>
  <Manager/>
  <Company>Trent University</Company>
  <LinksUpToDate>false</LinksUpToDate>
  <CharactersWithSpaces>2360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Trent University Student Testimonial: Dexter Fichuk, Computing Systems</dc:title>
  <dc:subject>4th year Compting Systems student Dexter Fichuk discusses his experience in the program at Trent and in doing all 3 specializations.</dc:subject>
  <dc:creator>Laura Mann</dc:creator>
  <cp:keywords>Trent, university, peterborough, undergraduate, computing, computing systems, computer science, specializations, data analytics, software engineering</cp:keywords>
  <dc:description/>
  <cp:lastModifiedBy>Dan Bird</cp:lastModifiedBy>
  <cp:revision>4</cp:revision>
  <dcterms:created xsi:type="dcterms:W3CDTF">2017-04-11T19:05:00Z</dcterms:created>
  <dcterms:modified xsi:type="dcterms:W3CDTF">2017-05-09T15:45:00Z</dcterms:modified>
  <cp:category>Education</cp:category>
</cp:coreProperties>
</file>