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F2FA1" w14:textId="77777777" w:rsidR="00281995" w:rsidRDefault="00281995" w:rsidP="00281995">
      <w:pPr>
        <w:spacing w:after="0" w:line="240" w:lineRule="auto"/>
        <w:jc w:val="center"/>
        <w:rPr>
          <w:sz w:val="24"/>
          <w:szCs w:val="24"/>
          <w:u w:val="single"/>
        </w:rPr>
      </w:pPr>
      <w:bookmarkStart w:id="0" w:name="_Hlk115777065"/>
      <w:bookmarkEnd w:id="0"/>
      <w:r>
        <w:rPr>
          <w:b/>
          <w:bCs/>
          <w:noProof/>
          <w:lang w:val="en-US"/>
        </w:rPr>
        <w:drawing>
          <wp:inline distT="0" distB="0" distL="0" distR="0" wp14:anchorId="7FFB6A4C" wp14:editId="6B29F04D">
            <wp:extent cx="2038350" cy="854133"/>
            <wp:effectExtent l="0" t="0" r="0" b="3175"/>
            <wp:docPr id="1" name="Picture 1" title="Trent University Foo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21D30DDB" w14:textId="77777777" w:rsidR="00281995" w:rsidRDefault="00281995" w:rsidP="00281995">
      <w:pPr>
        <w:spacing w:after="0" w:line="240" w:lineRule="auto"/>
        <w:jc w:val="center"/>
        <w:rPr>
          <w:sz w:val="24"/>
          <w:szCs w:val="24"/>
          <w:u w:val="single"/>
        </w:rPr>
      </w:pPr>
    </w:p>
    <w:p w14:paraId="38C74048" w14:textId="77777777" w:rsidR="00281995" w:rsidRPr="005A3D8E" w:rsidRDefault="00281995" w:rsidP="00281995">
      <w:pPr>
        <w:spacing w:after="0" w:line="240" w:lineRule="auto"/>
        <w:jc w:val="center"/>
        <w:rPr>
          <w:sz w:val="36"/>
          <w:szCs w:val="36"/>
        </w:rPr>
      </w:pPr>
      <w:r w:rsidRPr="005A3D8E">
        <w:rPr>
          <w:sz w:val="36"/>
          <w:szCs w:val="36"/>
        </w:rPr>
        <w:t>Foodservice Advisory Committee</w:t>
      </w:r>
    </w:p>
    <w:p w14:paraId="4EF9ED10" w14:textId="39C4F99F" w:rsidR="00281995" w:rsidRDefault="00281995" w:rsidP="00281995">
      <w:pPr>
        <w:spacing w:after="0" w:line="240" w:lineRule="auto"/>
        <w:jc w:val="center"/>
        <w:rPr>
          <w:sz w:val="36"/>
          <w:szCs w:val="36"/>
        </w:rPr>
      </w:pPr>
      <w:r>
        <w:rPr>
          <w:sz w:val="36"/>
          <w:szCs w:val="36"/>
        </w:rPr>
        <w:t>November 3, 2022</w:t>
      </w:r>
    </w:p>
    <w:p w14:paraId="173A55DC" w14:textId="77777777" w:rsidR="00842CF3" w:rsidRDefault="00842CF3" w:rsidP="00281995">
      <w:pPr>
        <w:spacing w:after="0" w:line="240" w:lineRule="auto"/>
        <w:jc w:val="center"/>
        <w:rPr>
          <w:rFonts w:ascii="Arial" w:hAnsi="Arial" w:cs="Arial"/>
          <w:sz w:val="36"/>
          <w:szCs w:val="36"/>
        </w:rPr>
      </w:pPr>
    </w:p>
    <w:p w14:paraId="3FC34ED6" w14:textId="2B08F01F" w:rsidR="00281995" w:rsidRPr="00281995" w:rsidRDefault="00842CF3" w:rsidP="00281995">
      <w:pPr>
        <w:spacing w:after="0" w:line="240" w:lineRule="auto"/>
        <w:jc w:val="center"/>
        <w:rPr>
          <w:rFonts w:ascii="Arial" w:hAnsi="Arial" w:cs="Arial"/>
          <w:sz w:val="36"/>
          <w:szCs w:val="36"/>
        </w:rPr>
      </w:pPr>
      <w:r>
        <w:rPr>
          <w:rFonts w:ascii="Arial" w:hAnsi="Arial" w:cs="Arial"/>
          <w:sz w:val="36"/>
          <w:szCs w:val="36"/>
        </w:rPr>
        <w:t>MEETING NOTES</w:t>
      </w:r>
    </w:p>
    <w:p w14:paraId="42B44E2B" w14:textId="77777777" w:rsidR="00281995" w:rsidRPr="00AF6CB1" w:rsidRDefault="00281995" w:rsidP="00281995">
      <w:pPr>
        <w:spacing w:after="0" w:line="240" w:lineRule="auto"/>
        <w:rPr>
          <w:rFonts w:ascii="Arial" w:eastAsia="Times New Roman" w:hAnsi="Arial" w:cs="Arial"/>
          <w:color w:val="212121"/>
          <w:sz w:val="24"/>
          <w:szCs w:val="24"/>
          <w:lang w:eastAsia="en-CA"/>
        </w:rPr>
      </w:pPr>
    </w:p>
    <w:p w14:paraId="1A27AD14" w14:textId="26BFBD89" w:rsidR="00281995" w:rsidRPr="00842CF3" w:rsidRDefault="00281995" w:rsidP="00842CF3">
      <w:pPr>
        <w:spacing w:after="0" w:line="240" w:lineRule="auto"/>
        <w:rPr>
          <w:rFonts w:ascii="Arial" w:hAnsi="Arial" w:cs="Arial"/>
          <w:sz w:val="24"/>
          <w:szCs w:val="24"/>
          <w:u w:val="single"/>
        </w:rPr>
      </w:pPr>
      <w:r w:rsidRPr="00842CF3">
        <w:rPr>
          <w:rFonts w:ascii="Arial" w:eastAsia="Times New Roman" w:hAnsi="Arial" w:cs="Arial"/>
          <w:color w:val="212121"/>
          <w:sz w:val="24"/>
          <w:szCs w:val="24"/>
          <w:lang w:eastAsia="en-CA"/>
        </w:rPr>
        <w:t>Attendance</w:t>
      </w:r>
      <w:r w:rsidR="00842CF3">
        <w:rPr>
          <w:rFonts w:ascii="Arial" w:eastAsia="Times New Roman" w:hAnsi="Arial" w:cs="Arial"/>
          <w:color w:val="212121"/>
          <w:sz w:val="24"/>
          <w:szCs w:val="24"/>
          <w:lang w:eastAsia="en-CA"/>
        </w:rPr>
        <w:t>: Mark Murdoch, Food Services; Christine Thomas, Jessica Brooks,</w:t>
      </w:r>
      <w:r w:rsidR="00E4415F">
        <w:rPr>
          <w:rFonts w:ascii="Arial" w:eastAsia="Times New Roman" w:hAnsi="Arial" w:cs="Arial"/>
          <w:color w:val="212121"/>
          <w:sz w:val="24"/>
          <w:szCs w:val="24"/>
          <w:lang w:eastAsia="en-CA"/>
        </w:rPr>
        <w:t xml:space="preserve"> Patrice Harrison, </w:t>
      </w:r>
      <w:r w:rsidR="00842CF3">
        <w:rPr>
          <w:rFonts w:ascii="Arial" w:eastAsia="Times New Roman" w:hAnsi="Arial" w:cs="Arial"/>
          <w:color w:val="212121"/>
          <w:sz w:val="24"/>
          <w:szCs w:val="24"/>
          <w:lang w:eastAsia="en-CA"/>
        </w:rPr>
        <w:t xml:space="preserve">Chartwells; Corine Bolton, </w:t>
      </w:r>
      <w:r w:rsidR="00D71FF8">
        <w:rPr>
          <w:rFonts w:ascii="Arial" w:eastAsia="Times New Roman" w:hAnsi="Arial" w:cs="Arial"/>
          <w:color w:val="212121"/>
          <w:sz w:val="24"/>
          <w:szCs w:val="24"/>
          <w:lang w:eastAsia="en-CA"/>
        </w:rPr>
        <w:t xml:space="preserve">Kim Stevens, </w:t>
      </w:r>
      <w:r w:rsidR="00842CF3">
        <w:rPr>
          <w:rFonts w:ascii="Arial" w:eastAsia="Times New Roman" w:hAnsi="Arial" w:cs="Arial"/>
          <w:color w:val="212121"/>
          <w:sz w:val="24"/>
          <w:szCs w:val="24"/>
          <w:lang w:eastAsia="en-CA"/>
        </w:rPr>
        <w:t xml:space="preserve">CUPE 3205; Deondrae Thompson, </w:t>
      </w:r>
      <w:r w:rsidR="00D71FF8">
        <w:rPr>
          <w:rFonts w:ascii="Arial" w:eastAsia="Times New Roman" w:hAnsi="Arial" w:cs="Arial"/>
          <w:color w:val="212121"/>
          <w:sz w:val="24"/>
          <w:szCs w:val="24"/>
          <w:lang w:eastAsia="en-CA"/>
        </w:rPr>
        <w:t>Lady Eaton</w:t>
      </w:r>
      <w:r w:rsidR="00E4415F">
        <w:rPr>
          <w:rFonts w:ascii="Arial" w:eastAsia="Times New Roman" w:hAnsi="Arial" w:cs="Arial"/>
          <w:color w:val="212121"/>
          <w:sz w:val="24"/>
          <w:szCs w:val="24"/>
          <w:lang w:eastAsia="en-CA"/>
        </w:rPr>
        <w:t xml:space="preserve">; Claudia Taylor, Student Housing; David </w:t>
      </w:r>
      <w:proofErr w:type="spellStart"/>
      <w:r w:rsidR="00E4415F">
        <w:rPr>
          <w:rFonts w:ascii="Arial" w:eastAsia="Times New Roman" w:hAnsi="Arial" w:cs="Arial"/>
          <w:color w:val="212121"/>
          <w:sz w:val="24"/>
          <w:szCs w:val="24"/>
          <w:lang w:eastAsia="en-CA"/>
        </w:rPr>
        <w:t>Rayi</w:t>
      </w:r>
      <w:proofErr w:type="spellEnd"/>
      <w:r w:rsidR="00E4415F">
        <w:rPr>
          <w:rFonts w:ascii="Arial" w:eastAsia="Times New Roman" w:hAnsi="Arial" w:cs="Arial"/>
          <w:color w:val="212121"/>
          <w:sz w:val="24"/>
          <w:szCs w:val="24"/>
          <w:lang w:eastAsia="en-CA"/>
        </w:rPr>
        <w:t xml:space="preserve">, Mandi Weber, </w:t>
      </w:r>
      <w:r w:rsidR="00D71FF8">
        <w:rPr>
          <w:rFonts w:ascii="Arial" w:eastAsia="Times New Roman" w:hAnsi="Arial" w:cs="Arial"/>
          <w:color w:val="212121"/>
          <w:sz w:val="24"/>
          <w:szCs w:val="24"/>
          <w:lang w:eastAsia="en-CA"/>
        </w:rPr>
        <w:t>Champlain</w:t>
      </w:r>
      <w:r w:rsidR="00E4415F">
        <w:rPr>
          <w:rFonts w:ascii="Arial" w:eastAsia="Times New Roman" w:hAnsi="Arial" w:cs="Arial"/>
          <w:color w:val="212121"/>
          <w:sz w:val="24"/>
          <w:szCs w:val="24"/>
          <w:lang w:eastAsia="en-CA"/>
        </w:rPr>
        <w:t>; Holly Naraine, TCSA</w:t>
      </w:r>
    </w:p>
    <w:p w14:paraId="5CC004B5" w14:textId="45831531" w:rsidR="00281995" w:rsidRPr="008328CB" w:rsidRDefault="00281995" w:rsidP="00F15D36">
      <w:pPr>
        <w:pStyle w:val="ListParagraph"/>
        <w:spacing w:after="0" w:line="240" w:lineRule="auto"/>
        <w:ind w:left="1260"/>
        <w:rPr>
          <w:rFonts w:ascii="Arial" w:hAnsi="Arial" w:cs="Arial"/>
          <w:sz w:val="24"/>
          <w:szCs w:val="24"/>
          <w:u w:val="single"/>
        </w:rPr>
      </w:pPr>
    </w:p>
    <w:p w14:paraId="4D81892B" w14:textId="2B39050A" w:rsidR="00281995" w:rsidRPr="00405437" w:rsidRDefault="00281995" w:rsidP="00281995">
      <w:pPr>
        <w:pStyle w:val="ListParagraph"/>
        <w:numPr>
          <w:ilvl w:val="0"/>
          <w:numId w:val="1"/>
        </w:numPr>
        <w:spacing w:after="0" w:line="240" w:lineRule="auto"/>
        <w:rPr>
          <w:rFonts w:ascii="Arial" w:hAnsi="Arial" w:cs="Arial"/>
          <w:sz w:val="24"/>
          <w:szCs w:val="24"/>
        </w:rPr>
      </w:pPr>
      <w:r w:rsidRPr="00405437">
        <w:rPr>
          <w:rFonts w:ascii="Arial" w:hAnsi="Arial" w:cs="Arial"/>
          <w:sz w:val="24"/>
          <w:szCs w:val="24"/>
        </w:rPr>
        <w:t xml:space="preserve">Review of Meeting Notes of </w:t>
      </w:r>
      <w:r>
        <w:rPr>
          <w:rFonts w:ascii="Arial" w:hAnsi="Arial" w:cs="Arial"/>
          <w:sz w:val="24"/>
          <w:szCs w:val="24"/>
        </w:rPr>
        <w:t>October 6</w:t>
      </w:r>
    </w:p>
    <w:p w14:paraId="7D78024C" w14:textId="71EAE332" w:rsidR="00281995" w:rsidRPr="00405437" w:rsidRDefault="00D71FF8" w:rsidP="00281995">
      <w:pPr>
        <w:pStyle w:val="ListParagraph"/>
        <w:numPr>
          <w:ilvl w:val="1"/>
          <w:numId w:val="1"/>
        </w:numPr>
        <w:spacing w:after="0" w:line="240" w:lineRule="auto"/>
        <w:rPr>
          <w:rFonts w:ascii="Arial" w:hAnsi="Arial" w:cs="Arial"/>
          <w:sz w:val="24"/>
          <w:szCs w:val="24"/>
        </w:rPr>
      </w:pPr>
      <w:r>
        <w:rPr>
          <w:rFonts w:ascii="Arial" w:hAnsi="Arial" w:cs="Arial"/>
          <w:sz w:val="24"/>
          <w:szCs w:val="24"/>
        </w:rPr>
        <w:t>No items required follow up.</w:t>
      </w:r>
    </w:p>
    <w:p w14:paraId="7FFD08FA" w14:textId="77777777" w:rsidR="00281995" w:rsidRPr="008328CB" w:rsidRDefault="00281995" w:rsidP="00281995">
      <w:pPr>
        <w:pStyle w:val="ListParagraph"/>
        <w:numPr>
          <w:ilvl w:val="0"/>
          <w:numId w:val="1"/>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Sub-committee reports</w:t>
      </w:r>
    </w:p>
    <w:p w14:paraId="294E6A43" w14:textId="7869B3C3" w:rsidR="00281995" w:rsidRPr="00F15D36" w:rsidRDefault="00281995" w:rsidP="00281995">
      <w:pPr>
        <w:pStyle w:val="ListParagraph"/>
        <w:numPr>
          <w:ilvl w:val="0"/>
          <w:numId w:val="2"/>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Opera</w:t>
      </w:r>
      <w:r w:rsidRPr="00AF6CB1">
        <w:rPr>
          <w:rFonts w:ascii="Arial" w:eastAsia="Times New Roman" w:hAnsi="Arial" w:cs="Arial"/>
          <w:color w:val="212121"/>
          <w:sz w:val="24"/>
          <w:szCs w:val="24"/>
          <w:lang w:eastAsia="en-CA"/>
        </w:rPr>
        <w:t xml:space="preserve">tions and Marketing </w:t>
      </w:r>
    </w:p>
    <w:p w14:paraId="39307470" w14:textId="3359E0FA" w:rsidR="00281995" w:rsidRPr="00F15D36" w:rsidRDefault="00281995" w:rsidP="00F15D36">
      <w:pPr>
        <w:pStyle w:val="ListParagraph"/>
        <w:numPr>
          <w:ilvl w:val="1"/>
          <w:numId w:val="2"/>
        </w:numPr>
        <w:spacing w:after="0" w:line="240" w:lineRule="auto"/>
        <w:rPr>
          <w:rFonts w:ascii="Arial" w:hAnsi="Arial" w:cs="Arial"/>
          <w:sz w:val="24"/>
          <w:szCs w:val="24"/>
          <w:u w:val="single"/>
        </w:rPr>
      </w:pPr>
      <w:r w:rsidRPr="00F15D36">
        <w:rPr>
          <w:rFonts w:ascii="Arial" w:hAnsi="Arial" w:cs="Arial"/>
          <w:sz w:val="24"/>
          <w:szCs w:val="24"/>
        </w:rPr>
        <w:t>See Meeting Notes of November 1</w:t>
      </w:r>
    </w:p>
    <w:p w14:paraId="1A189CF5" w14:textId="36BE8F2F" w:rsidR="00F15D36" w:rsidRDefault="00985975" w:rsidP="00F15D36">
      <w:pPr>
        <w:pStyle w:val="ListParagraph"/>
        <w:numPr>
          <w:ilvl w:val="2"/>
          <w:numId w:val="2"/>
        </w:numPr>
        <w:spacing w:after="0" w:line="240" w:lineRule="auto"/>
        <w:rPr>
          <w:rFonts w:ascii="Arial" w:hAnsi="Arial" w:cs="Arial"/>
          <w:sz w:val="24"/>
          <w:szCs w:val="24"/>
        </w:rPr>
      </w:pPr>
      <w:r w:rsidRPr="00985975">
        <w:rPr>
          <w:rFonts w:ascii="Arial" w:hAnsi="Arial" w:cs="Arial"/>
          <w:sz w:val="24"/>
          <w:szCs w:val="24"/>
        </w:rPr>
        <w:t>We do not have the new student head count and FTE number yet</w:t>
      </w:r>
      <w:r>
        <w:rPr>
          <w:rFonts w:ascii="Arial" w:hAnsi="Arial" w:cs="Arial"/>
          <w:sz w:val="24"/>
          <w:szCs w:val="24"/>
        </w:rPr>
        <w:t>.  It was confirmed on November 1, but not known to this committee yet.</w:t>
      </w:r>
    </w:p>
    <w:p w14:paraId="4787DC7C" w14:textId="77777777" w:rsidR="00985975" w:rsidRPr="00985975" w:rsidRDefault="00985975" w:rsidP="00F15D36">
      <w:pPr>
        <w:pStyle w:val="ListParagraph"/>
        <w:numPr>
          <w:ilvl w:val="2"/>
          <w:numId w:val="2"/>
        </w:numPr>
        <w:spacing w:after="0" w:line="240" w:lineRule="auto"/>
        <w:rPr>
          <w:rFonts w:ascii="Arial" w:hAnsi="Arial" w:cs="Arial"/>
          <w:sz w:val="24"/>
          <w:szCs w:val="24"/>
        </w:rPr>
      </w:pPr>
    </w:p>
    <w:p w14:paraId="117533AE" w14:textId="77777777" w:rsidR="00281995" w:rsidRPr="00F15D36" w:rsidRDefault="00281995" w:rsidP="00F15D36">
      <w:pPr>
        <w:spacing w:after="0" w:line="240" w:lineRule="auto"/>
        <w:rPr>
          <w:rFonts w:ascii="Arial" w:hAnsi="Arial" w:cs="Arial"/>
          <w:sz w:val="24"/>
          <w:szCs w:val="24"/>
          <w:u w:val="single"/>
        </w:rPr>
      </w:pPr>
    </w:p>
    <w:p w14:paraId="55E12F06" w14:textId="77777777" w:rsidR="00281995" w:rsidRPr="00AF6CB1" w:rsidRDefault="00281995" w:rsidP="00281995">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Sustainability and Fair Trade</w:t>
      </w:r>
    </w:p>
    <w:p w14:paraId="3AD5CE26" w14:textId="595F90C8" w:rsidR="00281995" w:rsidRDefault="00281995" w:rsidP="00281995">
      <w:pPr>
        <w:pStyle w:val="ListParagraph"/>
        <w:numPr>
          <w:ilvl w:val="1"/>
          <w:numId w:val="2"/>
        </w:numPr>
        <w:spacing w:after="0" w:line="240" w:lineRule="auto"/>
        <w:rPr>
          <w:rFonts w:ascii="Arial" w:hAnsi="Arial" w:cs="Arial"/>
          <w:sz w:val="24"/>
          <w:szCs w:val="24"/>
        </w:rPr>
      </w:pPr>
      <w:r>
        <w:rPr>
          <w:rFonts w:ascii="Arial" w:hAnsi="Arial" w:cs="Arial"/>
          <w:sz w:val="24"/>
          <w:szCs w:val="24"/>
        </w:rPr>
        <w:t>See meeting notes of November 1</w:t>
      </w:r>
    </w:p>
    <w:p w14:paraId="375260E5" w14:textId="5FC52342" w:rsidR="00281995" w:rsidRDefault="00281995" w:rsidP="00281995">
      <w:pPr>
        <w:pStyle w:val="ListParagraph"/>
        <w:numPr>
          <w:ilvl w:val="2"/>
          <w:numId w:val="2"/>
        </w:numPr>
        <w:spacing w:after="0" w:line="240" w:lineRule="auto"/>
        <w:rPr>
          <w:rFonts w:ascii="Arial" w:hAnsi="Arial" w:cs="Arial"/>
          <w:sz w:val="24"/>
          <w:szCs w:val="24"/>
        </w:rPr>
      </w:pPr>
      <w:r>
        <w:rPr>
          <w:rFonts w:ascii="Arial" w:hAnsi="Arial" w:cs="Arial"/>
          <w:sz w:val="24"/>
          <w:szCs w:val="24"/>
        </w:rPr>
        <w:t>Travel mug use</w:t>
      </w:r>
      <w:r w:rsidR="00E4415F">
        <w:rPr>
          <w:rFonts w:ascii="Arial" w:hAnsi="Arial" w:cs="Arial"/>
          <w:sz w:val="24"/>
          <w:szCs w:val="24"/>
        </w:rPr>
        <w:t xml:space="preserve"> – Sustainability office will develop a “free coffee pop up” program</w:t>
      </w:r>
      <w:r w:rsidR="00D71FF8">
        <w:rPr>
          <w:rFonts w:ascii="Arial" w:hAnsi="Arial" w:cs="Arial"/>
          <w:sz w:val="24"/>
          <w:szCs w:val="24"/>
        </w:rPr>
        <w:t>.  Chartwells will ensure an appropriate way to track reusable cup usage.</w:t>
      </w:r>
      <w:r w:rsidR="00E4415F">
        <w:rPr>
          <w:rFonts w:ascii="Arial" w:hAnsi="Arial" w:cs="Arial"/>
          <w:sz w:val="24"/>
          <w:szCs w:val="24"/>
        </w:rPr>
        <w:t xml:space="preserve"> </w:t>
      </w:r>
    </w:p>
    <w:p w14:paraId="6E5C09E7" w14:textId="620070BD" w:rsidR="00281995" w:rsidRDefault="00281995" w:rsidP="00281995">
      <w:pPr>
        <w:pStyle w:val="ListParagraph"/>
        <w:numPr>
          <w:ilvl w:val="2"/>
          <w:numId w:val="2"/>
        </w:numPr>
        <w:spacing w:after="0" w:line="240" w:lineRule="auto"/>
        <w:rPr>
          <w:rFonts w:ascii="Arial" w:hAnsi="Arial" w:cs="Arial"/>
          <w:sz w:val="24"/>
          <w:szCs w:val="24"/>
        </w:rPr>
      </w:pPr>
      <w:r>
        <w:rPr>
          <w:rFonts w:ascii="Arial" w:hAnsi="Arial" w:cs="Arial"/>
          <w:sz w:val="24"/>
          <w:szCs w:val="24"/>
        </w:rPr>
        <w:t>Eco-trays use</w:t>
      </w:r>
      <w:r w:rsidR="00E4415F">
        <w:rPr>
          <w:rFonts w:ascii="Arial" w:hAnsi="Arial" w:cs="Arial"/>
          <w:sz w:val="24"/>
          <w:szCs w:val="24"/>
        </w:rPr>
        <w:t xml:space="preserve"> – results are trending toward a higher usage of single use disposables</w:t>
      </w:r>
      <w:r w:rsidR="00D71FF8">
        <w:rPr>
          <w:rFonts w:ascii="Arial" w:hAnsi="Arial" w:cs="Arial"/>
          <w:sz w:val="24"/>
          <w:szCs w:val="24"/>
        </w:rPr>
        <w:t>.  It may take a few years to fully educate the campus community and return to our former high level of utilization.</w:t>
      </w:r>
    </w:p>
    <w:p w14:paraId="2FE682A1" w14:textId="211400A6" w:rsidR="00281995" w:rsidRDefault="00281995" w:rsidP="00281995">
      <w:pPr>
        <w:pStyle w:val="ListParagraph"/>
        <w:numPr>
          <w:ilvl w:val="2"/>
          <w:numId w:val="2"/>
        </w:numPr>
        <w:spacing w:after="0" w:line="240" w:lineRule="auto"/>
        <w:rPr>
          <w:rFonts w:ascii="Arial" w:hAnsi="Arial" w:cs="Arial"/>
          <w:sz w:val="24"/>
          <w:szCs w:val="24"/>
        </w:rPr>
      </w:pPr>
      <w:r>
        <w:rPr>
          <w:rFonts w:ascii="Arial" w:hAnsi="Arial" w:cs="Arial"/>
          <w:sz w:val="24"/>
          <w:szCs w:val="24"/>
        </w:rPr>
        <w:t>Paper cups at Bata</w:t>
      </w:r>
      <w:r w:rsidR="00D71FF8">
        <w:rPr>
          <w:rFonts w:ascii="Arial" w:hAnsi="Arial" w:cs="Arial"/>
          <w:sz w:val="24"/>
          <w:szCs w:val="24"/>
        </w:rPr>
        <w:t xml:space="preserve"> – this has been postponed while we offer the free pop-up coffee for the next several weeks.</w:t>
      </w:r>
    </w:p>
    <w:p w14:paraId="1E377BEE" w14:textId="29330E5A" w:rsidR="00D71FF8" w:rsidRDefault="00D71FF8" w:rsidP="00281995">
      <w:pPr>
        <w:pStyle w:val="ListParagraph"/>
        <w:numPr>
          <w:ilvl w:val="2"/>
          <w:numId w:val="2"/>
        </w:numPr>
        <w:spacing w:after="0" w:line="240" w:lineRule="auto"/>
        <w:rPr>
          <w:rFonts w:ascii="Arial" w:hAnsi="Arial" w:cs="Arial"/>
          <w:sz w:val="24"/>
          <w:szCs w:val="24"/>
        </w:rPr>
      </w:pPr>
      <w:r>
        <w:rPr>
          <w:rFonts w:ascii="Arial" w:hAnsi="Arial" w:cs="Arial"/>
          <w:sz w:val="24"/>
          <w:szCs w:val="24"/>
        </w:rPr>
        <w:t>Fair trade information, and free samples were provided this week in OC.</w:t>
      </w:r>
    </w:p>
    <w:p w14:paraId="5BF4E584" w14:textId="77777777" w:rsidR="00281995" w:rsidRPr="00AF6CB1" w:rsidRDefault="00281995" w:rsidP="00281995">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Budget</w:t>
      </w:r>
    </w:p>
    <w:p w14:paraId="5D15E9DE" w14:textId="581CA9C1" w:rsidR="00281995" w:rsidRPr="00F15D36" w:rsidRDefault="00281995" w:rsidP="00281995">
      <w:pPr>
        <w:pStyle w:val="ListParagraph"/>
        <w:numPr>
          <w:ilvl w:val="1"/>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 See meeting notes of October 4</w:t>
      </w:r>
    </w:p>
    <w:p w14:paraId="7DD65622" w14:textId="19B5B965" w:rsidR="00985975" w:rsidRDefault="00985975" w:rsidP="00F15D36">
      <w:pPr>
        <w:pStyle w:val="ListParagraph"/>
        <w:numPr>
          <w:ilvl w:val="2"/>
          <w:numId w:val="2"/>
        </w:numPr>
        <w:spacing w:after="0" w:line="240" w:lineRule="auto"/>
        <w:rPr>
          <w:rFonts w:ascii="Arial" w:hAnsi="Arial" w:cs="Arial"/>
          <w:sz w:val="24"/>
          <w:szCs w:val="24"/>
        </w:rPr>
      </w:pPr>
      <w:r>
        <w:rPr>
          <w:rFonts w:ascii="Arial" w:hAnsi="Arial" w:cs="Arial"/>
          <w:sz w:val="24"/>
          <w:szCs w:val="24"/>
        </w:rPr>
        <w:t>Changes to Non-mandatory Ancillary Fee Protocol - CASSC</w:t>
      </w:r>
    </w:p>
    <w:p w14:paraId="5EA9313F" w14:textId="76AC1F13" w:rsidR="00F15D36" w:rsidRDefault="00F15D36" w:rsidP="00F15D36">
      <w:pPr>
        <w:pStyle w:val="ListParagraph"/>
        <w:numPr>
          <w:ilvl w:val="2"/>
          <w:numId w:val="2"/>
        </w:numPr>
        <w:spacing w:after="0" w:line="240" w:lineRule="auto"/>
        <w:rPr>
          <w:rFonts w:ascii="Arial" w:hAnsi="Arial" w:cs="Arial"/>
          <w:sz w:val="24"/>
          <w:szCs w:val="24"/>
        </w:rPr>
      </w:pPr>
      <w:r w:rsidRPr="00F15D36">
        <w:rPr>
          <w:rFonts w:ascii="Arial" w:hAnsi="Arial" w:cs="Arial"/>
          <w:sz w:val="24"/>
          <w:szCs w:val="24"/>
        </w:rPr>
        <w:t>Proposed dining plan rates for 2023/24</w:t>
      </w:r>
    </w:p>
    <w:p w14:paraId="44312638" w14:textId="77777777" w:rsidR="00D71FF8" w:rsidRDefault="00D71FF8" w:rsidP="00D71FF8">
      <w:pPr>
        <w:pStyle w:val="ListParagraph"/>
        <w:spacing w:after="0" w:line="240" w:lineRule="auto"/>
        <w:ind w:left="2430"/>
        <w:rPr>
          <w:rFonts w:ascii="Arial" w:hAnsi="Arial" w:cs="Arial"/>
          <w:sz w:val="24"/>
          <w:szCs w:val="24"/>
        </w:rPr>
      </w:pPr>
    </w:p>
    <w:p w14:paraId="2CB9DF96" w14:textId="77777777" w:rsidR="00281995" w:rsidRPr="00AF6CB1" w:rsidRDefault="00281995" w:rsidP="00281995">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lastRenderedPageBreak/>
        <w:t>Catering</w:t>
      </w:r>
    </w:p>
    <w:p w14:paraId="71C35395" w14:textId="77777777" w:rsidR="00281995" w:rsidRPr="001E504C" w:rsidRDefault="00281995" w:rsidP="00281995">
      <w:pPr>
        <w:pStyle w:val="ListParagraph"/>
        <w:numPr>
          <w:ilvl w:val="1"/>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No report</w:t>
      </w:r>
    </w:p>
    <w:p w14:paraId="6D6A7004" w14:textId="77777777" w:rsidR="00281995" w:rsidRPr="001E504C" w:rsidRDefault="00281995" w:rsidP="00281995">
      <w:pPr>
        <w:pStyle w:val="ListParagraph"/>
        <w:numPr>
          <w:ilvl w:val="0"/>
          <w:numId w:val="1"/>
        </w:numPr>
        <w:spacing w:after="0" w:line="240" w:lineRule="auto"/>
        <w:rPr>
          <w:rFonts w:ascii="Arial" w:hAnsi="Arial" w:cs="Arial"/>
          <w:sz w:val="24"/>
          <w:szCs w:val="24"/>
        </w:rPr>
      </w:pPr>
      <w:r w:rsidRPr="001E504C">
        <w:rPr>
          <w:rFonts w:ascii="Arial" w:hAnsi="Arial" w:cs="Arial"/>
          <w:sz w:val="24"/>
          <w:szCs w:val="24"/>
        </w:rPr>
        <w:t>Additional Working Group Reports</w:t>
      </w:r>
    </w:p>
    <w:p w14:paraId="27583115" w14:textId="3371275D" w:rsidR="00281995" w:rsidRDefault="00281995" w:rsidP="00281995">
      <w:pPr>
        <w:pStyle w:val="ListParagraph"/>
        <w:numPr>
          <w:ilvl w:val="1"/>
          <w:numId w:val="1"/>
        </w:numPr>
        <w:spacing w:after="0" w:line="240" w:lineRule="auto"/>
        <w:rPr>
          <w:rFonts w:ascii="Arial" w:hAnsi="Arial" w:cs="Arial"/>
          <w:sz w:val="24"/>
          <w:szCs w:val="24"/>
        </w:rPr>
      </w:pPr>
      <w:r>
        <w:rPr>
          <w:rFonts w:ascii="Arial" w:hAnsi="Arial" w:cs="Arial"/>
          <w:sz w:val="24"/>
          <w:szCs w:val="24"/>
        </w:rPr>
        <w:t>Dining room redevelopment group</w:t>
      </w:r>
    </w:p>
    <w:p w14:paraId="16FFE125" w14:textId="33233DBD" w:rsidR="00F15D36" w:rsidRDefault="00F15D36" w:rsidP="00F15D36">
      <w:pPr>
        <w:pStyle w:val="ListParagraph"/>
        <w:numPr>
          <w:ilvl w:val="2"/>
          <w:numId w:val="1"/>
        </w:numPr>
        <w:spacing w:after="0" w:line="240" w:lineRule="auto"/>
        <w:rPr>
          <w:rFonts w:ascii="Arial" w:hAnsi="Arial" w:cs="Arial"/>
          <w:sz w:val="24"/>
          <w:szCs w:val="24"/>
        </w:rPr>
      </w:pPr>
      <w:r>
        <w:rPr>
          <w:rFonts w:ascii="Arial" w:hAnsi="Arial" w:cs="Arial"/>
          <w:sz w:val="24"/>
          <w:szCs w:val="24"/>
        </w:rPr>
        <w:t>The new chairs have finally arrived at LEC</w:t>
      </w:r>
    </w:p>
    <w:p w14:paraId="6A04587E" w14:textId="33E7A11D" w:rsidR="00F15D36" w:rsidRDefault="00F15D36" w:rsidP="00F15D36">
      <w:pPr>
        <w:pStyle w:val="ListParagraph"/>
        <w:numPr>
          <w:ilvl w:val="2"/>
          <w:numId w:val="1"/>
        </w:numPr>
        <w:spacing w:after="0" w:line="240" w:lineRule="auto"/>
        <w:rPr>
          <w:rFonts w:ascii="Arial" w:hAnsi="Arial" w:cs="Arial"/>
          <w:sz w:val="24"/>
          <w:szCs w:val="24"/>
        </w:rPr>
      </w:pPr>
      <w:r>
        <w:rPr>
          <w:rFonts w:ascii="Arial" w:hAnsi="Arial" w:cs="Arial"/>
          <w:sz w:val="24"/>
          <w:szCs w:val="24"/>
        </w:rPr>
        <w:t>Old chairs are for sale.  Contact the College office for info.</w:t>
      </w:r>
    </w:p>
    <w:p w14:paraId="7D5FAE32" w14:textId="6EF7D75D" w:rsidR="00281995" w:rsidRDefault="00281995" w:rsidP="00281995">
      <w:pPr>
        <w:pStyle w:val="ListParagraph"/>
        <w:numPr>
          <w:ilvl w:val="1"/>
          <w:numId w:val="1"/>
        </w:numPr>
        <w:spacing w:after="0" w:line="240" w:lineRule="auto"/>
        <w:rPr>
          <w:rFonts w:ascii="Arial" w:hAnsi="Arial" w:cs="Arial"/>
          <w:sz w:val="24"/>
          <w:szCs w:val="24"/>
        </w:rPr>
      </w:pPr>
      <w:r>
        <w:rPr>
          <w:rFonts w:ascii="Arial" w:hAnsi="Arial" w:cs="Arial"/>
          <w:sz w:val="24"/>
          <w:szCs w:val="24"/>
        </w:rPr>
        <w:t>TrentU Card Committee</w:t>
      </w:r>
    </w:p>
    <w:p w14:paraId="2194ADD4" w14:textId="6890DCB2" w:rsidR="00F15D36" w:rsidRPr="00F15D36" w:rsidRDefault="00F15D36" w:rsidP="00F15D36">
      <w:pPr>
        <w:pStyle w:val="ListParagraph"/>
        <w:numPr>
          <w:ilvl w:val="2"/>
          <w:numId w:val="1"/>
        </w:numPr>
        <w:spacing w:after="0" w:line="240" w:lineRule="auto"/>
        <w:rPr>
          <w:rFonts w:ascii="Arial" w:hAnsi="Arial" w:cs="Arial"/>
          <w:sz w:val="24"/>
          <w:szCs w:val="24"/>
        </w:rPr>
      </w:pPr>
      <w:r>
        <w:rPr>
          <w:rFonts w:ascii="Arial" w:hAnsi="Arial" w:cs="Arial"/>
          <w:sz w:val="24"/>
          <w:szCs w:val="24"/>
        </w:rPr>
        <w:t xml:space="preserve">Will be proposing a modest fee increase though CASSC </w:t>
      </w:r>
    </w:p>
    <w:p w14:paraId="1286D257" w14:textId="6A54E91D" w:rsidR="00F15D36" w:rsidRPr="00F15D36" w:rsidRDefault="00F15D36" w:rsidP="00281995">
      <w:pPr>
        <w:pStyle w:val="ListParagraph"/>
        <w:numPr>
          <w:ilvl w:val="0"/>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Revision to the Mandatory and Non-mandatory Ancillary Fee Protocol</w:t>
      </w:r>
      <w:r w:rsidR="00D71FF8">
        <w:rPr>
          <w:rFonts w:ascii="Arial" w:eastAsia="Times New Roman" w:hAnsi="Arial" w:cs="Arial"/>
          <w:color w:val="212121"/>
          <w:sz w:val="24"/>
          <w:szCs w:val="24"/>
          <w:lang w:eastAsia="en-CA"/>
        </w:rPr>
        <w:t xml:space="preserve"> – see Budget Meeting Notes below.</w:t>
      </w:r>
    </w:p>
    <w:p w14:paraId="5AAA9D83" w14:textId="03C7D63C" w:rsidR="00281995" w:rsidRPr="002F0575" w:rsidRDefault="00281995" w:rsidP="00281995">
      <w:pPr>
        <w:pStyle w:val="ListParagraph"/>
        <w:numPr>
          <w:ilvl w:val="0"/>
          <w:numId w:val="1"/>
        </w:numPr>
        <w:spacing w:after="0" w:line="240" w:lineRule="auto"/>
        <w:rPr>
          <w:rFonts w:ascii="Arial" w:hAnsi="Arial" w:cs="Arial"/>
          <w:sz w:val="24"/>
          <w:szCs w:val="24"/>
          <w:u w:val="single"/>
        </w:rPr>
      </w:pPr>
      <w:r w:rsidRPr="009F62A0">
        <w:rPr>
          <w:rFonts w:ascii="Arial" w:eastAsia="Times New Roman" w:hAnsi="Arial" w:cs="Arial"/>
          <w:color w:val="212121"/>
          <w:sz w:val="24"/>
          <w:szCs w:val="24"/>
          <w:lang w:eastAsia="en-CA"/>
        </w:rPr>
        <w:t>General Discussion and Q &amp; A</w:t>
      </w:r>
    </w:p>
    <w:p w14:paraId="247276FE" w14:textId="248F08F1" w:rsidR="002F0575" w:rsidRPr="002F0575" w:rsidRDefault="002F0575" w:rsidP="002F0575">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When will the new residence building open?  A new College building is anticipated to open in 2027.  Lots of moving pieces to still be confirmed.</w:t>
      </w:r>
    </w:p>
    <w:p w14:paraId="7114C962" w14:textId="6C0518D6" w:rsidR="002F0575" w:rsidRPr="009F62A0" w:rsidRDefault="002F0575" w:rsidP="002F0575">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Will the new building have a kitchen?  The new College will have a complete food service facility.</w:t>
      </w:r>
    </w:p>
    <w:p w14:paraId="5E69936A" w14:textId="4AD6DC5A" w:rsidR="00985975" w:rsidRDefault="00281995" w:rsidP="00281995">
      <w:pPr>
        <w:pStyle w:val="ListParagraph"/>
        <w:numPr>
          <w:ilvl w:val="0"/>
          <w:numId w:val="1"/>
        </w:numPr>
        <w:spacing w:after="0" w:line="240" w:lineRule="auto"/>
        <w:rPr>
          <w:rFonts w:ascii="Arial" w:eastAsia="Times New Roman" w:hAnsi="Arial" w:cs="Arial"/>
          <w:color w:val="212121"/>
          <w:sz w:val="24"/>
          <w:szCs w:val="24"/>
          <w:lang w:eastAsia="en-CA"/>
        </w:rPr>
      </w:pPr>
      <w:r w:rsidRPr="009F62A0">
        <w:rPr>
          <w:rFonts w:ascii="Arial" w:eastAsia="Times New Roman" w:hAnsi="Arial" w:cs="Arial"/>
          <w:color w:val="212121"/>
          <w:sz w:val="24"/>
          <w:szCs w:val="24"/>
          <w:lang w:eastAsia="en-CA"/>
        </w:rPr>
        <w:t xml:space="preserve">Next meeting – </w:t>
      </w:r>
      <w:r w:rsidR="00F15D36">
        <w:rPr>
          <w:rFonts w:ascii="Arial" w:eastAsia="Times New Roman" w:hAnsi="Arial" w:cs="Arial"/>
          <w:color w:val="212121"/>
          <w:sz w:val="24"/>
          <w:szCs w:val="24"/>
          <w:lang w:eastAsia="en-CA"/>
        </w:rPr>
        <w:t>December 1, 9:00 – 10:30, by Teams only.</w:t>
      </w:r>
    </w:p>
    <w:p w14:paraId="2FD03858" w14:textId="77777777" w:rsidR="00985975" w:rsidRDefault="00985975">
      <w:pPr>
        <w:rPr>
          <w:rFonts w:ascii="Arial" w:eastAsia="Times New Roman" w:hAnsi="Arial" w:cs="Arial"/>
          <w:color w:val="212121"/>
          <w:sz w:val="24"/>
          <w:szCs w:val="24"/>
          <w:lang w:eastAsia="en-CA"/>
        </w:rPr>
      </w:pPr>
      <w:r>
        <w:rPr>
          <w:rFonts w:ascii="Arial" w:eastAsia="Times New Roman" w:hAnsi="Arial" w:cs="Arial"/>
          <w:color w:val="212121"/>
          <w:sz w:val="24"/>
          <w:szCs w:val="24"/>
          <w:lang w:eastAsia="en-CA"/>
        </w:rPr>
        <w:br w:type="page"/>
      </w:r>
    </w:p>
    <w:p w14:paraId="6A223AAE" w14:textId="77777777" w:rsidR="005A3D8E" w:rsidRDefault="00C13BAB" w:rsidP="005A3D8E">
      <w:pPr>
        <w:spacing w:after="0" w:line="240" w:lineRule="auto"/>
        <w:jc w:val="center"/>
        <w:rPr>
          <w:sz w:val="24"/>
          <w:szCs w:val="24"/>
          <w:u w:val="single"/>
        </w:rPr>
      </w:pPr>
      <w:r>
        <w:rPr>
          <w:b/>
          <w:bCs/>
          <w:noProof/>
          <w:lang w:val="en-US"/>
        </w:rPr>
        <w:lastRenderedPageBreak/>
        <w:drawing>
          <wp:inline distT="0" distB="0" distL="0" distR="0" wp14:anchorId="0C59FED8" wp14:editId="73926581">
            <wp:extent cx="2038350" cy="854133"/>
            <wp:effectExtent l="0" t="0" r="0" b="3175"/>
            <wp:docPr id="6" name="Picture 6" title="Trent University Foo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3E322650" w14:textId="77777777" w:rsidR="005A3D8E" w:rsidRDefault="005A3D8E" w:rsidP="005A3D8E">
      <w:pPr>
        <w:spacing w:after="0" w:line="240" w:lineRule="auto"/>
        <w:jc w:val="center"/>
        <w:rPr>
          <w:sz w:val="24"/>
          <w:szCs w:val="24"/>
          <w:u w:val="single"/>
        </w:rPr>
      </w:pPr>
    </w:p>
    <w:p w14:paraId="24F4A3A1" w14:textId="77777777" w:rsidR="005A3D8E" w:rsidRPr="005A3D8E" w:rsidRDefault="005A3D8E" w:rsidP="005A3D8E">
      <w:pPr>
        <w:spacing w:after="0" w:line="240" w:lineRule="auto"/>
        <w:jc w:val="center"/>
        <w:rPr>
          <w:sz w:val="36"/>
          <w:szCs w:val="36"/>
        </w:rPr>
      </w:pPr>
      <w:r w:rsidRPr="005A3D8E">
        <w:rPr>
          <w:sz w:val="36"/>
          <w:szCs w:val="36"/>
        </w:rPr>
        <w:t>Foodservice Advisory Committee</w:t>
      </w:r>
    </w:p>
    <w:p w14:paraId="583625CA" w14:textId="4DF85919" w:rsidR="005A3D8E" w:rsidRDefault="005312E9" w:rsidP="005A3D8E">
      <w:pPr>
        <w:spacing w:after="0" w:line="240" w:lineRule="auto"/>
        <w:jc w:val="center"/>
        <w:rPr>
          <w:sz w:val="36"/>
          <w:szCs w:val="36"/>
        </w:rPr>
      </w:pPr>
      <w:r>
        <w:rPr>
          <w:sz w:val="36"/>
          <w:szCs w:val="36"/>
        </w:rPr>
        <w:t>October 6, 2022</w:t>
      </w:r>
    </w:p>
    <w:p w14:paraId="691C7140" w14:textId="52C28725" w:rsidR="00BC6A02" w:rsidRDefault="00BC6A02" w:rsidP="005A3D8E">
      <w:pPr>
        <w:spacing w:after="0" w:line="240" w:lineRule="auto"/>
        <w:jc w:val="center"/>
        <w:rPr>
          <w:sz w:val="36"/>
          <w:szCs w:val="36"/>
        </w:rPr>
      </w:pPr>
    </w:p>
    <w:p w14:paraId="0BC76F03" w14:textId="6351934C" w:rsidR="00D4754E" w:rsidRDefault="00D4754E" w:rsidP="005A3D8E">
      <w:pPr>
        <w:spacing w:after="0" w:line="240" w:lineRule="auto"/>
        <w:jc w:val="center"/>
        <w:rPr>
          <w:sz w:val="36"/>
          <w:szCs w:val="36"/>
        </w:rPr>
      </w:pPr>
      <w:r>
        <w:rPr>
          <w:sz w:val="36"/>
          <w:szCs w:val="36"/>
        </w:rPr>
        <w:t>MEETING NOTES</w:t>
      </w:r>
    </w:p>
    <w:p w14:paraId="02199305" w14:textId="77777777" w:rsidR="005A3D8E" w:rsidRPr="005A3D8E" w:rsidRDefault="005A3D8E" w:rsidP="005A3D8E">
      <w:pPr>
        <w:spacing w:after="0" w:line="240" w:lineRule="auto"/>
        <w:rPr>
          <w:sz w:val="36"/>
          <w:szCs w:val="36"/>
        </w:rPr>
      </w:pPr>
    </w:p>
    <w:p w14:paraId="575A98AA" w14:textId="78CADFEC" w:rsidR="005A3D8E" w:rsidRDefault="00F433B5" w:rsidP="00D4754E">
      <w:pPr>
        <w:spacing w:after="0" w:line="240" w:lineRule="auto"/>
        <w:rPr>
          <w:rFonts w:ascii="Arial" w:eastAsia="Times New Roman" w:hAnsi="Arial" w:cs="Arial"/>
          <w:color w:val="212121"/>
          <w:sz w:val="24"/>
          <w:szCs w:val="24"/>
          <w:lang w:eastAsia="en-CA"/>
        </w:rPr>
      </w:pPr>
      <w:r w:rsidRPr="00D4754E">
        <w:rPr>
          <w:rFonts w:ascii="Arial" w:eastAsia="Times New Roman" w:hAnsi="Arial" w:cs="Arial"/>
          <w:color w:val="212121"/>
          <w:sz w:val="24"/>
          <w:szCs w:val="24"/>
          <w:lang w:eastAsia="en-CA"/>
        </w:rPr>
        <w:t>Attendance</w:t>
      </w:r>
      <w:r w:rsidR="00D4754E">
        <w:rPr>
          <w:rFonts w:ascii="Arial" w:eastAsia="Times New Roman" w:hAnsi="Arial" w:cs="Arial"/>
          <w:color w:val="212121"/>
          <w:sz w:val="24"/>
          <w:szCs w:val="24"/>
          <w:lang w:eastAsia="en-CA"/>
        </w:rPr>
        <w:t xml:space="preserve">: Mark Murdoch, Food Services; </w:t>
      </w:r>
      <w:r w:rsidR="00DD4E88">
        <w:rPr>
          <w:rFonts w:ascii="Arial" w:eastAsia="Times New Roman" w:hAnsi="Arial" w:cs="Arial"/>
          <w:color w:val="212121"/>
          <w:sz w:val="24"/>
          <w:szCs w:val="24"/>
          <w:lang w:eastAsia="en-CA"/>
        </w:rPr>
        <w:t xml:space="preserve">Corrin Bolton, CUPE 3205; Michelle Waterworth, ’76 Sips Café; Holly Naraine, TCSA; Andrew Harris, Housing; Shelley Strain, Sustainability Office; Emma </w:t>
      </w:r>
      <w:proofErr w:type="spellStart"/>
      <w:r w:rsidR="00DD4E88">
        <w:rPr>
          <w:rFonts w:ascii="Arial" w:eastAsia="Times New Roman" w:hAnsi="Arial" w:cs="Arial"/>
          <w:color w:val="212121"/>
          <w:sz w:val="24"/>
          <w:szCs w:val="24"/>
          <w:lang w:eastAsia="en-CA"/>
        </w:rPr>
        <w:t>Kaszacki</w:t>
      </w:r>
      <w:proofErr w:type="spellEnd"/>
      <w:r w:rsidR="00DD4E88">
        <w:rPr>
          <w:rFonts w:ascii="Arial" w:eastAsia="Times New Roman" w:hAnsi="Arial" w:cs="Arial"/>
          <w:color w:val="212121"/>
          <w:sz w:val="24"/>
          <w:szCs w:val="24"/>
          <w:lang w:eastAsia="en-CA"/>
        </w:rPr>
        <w:t>, TGSA; Lori Johnston, Conferences, Hospitality Services, Starbucks, Ceilie; Aimee Blyth, Seasoned Spoon; Phuong Nguyen, TDSA</w:t>
      </w:r>
    </w:p>
    <w:p w14:paraId="08F64CE4" w14:textId="77777777" w:rsidR="00D4754E" w:rsidRPr="00D4754E" w:rsidRDefault="00D4754E" w:rsidP="00D4754E">
      <w:pPr>
        <w:spacing w:after="0" w:line="240" w:lineRule="auto"/>
        <w:rPr>
          <w:rFonts w:ascii="Arial" w:hAnsi="Arial" w:cs="Arial"/>
          <w:sz w:val="24"/>
          <w:szCs w:val="24"/>
          <w:u w:val="single"/>
        </w:rPr>
      </w:pPr>
    </w:p>
    <w:p w14:paraId="499F976F" w14:textId="77777777" w:rsidR="00C13BAB" w:rsidRPr="00C13BAB" w:rsidRDefault="00F433B5" w:rsidP="00F15D36">
      <w:pPr>
        <w:pStyle w:val="ListParagraph"/>
        <w:numPr>
          <w:ilvl w:val="0"/>
          <w:numId w:val="25"/>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Terms of Reference</w:t>
      </w:r>
      <w:r w:rsidR="00C13BAB">
        <w:rPr>
          <w:rFonts w:ascii="Arial" w:eastAsia="Times New Roman" w:hAnsi="Arial" w:cs="Arial"/>
          <w:color w:val="212121"/>
          <w:sz w:val="24"/>
          <w:szCs w:val="24"/>
          <w:lang w:eastAsia="en-CA"/>
        </w:rPr>
        <w:t xml:space="preserve"> </w:t>
      </w:r>
    </w:p>
    <w:p w14:paraId="0A8169D3" w14:textId="3896C319" w:rsidR="00F433B5" w:rsidRPr="00C13BAB" w:rsidRDefault="00C13BAB" w:rsidP="00F15D36">
      <w:pPr>
        <w:pStyle w:val="ListParagraph"/>
        <w:numPr>
          <w:ilvl w:val="1"/>
          <w:numId w:val="2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Review and edits</w:t>
      </w:r>
      <w:r w:rsidR="00DD4E88">
        <w:rPr>
          <w:rFonts w:ascii="Arial" w:eastAsia="Times New Roman" w:hAnsi="Arial" w:cs="Arial"/>
          <w:color w:val="212121"/>
          <w:sz w:val="24"/>
          <w:szCs w:val="24"/>
          <w:lang w:eastAsia="en-CA"/>
        </w:rPr>
        <w:t xml:space="preserve"> – confirmed</w:t>
      </w:r>
    </w:p>
    <w:p w14:paraId="21C577BB" w14:textId="77777777" w:rsidR="00F433B5" w:rsidRPr="00AF6CB1" w:rsidRDefault="00F433B5" w:rsidP="00F15D36">
      <w:pPr>
        <w:pStyle w:val="ListParagraph"/>
        <w:numPr>
          <w:ilvl w:val="1"/>
          <w:numId w:val="25"/>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Role of the Committee and Participants</w:t>
      </w:r>
    </w:p>
    <w:p w14:paraId="2F8EFDA0" w14:textId="77777777" w:rsidR="00F433B5" w:rsidRPr="00684095" w:rsidRDefault="00F433B5" w:rsidP="00F15D36">
      <w:pPr>
        <w:pStyle w:val="ListParagraph"/>
        <w:numPr>
          <w:ilvl w:val="0"/>
          <w:numId w:val="25"/>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 xml:space="preserve">Role of Sub-Committees </w:t>
      </w:r>
    </w:p>
    <w:p w14:paraId="1BA4C1E9" w14:textId="4EF5DB33" w:rsidR="00684095" w:rsidRPr="008328CB" w:rsidRDefault="00684095" w:rsidP="00F15D36">
      <w:pPr>
        <w:pStyle w:val="ListParagraph"/>
        <w:numPr>
          <w:ilvl w:val="1"/>
          <w:numId w:val="25"/>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Membership</w:t>
      </w:r>
      <w:r w:rsidR="00DD4E88">
        <w:rPr>
          <w:rFonts w:ascii="Arial" w:eastAsia="Times New Roman" w:hAnsi="Arial" w:cs="Arial"/>
          <w:color w:val="212121"/>
          <w:sz w:val="24"/>
          <w:szCs w:val="24"/>
          <w:lang w:eastAsia="en-CA"/>
        </w:rPr>
        <w:t xml:space="preserve"> – we need to get additional members on all of the working groups.</w:t>
      </w:r>
    </w:p>
    <w:p w14:paraId="1AAFD8DF" w14:textId="30263860" w:rsidR="00C13BAB" w:rsidRPr="008328CB" w:rsidRDefault="00C13BAB" w:rsidP="00F15D36">
      <w:pPr>
        <w:pStyle w:val="ListParagraph"/>
        <w:numPr>
          <w:ilvl w:val="1"/>
          <w:numId w:val="25"/>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Meetings</w:t>
      </w:r>
      <w:r w:rsidR="00DD4E88">
        <w:rPr>
          <w:rFonts w:ascii="Arial" w:eastAsia="Times New Roman" w:hAnsi="Arial" w:cs="Arial"/>
          <w:color w:val="212121"/>
          <w:sz w:val="24"/>
          <w:szCs w:val="24"/>
          <w:lang w:eastAsia="en-CA"/>
        </w:rPr>
        <w:t xml:space="preserve"> – meting this year will move to all virtual</w:t>
      </w:r>
    </w:p>
    <w:p w14:paraId="671F9297" w14:textId="180C89BC" w:rsidR="008B558B" w:rsidRPr="00405437" w:rsidRDefault="008B558B" w:rsidP="00F15D36">
      <w:pPr>
        <w:pStyle w:val="ListParagraph"/>
        <w:numPr>
          <w:ilvl w:val="0"/>
          <w:numId w:val="25"/>
        </w:numPr>
        <w:spacing w:after="0" w:line="240" w:lineRule="auto"/>
        <w:rPr>
          <w:rFonts w:ascii="Arial" w:hAnsi="Arial" w:cs="Arial"/>
          <w:sz w:val="24"/>
          <w:szCs w:val="24"/>
        </w:rPr>
      </w:pPr>
      <w:r w:rsidRPr="00405437">
        <w:rPr>
          <w:rFonts w:ascii="Arial" w:hAnsi="Arial" w:cs="Arial"/>
          <w:sz w:val="24"/>
          <w:szCs w:val="24"/>
        </w:rPr>
        <w:t xml:space="preserve">Review of Meeting Notes of </w:t>
      </w:r>
      <w:r w:rsidR="005312E9" w:rsidRPr="00405437">
        <w:rPr>
          <w:rFonts w:ascii="Arial" w:hAnsi="Arial" w:cs="Arial"/>
          <w:sz w:val="24"/>
          <w:szCs w:val="24"/>
        </w:rPr>
        <w:t>July 28</w:t>
      </w:r>
    </w:p>
    <w:p w14:paraId="340CA7FF" w14:textId="79399B75" w:rsidR="005312E9" w:rsidRPr="00405437" w:rsidRDefault="00DD4E88" w:rsidP="00F15D36">
      <w:pPr>
        <w:pStyle w:val="ListParagraph"/>
        <w:numPr>
          <w:ilvl w:val="1"/>
          <w:numId w:val="25"/>
        </w:numPr>
        <w:spacing w:after="0" w:line="240" w:lineRule="auto"/>
        <w:rPr>
          <w:rFonts w:ascii="Arial" w:hAnsi="Arial" w:cs="Arial"/>
          <w:sz w:val="24"/>
          <w:szCs w:val="24"/>
        </w:rPr>
      </w:pPr>
      <w:r>
        <w:rPr>
          <w:rFonts w:ascii="Arial" w:hAnsi="Arial" w:cs="Arial"/>
          <w:sz w:val="24"/>
          <w:szCs w:val="24"/>
        </w:rPr>
        <w:t>No items were followed up on</w:t>
      </w:r>
    </w:p>
    <w:p w14:paraId="414791CF" w14:textId="77777777" w:rsidR="005A3D8E" w:rsidRPr="008328CB" w:rsidRDefault="005A3D8E" w:rsidP="00F15D36">
      <w:pPr>
        <w:pStyle w:val="ListParagraph"/>
        <w:numPr>
          <w:ilvl w:val="0"/>
          <w:numId w:val="25"/>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Sub-committee reports</w:t>
      </w:r>
    </w:p>
    <w:p w14:paraId="71B17BB3" w14:textId="77777777" w:rsidR="0035102F" w:rsidRPr="00011FE5" w:rsidRDefault="005A3D8E" w:rsidP="0035102F">
      <w:pPr>
        <w:pStyle w:val="ListParagraph"/>
        <w:numPr>
          <w:ilvl w:val="0"/>
          <w:numId w:val="2"/>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Opera</w:t>
      </w:r>
      <w:r w:rsidRPr="00AF6CB1">
        <w:rPr>
          <w:rFonts w:ascii="Arial" w:eastAsia="Times New Roman" w:hAnsi="Arial" w:cs="Arial"/>
          <w:color w:val="212121"/>
          <w:sz w:val="24"/>
          <w:szCs w:val="24"/>
          <w:lang w:eastAsia="en-CA"/>
        </w:rPr>
        <w:t>tions and Marketing</w:t>
      </w:r>
      <w:r w:rsidR="00E93BBA" w:rsidRPr="00AF6CB1">
        <w:rPr>
          <w:rFonts w:ascii="Arial" w:eastAsia="Times New Roman" w:hAnsi="Arial" w:cs="Arial"/>
          <w:color w:val="212121"/>
          <w:sz w:val="24"/>
          <w:szCs w:val="24"/>
          <w:lang w:eastAsia="en-CA"/>
        </w:rPr>
        <w:t xml:space="preserve"> </w:t>
      </w:r>
    </w:p>
    <w:p w14:paraId="40E3897F" w14:textId="4B6C41F8" w:rsidR="008B558B" w:rsidRPr="008328CB" w:rsidRDefault="008B558B" w:rsidP="0035102F">
      <w:pPr>
        <w:pStyle w:val="ListParagraph"/>
        <w:numPr>
          <w:ilvl w:val="1"/>
          <w:numId w:val="2"/>
        </w:numPr>
        <w:spacing w:after="0" w:line="240" w:lineRule="auto"/>
        <w:rPr>
          <w:rFonts w:ascii="Arial" w:hAnsi="Arial" w:cs="Arial"/>
          <w:sz w:val="24"/>
          <w:szCs w:val="24"/>
        </w:rPr>
      </w:pPr>
      <w:r w:rsidRPr="008328CB">
        <w:rPr>
          <w:rFonts w:ascii="Arial" w:hAnsi="Arial" w:cs="Arial"/>
          <w:sz w:val="24"/>
          <w:szCs w:val="24"/>
        </w:rPr>
        <w:t xml:space="preserve">See Meeting Notes of </w:t>
      </w:r>
      <w:r w:rsidR="005312E9">
        <w:rPr>
          <w:rFonts w:ascii="Arial" w:hAnsi="Arial" w:cs="Arial"/>
          <w:sz w:val="24"/>
          <w:szCs w:val="24"/>
        </w:rPr>
        <w:t>October 4</w:t>
      </w:r>
    </w:p>
    <w:p w14:paraId="741EB68F" w14:textId="77777777" w:rsidR="0035102F" w:rsidRPr="00AF6CB1" w:rsidRDefault="00F433B5" w:rsidP="005312E9">
      <w:pPr>
        <w:pStyle w:val="ListParagraph"/>
        <w:numPr>
          <w:ilvl w:val="2"/>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Proposed hours for Thanksgiving and Reading Week</w:t>
      </w:r>
    </w:p>
    <w:p w14:paraId="594E7B97" w14:textId="77777777" w:rsidR="005A3D8E" w:rsidRPr="00AF6CB1" w:rsidRDefault="005A3D8E" w:rsidP="005A3D8E">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Sustainability and Fair Trade</w:t>
      </w:r>
    </w:p>
    <w:p w14:paraId="134EB867" w14:textId="10CC1FD6" w:rsidR="00753357" w:rsidRDefault="00753357" w:rsidP="00011FE5">
      <w:pPr>
        <w:pStyle w:val="ListParagraph"/>
        <w:numPr>
          <w:ilvl w:val="1"/>
          <w:numId w:val="2"/>
        </w:numPr>
        <w:spacing w:after="0" w:line="240" w:lineRule="auto"/>
        <w:rPr>
          <w:rFonts w:ascii="Arial" w:hAnsi="Arial" w:cs="Arial"/>
          <w:sz w:val="24"/>
          <w:szCs w:val="24"/>
        </w:rPr>
      </w:pPr>
      <w:r>
        <w:rPr>
          <w:rFonts w:ascii="Arial" w:hAnsi="Arial" w:cs="Arial"/>
          <w:sz w:val="24"/>
          <w:szCs w:val="24"/>
        </w:rPr>
        <w:t xml:space="preserve">See meeting notes of </w:t>
      </w:r>
      <w:r w:rsidR="005312E9">
        <w:rPr>
          <w:rFonts w:ascii="Arial" w:hAnsi="Arial" w:cs="Arial"/>
          <w:sz w:val="24"/>
          <w:szCs w:val="24"/>
        </w:rPr>
        <w:t>October 4</w:t>
      </w:r>
    </w:p>
    <w:p w14:paraId="01EE03F3" w14:textId="0B9804B3" w:rsidR="005312E9" w:rsidRDefault="005312E9" w:rsidP="005312E9">
      <w:pPr>
        <w:pStyle w:val="ListParagraph"/>
        <w:numPr>
          <w:ilvl w:val="2"/>
          <w:numId w:val="2"/>
        </w:numPr>
        <w:spacing w:after="0" w:line="240" w:lineRule="auto"/>
        <w:rPr>
          <w:rFonts w:ascii="Arial" w:hAnsi="Arial" w:cs="Arial"/>
          <w:sz w:val="24"/>
          <w:szCs w:val="24"/>
        </w:rPr>
      </w:pPr>
      <w:r>
        <w:rPr>
          <w:rFonts w:ascii="Arial" w:hAnsi="Arial" w:cs="Arial"/>
          <w:sz w:val="24"/>
          <w:szCs w:val="24"/>
        </w:rPr>
        <w:t>One dollar coffee</w:t>
      </w:r>
      <w:r w:rsidR="00DD4E88">
        <w:rPr>
          <w:rFonts w:ascii="Arial" w:hAnsi="Arial" w:cs="Arial"/>
          <w:sz w:val="24"/>
          <w:szCs w:val="24"/>
        </w:rPr>
        <w:t xml:space="preserve"> – 18% usage.  The test will be how high this number remains in the coming weeks.</w:t>
      </w:r>
    </w:p>
    <w:p w14:paraId="0653791E" w14:textId="79131A3F" w:rsidR="005312E9" w:rsidRDefault="005312E9" w:rsidP="005312E9">
      <w:pPr>
        <w:pStyle w:val="ListParagraph"/>
        <w:numPr>
          <w:ilvl w:val="2"/>
          <w:numId w:val="2"/>
        </w:numPr>
        <w:spacing w:after="0" w:line="240" w:lineRule="auto"/>
        <w:rPr>
          <w:rFonts w:ascii="Arial" w:hAnsi="Arial" w:cs="Arial"/>
          <w:sz w:val="24"/>
          <w:szCs w:val="24"/>
        </w:rPr>
      </w:pPr>
      <w:r>
        <w:rPr>
          <w:rFonts w:ascii="Arial" w:hAnsi="Arial" w:cs="Arial"/>
          <w:sz w:val="24"/>
          <w:szCs w:val="24"/>
        </w:rPr>
        <w:t>Eco-trays</w:t>
      </w:r>
      <w:r w:rsidR="00DD4E88">
        <w:rPr>
          <w:rFonts w:ascii="Arial" w:hAnsi="Arial" w:cs="Arial"/>
          <w:sz w:val="24"/>
          <w:szCs w:val="24"/>
        </w:rPr>
        <w:t xml:space="preserve"> – 16% usage.  Exploring ways to improve </w:t>
      </w:r>
      <w:r w:rsidR="00B83592">
        <w:rPr>
          <w:rFonts w:ascii="Arial" w:hAnsi="Arial" w:cs="Arial"/>
          <w:sz w:val="24"/>
          <w:szCs w:val="24"/>
        </w:rPr>
        <w:t>participation, but it may take a long time to achieve our previous level of utilization.</w:t>
      </w:r>
    </w:p>
    <w:p w14:paraId="6CE2DD64" w14:textId="16B01D3D" w:rsidR="00B83592" w:rsidRDefault="00B83592" w:rsidP="005312E9">
      <w:pPr>
        <w:pStyle w:val="ListParagraph"/>
        <w:numPr>
          <w:ilvl w:val="2"/>
          <w:numId w:val="2"/>
        </w:numPr>
        <w:spacing w:after="0" w:line="240" w:lineRule="auto"/>
        <w:rPr>
          <w:rFonts w:ascii="Arial" w:hAnsi="Arial" w:cs="Arial"/>
          <w:sz w:val="24"/>
          <w:szCs w:val="24"/>
        </w:rPr>
      </w:pPr>
      <w:r>
        <w:rPr>
          <w:rFonts w:ascii="Arial" w:hAnsi="Arial" w:cs="Arial"/>
          <w:sz w:val="24"/>
          <w:szCs w:val="24"/>
        </w:rPr>
        <w:t>Campus sustainability tour Oct 12,</w:t>
      </w:r>
    </w:p>
    <w:p w14:paraId="7D5E7A68" w14:textId="5AC9ADF9" w:rsidR="00B83592" w:rsidRDefault="00B83592" w:rsidP="005312E9">
      <w:pPr>
        <w:pStyle w:val="ListParagraph"/>
        <w:numPr>
          <w:ilvl w:val="2"/>
          <w:numId w:val="2"/>
        </w:numPr>
        <w:spacing w:after="0" w:line="240" w:lineRule="auto"/>
        <w:rPr>
          <w:rFonts w:ascii="Arial" w:hAnsi="Arial" w:cs="Arial"/>
          <w:sz w:val="24"/>
          <w:szCs w:val="24"/>
        </w:rPr>
      </w:pPr>
      <w:r>
        <w:rPr>
          <w:rFonts w:ascii="Arial" w:hAnsi="Arial" w:cs="Arial"/>
          <w:sz w:val="24"/>
          <w:szCs w:val="24"/>
        </w:rPr>
        <w:t>The plan is to replace the plastic single use bowls at Revolution Noodle with a reusable bowl, as soon as we can get them in.  When a reusable option is available, there will be a charge for the take out option.</w:t>
      </w:r>
    </w:p>
    <w:p w14:paraId="06240433" w14:textId="0ECB146E" w:rsidR="00B83592" w:rsidRDefault="00B83592" w:rsidP="005312E9">
      <w:pPr>
        <w:pStyle w:val="ListParagraph"/>
        <w:numPr>
          <w:ilvl w:val="2"/>
          <w:numId w:val="2"/>
        </w:numPr>
        <w:spacing w:after="0" w:line="240" w:lineRule="auto"/>
        <w:rPr>
          <w:rFonts w:ascii="Arial" w:hAnsi="Arial" w:cs="Arial"/>
          <w:sz w:val="24"/>
          <w:szCs w:val="24"/>
        </w:rPr>
      </w:pPr>
      <w:r>
        <w:rPr>
          <w:rFonts w:ascii="Arial" w:hAnsi="Arial" w:cs="Arial"/>
          <w:sz w:val="24"/>
          <w:szCs w:val="24"/>
        </w:rPr>
        <w:lastRenderedPageBreak/>
        <w:t>Can we get usable glasses for the pop machines?  All of the pop machines were removed during COVID, except Otonabee.  Will look at reinstalling those machines.</w:t>
      </w:r>
    </w:p>
    <w:p w14:paraId="4E050755" w14:textId="77777777" w:rsidR="005A3D8E" w:rsidRPr="00AF6CB1" w:rsidRDefault="005A3D8E" w:rsidP="005A3D8E">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Budget</w:t>
      </w:r>
    </w:p>
    <w:p w14:paraId="31F71F65" w14:textId="13581901" w:rsidR="00B950B0" w:rsidRPr="00B83592" w:rsidRDefault="00684095" w:rsidP="00B950B0">
      <w:pPr>
        <w:pStyle w:val="ListParagraph"/>
        <w:numPr>
          <w:ilvl w:val="1"/>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 </w:t>
      </w:r>
      <w:r w:rsidR="005312E9">
        <w:rPr>
          <w:rFonts w:ascii="Arial" w:eastAsia="Times New Roman" w:hAnsi="Arial" w:cs="Arial"/>
          <w:color w:val="212121"/>
          <w:sz w:val="24"/>
          <w:szCs w:val="24"/>
          <w:lang w:eastAsia="en-CA"/>
        </w:rPr>
        <w:t>See meeting notes of October 4</w:t>
      </w:r>
    </w:p>
    <w:p w14:paraId="35C3F2F6" w14:textId="4FF4A491" w:rsidR="00B83592" w:rsidRPr="00B83592" w:rsidRDefault="00B83592" w:rsidP="00B83592">
      <w:pPr>
        <w:pStyle w:val="ListParagraph"/>
        <w:numPr>
          <w:ilvl w:val="2"/>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Very worried about inflation and a dining plan fee increase that could be 105 or even more</w:t>
      </w:r>
    </w:p>
    <w:p w14:paraId="775A2909" w14:textId="7993F91B" w:rsidR="00B83592" w:rsidRPr="00AF6CB1" w:rsidRDefault="00B83592" w:rsidP="00B83592">
      <w:pPr>
        <w:pStyle w:val="ListParagraph"/>
        <w:numPr>
          <w:ilvl w:val="2"/>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Is it possible that the SkipTheDishes program is driving up costs for students?  That program uses Trent Cash only and does not directly impact students’ dining plans.</w:t>
      </w:r>
    </w:p>
    <w:p w14:paraId="707C4586" w14:textId="77777777" w:rsidR="00F76B79" w:rsidRPr="00AF6CB1" w:rsidRDefault="00F76B79" w:rsidP="00F90AC0">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C</w:t>
      </w:r>
      <w:r w:rsidR="005A3D8E" w:rsidRPr="00AF6CB1">
        <w:rPr>
          <w:rFonts w:ascii="Arial" w:eastAsia="Times New Roman" w:hAnsi="Arial" w:cs="Arial"/>
          <w:color w:val="212121"/>
          <w:sz w:val="24"/>
          <w:szCs w:val="24"/>
          <w:lang w:eastAsia="en-CA"/>
        </w:rPr>
        <w:t>atering</w:t>
      </w:r>
    </w:p>
    <w:p w14:paraId="6A840BBB" w14:textId="77777777" w:rsidR="00B950B0" w:rsidRPr="001E504C" w:rsidRDefault="00F433B5" w:rsidP="00763DB2">
      <w:pPr>
        <w:pStyle w:val="ListParagraph"/>
        <w:numPr>
          <w:ilvl w:val="1"/>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No report</w:t>
      </w:r>
    </w:p>
    <w:p w14:paraId="66C2EE0E" w14:textId="77777777" w:rsidR="001E504C" w:rsidRPr="001E504C" w:rsidRDefault="001E504C" w:rsidP="00F15D36">
      <w:pPr>
        <w:pStyle w:val="ListParagraph"/>
        <w:numPr>
          <w:ilvl w:val="0"/>
          <w:numId w:val="25"/>
        </w:numPr>
        <w:spacing w:after="0" w:line="240" w:lineRule="auto"/>
        <w:rPr>
          <w:rFonts w:ascii="Arial" w:hAnsi="Arial" w:cs="Arial"/>
          <w:sz w:val="24"/>
          <w:szCs w:val="24"/>
        </w:rPr>
      </w:pPr>
      <w:r w:rsidRPr="001E504C">
        <w:rPr>
          <w:rFonts w:ascii="Arial" w:hAnsi="Arial" w:cs="Arial"/>
          <w:sz w:val="24"/>
          <w:szCs w:val="24"/>
        </w:rPr>
        <w:t>Additional Working Group Reports</w:t>
      </w:r>
    </w:p>
    <w:p w14:paraId="5F338938" w14:textId="2018D0E1" w:rsidR="001E504C" w:rsidRDefault="001E504C" w:rsidP="00F15D36">
      <w:pPr>
        <w:pStyle w:val="ListParagraph"/>
        <w:numPr>
          <w:ilvl w:val="1"/>
          <w:numId w:val="25"/>
        </w:numPr>
        <w:spacing w:after="0" w:line="240" w:lineRule="auto"/>
        <w:rPr>
          <w:rFonts w:ascii="Arial" w:hAnsi="Arial" w:cs="Arial"/>
          <w:sz w:val="24"/>
          <w:szCs w:val="24"/>
        </w:rPr>
      </w:pPr>
      <w:r>
        <w:rPr>
          <w:rFonts w:ascii="Arial" w:hAnsi="Arial" w:cs="Arial"/>
          <w:sz w:val="24"/>
          <w:szCs w:val="24"/>
        </w:rPr>
        <w:t>Dining room redevelopment group</w:t>
      </w:r>
    </w:p>
    <w:p w14:paraId="731208FF" w14:textId="3CFA6C66" w:rsidR="00B83592" w:rsidRDefault="00B83592" w:rsidP="00F15D36">
      <w:pPr>
        <w:pStyle w:val="ListParagraph"/>
        <w:numPr>
          <w:ilvl w:val="2"/>
          <w:numId w:val="25"/>
        </w:numPr>
        <w:spacing w:after="0" w:line="240" w:lineRule="auto"/>
        <w:rPr>
          <w:rFonts w:ascii="Arial" w:hAnsi="Arial" w:cs="Arial"/>
          <w:sz w:val="24"/>
          <w:szCs w:val="24"/>
        </w:rPr>
      </w:pPr>
      <w:r>
        <w:rPr>
          <w:rFonts w:ascii="Arial" w:hAnsi="Arial" w:cs="Arial"/>
          <w:sz w:val="24"/>
          <w:szCs w:val="24"/>
        </w:rPr>
        <w:t>The first set of new chairs for LEC are scheduled to arrive next week with additional chairs coming every week over the following month.</w:t>
      </w:r>
    </w:p>
    <w:p w14:paraId="1C082ED6" w14:textId="1FDB6D12" w:rsidR="005A3D8E" w:rsidRPr="00B83592" w:rsidRDefault="005A3D8E" w:rsidP="00F15D36">
      <w:pPr>
        <w:pStyle w:val="ListParagraph"/>
        <w:numPr>
          <w:ilvl w:val="0"/>
          <w:numId w:val="25"/>
        </w:numPr>
        <w:spacing w:after="0" w:line="240" w:lineRule="auto"/>
        <w:rPr>
          <w:rFonts w:ascii="Arial" w:hAnsi="Arial" w:cs="Arial"/>
          <w:sz w:val="24"/>
          <w:szCs w:val="24"/>
          <w:u w:val="single"/>
        </w:rPr>
      </w:pPr>
      <w:r w:rsidRPr="009F62A0">
        <w:rPr>
          <w:rFonts w:ascii="Arial" w:eastAsia="Times New Roman" w:hAnsi="Arial" w:cs="Arial"/>
          <w:color w:val="212121"/>
          <w:sz w:val="24"/>
          <w:szCs w:val="24"/>
          <w:lang w:eastAsia="en-CA"/>
        </w:rPr>
        <w:t>General Discussion and Q &amp; A</w:t>
      </w:r>
    </w:p>
    <w:p w14:paraId="3FF40C5A" w14:textId="6D065323" w:rsidR="00B83592" w:rsidRPr="00B83592" w:rsidRDefault="00B83592" w:rsidP="00F15D36">
      <w:pPr>
        <w:pStyle w:val="ListParagraph"/>
        <w:numPr>
          <w:ilvl w:val="1"/>
          <w:numId w:val="2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The Ceilie and Starbucks are seeing significant sales increases year over year.  Is this the norm across campus?  We think so.  The population of campus has increased, there are more people taking in person classes, and there is a considerable amount of carry forward monies.  From the sales increase you have to discount the price increase to understand the effective sales increase. </w:t>
      </w:r>
    </w:p>
    <w:p w14:paraId="26B06924" w14:textId="7C25BB94" w:rsidR="00B83592" w:rsidRPr="00DD4C1F" w:rsidRDefault="00B83592" w:rsidP="00F15D36">
      <w:pPr>
        <w:pStyle w:val="ListParagraph"/>
        <w:numPr>
          <w:ilvl w:val="1"/>
          <w:numId w:val="2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Is it possible that the sales increase, from retail customers who are spending some of the carry forward from prior years are contributing to the low usage of eco-trays?  Good point.  Those are the students who have no experience with eco-trays as they were not in use over the past two years. </w:t>
      </w:r>
    </w:p>
    <w:p w14:paraId="4E9A1660" w14:textId="5B60A76D" w:rsidR="00DD4C1F" w:rsidRPr="009F62A0" w:rsidRDefault="00DD4C1F" w:rsidP="00F15D36">
      <w:pPr>
        <w:pStyle w:val="ListParagraph"/>
        <w:numPr>
          <w:ilvl w:val="1"/>
          <w:numId w:val="25"/>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What is the increase in head count year over year?  We learn that number on November 1.</w:t>
      </w:r>
    </w:p>
    <w:p w14:paraId="00F977A0" w14:textId="4613103C" w:rsidR="005A3D8E" w:rsidRPr="00DD4C1F" w:rsidRDefault="005A3D8E" w:rsidP="00F15D36">
      <w:pPr>
        <w:pStyle w:val="ListParagraph"/>
        <w:numPr>
          <w:ilvl w:val="0"/>
          <w:numId w:val="25"/>
        </w:numPr>
        <w:spacing w:after="0" w:line="240" w:lineRule="auto"/>
        <w:rPr>
          <w:rFonts w:ascii="Arial" w:hAnsi="Arial" w:cs="Arial"/>
          <w:sz w:val="24"/>
          <w:szCs w:val="24"/>
          <w:u w:val="single"/>
        </w:rPr>
      </w:pPr>
      <w:r w:rsidRPr="009F62A0">
        <w:rPr>
          <w:rFonts w:ascii="Arial" w:eastAsia="Times New Roman" w:hAnsi="Arial" w:cs="Arial"/>
          <w:color w:val="212121"/>
          <w:sz w:val="24"/>
          <w:szCs w:val="24"/>
          <w:lang w:eastAsia="en-CA"/>
        </w:rPr>
        <w:t>Next meeting</w:t>
      </w:r>
      <w:r w:rsidR="00682CA0" w:rsidRPr="009F62A0">
        <w:rPr>
          <w:rFonts w:ascii="Arial" w:eastAsia="Times New Roman" w:hAnsi="Arial" w:cs="Arial"/>
          <w:color w:val="212121"/>
          <w:sz w:val="24"/>
          <w:szCs w:val="24"/>
          <w:lang w:eastAsia="en-CA"/>
        </w:rPr>
        <w:t xml:space="preserve"> – </w:t>
      </w:r>
      <w:r w:rsidR="00DD4C1F">
        <w:rPr>
          <w:rFonts w:ascii="Arial" w:eastAsia="Times New Roman" w:hAnsi="Arial" w:cs="Arial"/>
          <w:color w:val="212121"/>
          <w:sz w:val="24"/>
          <w:szCs w:val="24"/>
          <w:lang w:eastAsia="en-CA"/>
        </w:rPr>
        <w:t>Nov 3 and Dec 1, 9:00 virtual only</w:t>
      </w:r>
    </w:p>
    <w:p w14:paraId="3F3D273A" w14:textId="423DED5F" w:rsidR="001F0C4E" w:rsidRDefault="00DD4C1F" w:rsidP="001F0C4E">
      <w:pPr>
        <w:spacing w:after="0" w:line="240" w:lineRule="auto"/>
        <w:jc w:val="center"/>
        <w:rPr>
          <w:sz w:val="24"/>
          <w:szCs w:val="24"/>
          <w:u w:val="single"/>
        </w:rPr>
      </w:pPr>
      <w:r>
        <w:rPr>
          <w:rFonts w:ascii="Arial" w:eastAsia="Times New Roman" w:hAnsi="Arial" w:cs="Arial"/>
          <w:color w:val="212121"/>
          <w:sz w:val="24"/>
          <w:szCs w:val="24"/>
          <w:lang w:eastAsia="en-CA"/>
        </w:rPr>
        <w:br w:type="page"/>
      </w:r>
      <w:r w:rsidR="001F0C4E">
        <w:rPr>
          <w:b/>
          <w:noProof/>
          <w:lang w:val="en-US"/>
        </w:rPr>
        <w:lastRenderedPageBreak/>
        <w:drawing>
          <wp:inline distT="0" distB="0" distL="0" distR="0" wp14:anchorId="6819C23A" wp14:editId="26B32923">
            <wp:extent cx="2038350" cy="857250"/>
            <wp:effectExtent l="0" t="0" r="0" b="0"/>
            <wp:docPr id="2" name="Picture 2" descr="Trent University Food Service Logo " title="Trent Food Service Logo"/>
            <wp:cNvGraphicFramePr/>
            <a:graphic xmlns:a="http://schemas.openxmlformats.org/drawingml/2006/main">
              <a:graphicData uri="http://schemas.openxmlformats.org/drawingml/2006/picture">
                <pic:pic xmlns:pic="http://schemas.openxmlformats.org/drawingml/2006/picture">
                  <pic:nvPicPr>
                    <pic:cNvPr id="1" name="Picture 1" descr="Trent University Food Service Logo " title="Trent Food Service 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854075"/>
                    </a:xfrm>
                    <a:prstGeom prst="rect">
                      <a:avLst/>
                    </a:prstGeom>
                    <a:noFill/>
                  </pic:spPr>
                </pic:pic>
              </a:graphicData>
            </a:graphic>
          </wp:inline>
        </w:drawing>
      </w:r>
    </w:p>
    <w:p w14:paraId="2816B516" w14:textId="77777777" w:rsidR="001F0C4E" w:rsidRDefault="001F0C4E" w:rsidP="001F0C4E">
      <w:pPr>
        <w:spacing w:after="0" w:line="240" w:lineRule="auto"/>
        <w:jc w:val="center"/>
        <w:rPr>
          <w:sz w:val="24"/>
          <w:szCs w:val="24"/>
          <w:u w:val="single"/>
        </w:rPr>
      </w:pPr>
    </w:p>
    <w:p w14:paraId="0A2DDEBE" w14:textId="77777777" w:rsidR="001F0C4E" w:rsidRDefault="001F0C4E" w:rsidP="001F0C4E">
      <w:pPr>
        <w:spacing w:after="0" w:line="240" w:lineRule="auto"/>
        <w:jc w:val="center"/>
        <w:rPr>
          <w:sz w:val="36"/>
          <w:szCs w:val="36"/>
        </w:rPr>
      </w:pPr>
      <w:r>
        <w:rPr>
          <w:sz w:val="36"/>
          <w:szCs w:val="36"/>
        </w:rPr>
        <w:t>Trent University Foodservices</w:t>
      </w:r>
    </w:p>
    <w:p w14:paraId="1CC6D905" w14:textId="77777777" w:rsidR="001F0C4E" w:rsidRDefault="001F0C4E" w:rsidP="001F0C4E">
      <w:pPr>
        <w:spacing w:after="0" w:line="240" w:lineRule="auto"/>
        <w:jc w:val="center"/>
        <w:rPr>
          <w:sz w:val="36"/>
          <w:szCs w:val="36"/>
        </w:rPr>
      </w:pPr>
      <w:r>
        <w:rPr>
          <w:sz w:val="36"/>
          <w:szCs w:val="36"/>
        </w:rPr>
        <w:t>Food Services Advisory Committee</w:t>
      </w:r>
    </w:p>
    <w:p w14:paraId="13805EEC" w14:textId="77777777" w:rsidR="001F0C4E" w:rsidRDefault="001F0C4E" w:rsidP="001F0C4E">
      <w:pPr>
        <w:spacing w:after="0" w:line="240" w:lineRule="auto"/>
        <w:jc w:val="center"/>
        <w:rPr>
          <w:sz w:val="36"/>
          <w:szCs w:val="36"/>
        </w:rPr>
      </w:pPr>
      <w:r>
        <w:rPr>
          <w:sz w:val="36"/>
          <w:szCs w:val="36"/>
        </w:rPr>
        <w:t>Operations and Marketing Working Group</w:t>
      </w:r>
    </w:p>
    <w:p w14:paraId="3EC64FDD" w14:textId="77777777" w:rsidR="001F0C4E" w:rsidRDefault="001F0C4E" w:rsidP="001F0C4E">
      <w:pPr>
        <w:spacing w:after="0" w:line="240" w:lineRule="auto"/>
        <w:jc w:val="center"/>
        <w:rPr>
          <w:rFonts w:ascii="Segoe UI" w:hAnsi="Segoe UI" w:cs="Segoe UI"/>
          <w:color w:val="252424"/>
          <w:lang w:val="en-US"/>
        </w:rPr>
      </w:pPr>
      <w:r>
        <w:rPr>
          <w:sz w:val="36"/>
          <w:szCs w:val="36"/>
        </w:rPr>
        <w:t>November 1, 2022</w:t>
      </w:r>
      <w:r>
        <w:rPr>
          <w:rFonts w:ascii="Segoe UI" w:hAnsi="Segoe UI" w:cs="Segoe UI"/>
          <w:color w:val="252424"/>
          <w:sz w:val="24"/>
          <w:szCs w:val="24"/>
        </w:rPr>
        <w:t xml:space="preserve"> </w:t>
      </w:r>
    </w:p>
    <w:p w14:paraId="58F299BD" w14:textId="77777777" w:rsidR="001F0C4E" w:rsidRDefault="001F0C4E" w:rsidP="001F0C4E">
      <w:pPr>
        <w:spacing w:after="0" w:line="240" w:lineRule="auto"/>
        <w:jc w:val="center"/>
        <w:rPr>
          <w:sz w:val="24"/>
          <w:szCs w:val="24"/>
        </w:rPr>
      </w:pPr>
    </w:p>
    <w:p w14:paraId="6E00DA4C" w14:textId="77777777" w:rsidR="001F0C4E" w:rsidRDefault="001F0C4E" w:rsidP="001F0C4E">
      <w:pPr>
        <w:spacing w:after="0" w:line="240" w:lineRule="auto"/>
        <w:jc w:val="center"/>
        <w:rPr>
          <w:sz w:val="36"/>
          <w:szCs w:val="36"/>
        </w:rPr>
      </w:pPr>
      <w:r>
        <w:rPr>
          <w:sz w:val="36"/>
          <w:szCs w:val="36"/>
        </w:rPr>
        <w:t>MEETING NOTES</w:t>
      </w:r>
    </w:p>
    <w:p w14:paraId="31C3925E" w14:textId="77777777" w:rsidR="001F0C4E" w:rsidRDefault="001F0C4E" w:rsidP="001F0C4E">
      <w:pPr>
        <w:spacing w:after="0" w:line="240" w:lineRule="auto"/>
        <w:jc w:val="center"/>
        <w:rPr>
          <w:sz w:val="36"/>
          <w:szCs w:val="36"/>
        </w:rPr>
      </w:pPr>
    </w:p>
    <w:p w14:paraId="36D2E442" w14:textId="77777777" w:rsidR="001F0C4E" w:rsidRDefault="001F0C4E" w:rsidP="001F0C4E">
      <w:pPr>
        <w:spacing w:after="0" w:line="240" w:lineRule="auto"/>
        <w:rPr>
          <w:rFonts w:ascii="Arial" w:eastAsia="Times New Roman" w:hAnsi="Arial" w:cs="Arial"/>
          <w:color w:val="212121"/>
          <w:sz w:val="24"/>
          <w:szCs w:val="24"/>
          <w:lang w:eastAsia="en-CA"/>
        </w:rPr>
      </w:pPr>
      <w:r>
        <w:rPr>
          <w:rFonts w:ascii="Arial" w:eastAsia="Times New Roman" w:hAnsi="Arial" w:cs="Arial"/>
          <w:color w:val="212121"/>
          <w:sz w:val="24"/>
          <w:szCs w:val="24"/>
          <w:lang w:eastAsia="en-CA"/>
        </w:rPr>
        <w:t>Attendance: Mark Murdoch, Food Services; Christine Thomas, Jessica Brooks, Chartwells; Corine Bolton, CUPE 3205, Kassandra Glasbergen, Ceilie; Claudia Taylor, Student Housing; Michelle Waterworth, ’76 Sips Cafe</w:t>
      </w:r>
    </w:p>
    <w:p w14:paraId="538B9616" w14:textId="77777777" w:rsidR="001F0C4E" w:rsidRDefault="001F0C4E" w:rsidP="001F0C4E">
      <w:pPr>
        <w:spacing w:after="0" w:line="240" w:lineRule="auto"/>
        <w:rPr>
          <w:rFonts w:ascii="Arial" w:hAnsi="Arial" w:cs="Arial"/>
          <w:sz w:val="24"/>
          <w:szCs w:val="24"/>
          <w:u w:val="single"/>
        </w:rPr>
      </w:pPr>
    </w:p>
    <w:p w14:paraId="2D09A93A" w14:textId="77777777" w:rsidR="001F0C4E" w:rsidRDefault="001F0C4E" w:rsidP="001F0C4E">
      <w:pPr>
        <w:pStyle w:val="ListParagraph"/>
        <w:numPr>
          <w:ilvl w:val="0"/>
          <w:numId w:val="26"/>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Review meeting notes from October 4, 2022</w:t>
      </w:r>
    </w:p>
    <w:p w14:paraId="66ADEABD" w14:textId="77777777" w:rsidR="001F0C4E" w:rsidRDefault="001F0C4E" w:rsidP="001F0C4E">
      <w:pPr>
        <w:pStyle w:val="ListParagraph"/>
        <w:numPr>
          <w:ilvl w:val="1"/>
          <w:numId w:val="26"/>
        </w:numPr>
        <w:spacing w:after="0" w:line="240" w:lineRule="auto"/>
        <w:rPr>
          <w:rFonts w:ascii="Arial" w:hAnsi="Arial" w:cs="Arial"/>
          <w:sz w:val="24"/>
          <w:szCs w:val="24"/>
        </w:rPr>
      </w:pPr>
      <w:r>
        <w:rPr>
          <w:rFonts w:ascii="Arial" w:hAnsi="Arial" w:cs="Arial"/>
          <w:sz w:val="24"/>
          <w:szCs w:val="24"/>
        </w:rPr>
        <w:t xml:space="preserve">Harvest Lunch update </w:t>
      </w:r>
    </w:p>
    <w:p w14:paraId="3913383E" w14:textId="77777777" w:rsidR="001F0C4E" w:rsidRDefault="001F0C4E" w:rsidP="001F0C4E">
      <w:pPr>
        <w:pStyle w:val="ListParagraph"/>
        <w:numPr>
          <w:ilvl w:val="2"/>
          <w:numId w:val="26"/>
        </w:numPr>
        <w:spacing w:after="0" w:line="240" w:lineRule="auto"/>
        <w:rPr>
          <w:rFonts w:ascii="Arial" w:hAnsi="Arial" w:cs="Arial"/>
          <w:sz w:val="24"/>
          <w:szCs w:val="24"/>
        </w:rPr>
      </w:pPr>
      <w:r>
        <w:rPr>
          <w:rFonts w:ascii="Arial" w:hAnsi="Arial" w:cs="Arial"/>
          <w:sz w:val="24"/>
          <w:szCs w:val="24"/>
        </w:rPr>
        <w:t>The Harvest Lunch had 129 Guests and raised $1,802.36</w:t>
      </w:r>
    </w:p>
    <w:p w14:paraId="3161655C" w14:textId="77777777" w:rsidR="001F0C4E" w:rsidRDefault="001F0C4E" w:rsidP="001F0C4E">
      <w:pPr>
        <w:pStyle w:val="ListParagraph"/>
        <w:numPr>
          <w:ilvl w:val="2"/>
          <w:numId w:val="26"/>
        </w:numPr>
        <w:spacing w:after="0" w:line="240" w:lineRule="auto"/>
        <w:rPr>
          <w:rFonts w:ascii="Arial" w:hAnsi="Arial" w:cs="Arial"/>
          <w:sz w:val="24"/>
          <w:szCs w:val="24"/>
        </w:rPr>
      </w:pPr>
      <w:r>
        <w:rPr>
          <w:rFonts w:ascii="Arial" w:hAnsi="Arial" w:cs="Arial"/>
          <w:sz w:val="24"/>
          <w:szCs w:val="24"/>
        </w:rPr>
        <w:t>The special meals the same week raised $3,613.37</w:t>
      </w:r>
    </w:p>
    <w:p w14:paraId="007A552A" w14:textId="77777777" w:rsidR="001F0C4E" w:rsidRDefault="001F0C4E" w:rsidP="001F0C4E">
      <w:pPr>
        <w:pStyle w:val="ListParagraph"/>
        <w:numPr>
          <w:ilvl w:val="2"/>
          <w:numId w:val="26"/>
        </w:numPr>
        <w:spacing w:after="0" w:line="240" w:lineRule="auto"/>
        <w:rPr>
          <w:rFonts w:ascii="Arial" w:hAnsi="Arial" w:cs="Arial"/>
          <w:sz w:val="24"/>
          <w:szCs w:val="24"/>
        </w:rPr>
      </w:pPr>
      <w:r>
        <w:rPr>
          <w:rFonts w:ascii="Arial" w:hAnsi="Arial" w:cs="Arial"/>
          <w:sz w:val="24"/>
          <w:szCs w:val="24"/>
        </w:rPr>
        <w:t>$5,415.73 will be donated to the TCSA Pantry</w:t>
      </w:r>
    </w:p>
    <w:p w14:paraId="7021DE75" w14:textId="77777777" w:rsidR="001F0C4E" w:rsidRDefault="001F0C4E" w:rsidP="001F0C4E">
      <w:pPr>
        <w:pStyle w:val="ListParagraph"/>
        <w:numPr>
          <w:ilvl w:val="1"/>
          <w:numId w:val="26"/>
        </w:numPr>
        <w:spacing w:after="0" w:line="240" w:lineRule="auto"/>
        <w:rPr>
          <w:rFonts w:ascii="Arial" w:hAnsi="Arial" w:cs="Arial"/>
          <w:sz w:val="24"/>
          <w:szCs w:val="24"/>
        </w:rPr>
      </w:pPr>
      <w:r>
        <w:rPr>
          <w:rFonts w:ascii="Arial" w:hAnsi="Arial" w:cs="Arial"/>
          <w:sz w:val="24"/>
          <w:szCs w:val="24"/>
        </w:rPr>
        <w:t>Changes at ’76 Sips</w:t>
      </w:r>
    </w:p>
    <w:p w14:paraId="5E60232B" w14:textId="77777777" w:rsidR="001F0C4E" w:rsidRDefault="001F0C4E" w:rsidP="001F0C4E">
      <w:pPr>
        <w:pStyle w:val="ListParagraph"/>
        <w:numPr>
          <w:ilvl w:val="2"/>
          <w:numId w:val="26"/>
        </w:numPr>
        <w:spacing w:after="0" w:line="240" w:lineRule="auto"/>
        <w:rPr>
          <w:rFonts w:ascii="Arial" w:hAnsi="Arial" w:cs="Arial"/>
          <w:sz w:val="24"/>
          <w:szCs w:val="24"/>
        </w:rPr>
      </w:pPr>
      <w:r>
        <w:rPr>
          <w:rFonts w:ascii="Arial" w:hAnsi="Arial" w:cs="Arial"/>
          <w:sz w:val="24"/>
          <w:szCs w:val="24"/>
        </w:rPr>
        <w:t>The removal of the stove and the addition of more prep space has allowed the menu to be expanded to include more made on site and hot menu choices; BBQ pulled chicken, pesto grilled cheese, bagels and a hot breakfast program.</w:t>
      </w:r>
    </w:p>
    <w:p w14:paraId="293206F5" w14:textId="77777777" w:rsidR="001F0C4E" w:rsidRDefault="001F0C4E" w:rsidP="001F0C4E">
      <w:pPr>
        <w:pStyle w:val="ListParagraph"/>
        <w:numPr>
          <w:ilvl w:val="1"/>
          <w:numId w:val="26"/>
        </w:numPr>
        <w:spacing w:after="0" w:line="240" w:lineRule="auto"/>
        <w:rPr>
          <w:rFonts w:ascii="Arial" w:hAnsi="Arial" w:cs="Arial"/>
          <w:sz w:val="24"/>
          <w:szCs w:val="24"/>
        </w:rPr>
      </w:pPr>
      <w:r>
        <w:rPr>
          <w:rFonts w:ascii="Arial" w:hAnsi="Arial" w:cs="Arial"/>
          <w:sz w:val="24"/>
          <w:szCs w:val="24"/>
        </w:rPr>
        <w:t>BOOST update</w:t>
      </w:r>
    </w:p>
    <w:p w14:paraId="7F41B2C7" w14:textId="77777777" w:rsidR="001F0C4E" w:rsidRDefault="001F0C4E" w:rsidP="001F0C4E">
      <w:pPr>
        <w:pStyle w:val="ListParagraph"/>
        <w:numPr>
          <w:ilvl w:val="2"/>
          <w:numId w:val="26"/>
        </w:numPr>
        <w:spacing w:after="0" w:line="240" w:lineRule="auto"/>
        <w:rPr>
          <w:rFonts w:ascii="Arial" w:hAnsi="Arial" w:cs="Arial"/>
          <w:sz w:val="24"/>
          <w:szCs w:val="24"/>
        </w:rPr>
      </w:pPr>
      <w:r>
        <w:rPr>
          <w:rFonts w:ascii="Arial" w:hAnsi="Arial" w:cs="Arial"/>
          <w:sz w:val="24"/>
          <w:szCs w:val="24"/>
        </w:rPr>
        <w:t>All BOOST locations are operational.</w:t>
      </w:r>
    </w:p>
    <w:p w14:paraId="16746AF7" w14:textId="77777777" w:rsidR="001F0C4E" w:rsidRDefault="001F0C4E" w:rsidP="001F0C4E">
      <w:pPr>
        <w:pStyle w:val="ListParagraph"/>
        <w:numPr>
          <w:ilvl w:val="0"/>
          <w:numId w:val="26"/>
        </w:numPr>
        <w:rPr>
          <w:rFonts w:ascii="Arial" w:hAnsi="Arial" w:cs="Arial"/>
          <w:sz w:val="24"/>
          <w:szCs w:val="24"/>
        </w:rPr>
      </w:pPr>
      <w:r>
        <w:rPr>
          <w:rFonts w:ascii="Arial" w:hAnsi="Arial" w:cs="Arial"/>
          <w:sz w:val="24"/>
          <w:szCs w:val="24"/>
        </w:rPr>
        <w:t>Other business</w:t>
      </w:r>
    </w:p>
    <w:p w14:paraId="0B384426" w14:textId="77777777" w:rsidR="001F0C4E" w:rsidRDefault="001F0C4E" w:rsidP="001F0C4E">
      <w:pPr>
        <w:pStyle w:val="ListParagraph"/>
        <w:numPr>
          <w:ilvl w:val="1"/>
          <w:numId w:val="26"/>
        </w:numPr>
        <w:rPr>
          <w:rFonts w:ascii="Arial" w:hAnsi="Arial" w:cs="Arial"/>
          <w:sz w:val="24"/>
          <w:szCs w:val="24"/>
        </w:rPr>
      </w:pPr>
      <w:r>
        <w:rPr>
          <w:rFonts w:ascii="Arial" w:hAnsi="Arial" w:cs="Arial"/>
          <w:sz w:val="24"/>
          <w:szCs w:val="24"/>
        </w:rPr>
        <w:t>The Fall exam operating schedule will be distributed shortly for service providers to complete.</w:t>
      </w:r>
    </w:p>
    <w:p w14:paraId="089B250C" w14:textId="77777777" w:rsidR="001F0C4E" w:rsidRDefault="001F0C4E" w:rsidP="001F0C4E">
      <w:pPr>
        <w:pStyle w:val="ListParagraph"/>
        <w:numPr>
          <w:ilvl w:val="1"/>
          <w:numId w:val="26"/>
        </w:numPr>
        <w:rPr>
          <w:rFonts w:ascii="Arial" w:hAnsi="Arial" w:cs="Arial"/>
          <w:sz w:val="24"/>
          <w:szCs w:val="24"/>
        </w:rPr>
      </w:pPr>
      <w:r>
        <w:rPr>
          <w:rFonts w:ascii="Arial" w:hAnsi="Arial" w:cs="Arial"/>
          <w:sz w:val="24"/>
          <w:szCs w:val="24"/>
        </w:rPr>
        <w:t xml:space="preserve">What are operators doing about inflation?  Price increase continue to </w:t>
      </w:r>
      <w:proofErr w:type="spellStart"/>
      <w:r>
        <w:rPr>
          <w:rFonts w:ascii="Arial" w:hAnsi="Arial" w:cs="Arial"/>
          <w:sz w:val="24"/>
          <w:szCs w:val="24"/>
        </w:rPr>
        <w:t>pu</w:t>
      </w:r>
      <w:proofErr w:type="spellEnd"/>
      <w:r>
        <w:rPr>
          <w:rFonts w:ascii="Arial" w:hAnsi="Arial" w:cs="Arial"/>
          <w:sz w:val="24"/>
          <w:szCs w:val="24"/>
        </w:rPr>
        <w:t xml:space="preserve"> pressure on profitability.  Price increases in January are likely.</w:t>
      </w:r>
    </w:p>
    <w:p w14:paraId="42E8FC86" w14:textId="77777777" w:rsidR="001F0C4E" w:rsidRDefault="001F0C4E" w:rsidP="001F0C4E">
      <w:pPr>
        <w:pStyle w:val="ListParagraph"/>
        <w:numPr>
          <w:ilvl w:val="1"/>
          <w:numId w:val="26"/>
        </w:numPr>
        <w:rPr>
          <w:rFonts w:ascii="Arial" w:hAnsi="Arial" w:cs="Arial"/>
          <w:sz w:val="24"/>
          <w:szCs w:val="24"/>
        </w:rPr>
      </w:pPr>
      <w:r>
        <w:rPr>
          <w:rFonts w:ascii="Arial" w:hAnsi="Arial" w:cs="Arial"/>
          <w:sz w:val="24"/>
          <w:szCs w:val="24"/>
        </w:rPr>
        <w:t xml:space="preserve">How are locations dealing with staff shortages?  Adjust the menu and service offering to provide the highest level of service possible.  </w:t>
      </w:r>
    </w:p>
    <w:p w14:paraId="7F2C7F3C" w14:textId="77777777" w:rsidR="001F0C4E" w:rsidRDefault="001F0C4E" w:rsidP="001F0C4E">
      <w:pPr>
        <w:pStyle w:val="ListParagraph"/>
        <w:numPr>
          <w:ilvl w:val="0"/>
          <w:numId w:val="26"/>
        </w:numPr>
        <w:rPr>
          <w:rFonts w:ascii="Arial" w:hAnsi="Arial" w:cs="Arial"/>
          <w:sz w:val="24"/>
          <w:szCs w:val="24"/>
        </w:rPr>
      </w:pPr>
      <w:r>
        <w:rPr>
          <w:rFonts w:ascii="Arial" w:hAnsi="Arial" w:cs="Arial"/>
          <w:sz w:val="24"/>
          <w:szCs w:val="24"/>
        </w:rPr>
        <w:t>Next meeting November 29, 9:00 – 10:30 by Teams only.</w:t>
      </w:r>
    </w:p>
    <w:p w14:paraId="691A29D7" w14:textId="77777777" w:rsidR="001F0C4E" w:rsidRDefault="001F0C4E" w:rsidP="001F0C4E">
      <w:pPr>
        <w:spacing w:after="0" w:line="240" w:lineRule="auto"/>
        <w:rPr>
          <w:sz w:val="24"/>
          <w:szCs w:val="24"/>
          <w:u w:val="single"/>
        </w:rPr>
      </w:pPr>
    </w:p>
    <w:p w14:paraId="6462A1CA" w14:textId="4681B152" w:rsidR="00F951F5" w:rsidRDefault="00F951F5">
      <w:pPr>
        <w:rPr>
          <w:rFonts w:ascii="Arial" w:eastAsia="Times New Roman" w:hAnsi="Arial" w:cs="Arial"/>
          <w:color w:val="212121"/>
          <w:sz w:val="24"/>
          <w:szCs w:val="24"/>
          <w:lang w:eastAsia="en-CA"/>
        </w:rPr>
      </w:pPr>
      <w:r>
        <w:rPr>
          <w:rFonts w:ascii="Arial" w:eastAsia="Times New Roman" w:hAnsi="Arial" w:cs="Arial"/>
          <w:color w:val="212121"/>
          <w:sz w:val="24"/>
          <w:szCs w:val="24"/>
          <w:lang w:eastAsia="en-CA"/>
        </w:rPr>
        <w:br w:type="page"/>
      </w:r>
    </w:p>
    <w:p w14:paraId="677C865A" w14:textId="77777777" w:rsidR="00F951F5" w:rsidRPr="00FB0615" w:rsidRDefault="00F951F5" w:rsidP="00F951F5">
      <w:pPr>
        <w:spacing w:after="0" w:line="240" w:lineRule="auto"/>
        <w:jc w:val="center"/>
        <w:rPr>
          <w:sz w:val="24"/>
          <w:szCs w:val="24"/>
        </w:rPr>
      </w:pPr>
      <w:bookmarkStart w:id="1" w:name="_Hlk115778855"/>
      <w:r w:rsidRPr="00FB0615">
        <w:rPr>
          <w:noProof/>
          <w:sz w:val="24"/>
          <w:szCs w:val="24"/>
          <w:lang w:val="en-US"/>
        </w:rPr>
        <w:lastRenderedPageBreak/>
        <w:drawing>
          <wp:inline distT="0" distB="0" distL="0" distR="0" wp14:anchorId="75FFEAE0" wp14:editId="75E27C6C">
            <wp:extent cx="2036445" cy="853440"/>
            <wp:effectExtent l="0" t="0" r="1905" b="381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6445" cy="853440"/>
                    </a:xfrm>
                    <a:prstGeom prst="rect">
                      <a:avLst/>
                    </a:prstGeom>
                    <a:noFill/>
                  </pic:spPr>
                </pic:pic>
              </a:graphicData>
            </a:graphic>
          </wp:inline>
        </w:drawing>
      </w:r>
    </w:p>
    <w:p w14:paraId="2F3B267A" w14:textId="77777777" w:rsidR="00F951F5" w:rsidRDefault="00F951F5" w:rsidP="00F951F5">
      <w:pPr>
        <w:spacing w:after="0" w:line="240" w:lineRule="auto"/>
        <w:jc w:val="center"/>
        <w:rPr>
          <w:sz w:val="24"/>
          <w:szCs w:val="24"/>
          <w:u w:val="single"/>
        </w:rPr>
      </w:pPr>
    </w:p>
    <w:p w14:paraId="0B3FF2DC" w14:textId="77777777" w:rsidR="00F951F5" w:rsidRDefault="00F951F5" w:rsidP="00F951F5">
      <w:pPr>
        <w:spacing w:after="0" w:line="240" w:lineRule="auto"/>
        <w:jc w:val="center"/>
        <w:rPr>
          <w:sz w:val="24"/>
          <w:szCs w:val="24"/>
          <w:u w:val="single"/>
        </w:rPr>
      </w:pPr>
    </w:p>
    <w:p w14:paraId="2F54A1E9" w14:textId="77777777" w:rsidR="00F951F5" w:rsidRDefault="00F951F5" w:rsidP="00F951F5">
      <w:pPr>
        <w:spacing w:after="0" w:line="240" w:lineRule="auto"/>
        <w:jc w:val="center"/>
        <w:rPr>
          <w:sz w:val="36"/>
          <w:szCs w:val="36"/>
        </w:rPr>
      </w:pPr>
      <w:r w:rsidRPr="005A3D8E">
        <w:rPr>
          <w:sz w:val="36"/>
          <w:szCs w:val="36"/>
        </w:rPr>
        <w:t>Foodservice Advisory Committee</w:t>
      </w:r>
    </w:p>
    <w:p w14:paraId="5CD44621" w14:textId="77777777" w:rsidR="00F951F5" w:rsidRDefault="00F951F5" w:rsidP="00F951F5">
      <w:pPr>
        <w:spacing w:after="0" w:line="240" w:lineRule="auto"/>
        <w:jc w:val="center"/>
        <w:rPr>
          <w:sz w:val="36"/>
          <w:szCs w:val="36"/>
        </w:rPr>
      </w:pPr>
      <w:r>
        <w:rPr>
          <w:sz w:val="36"/>
          <w:szCs w:val="36"/>
        </w:rPr>
        <w:t>Sustainability and Fair-Trade Working Group</w:t>
      </w:r>
    </w:p>
    <w:p w14:paraId="56933BB3" w14:textId="77777777" w:rsidR="00F951F5" w:rsidRDefault="00F951F5" w:rsidP="00F951F5">
      <w:pPr>
        <w:spacing w:after="0" w:line="240" w:lineRule="auto"/>
        <w:jc w:val="center"/>
        <w:rPr>
          <w:rFonts w:ascii="Segoe UI" w:hAnsi="Segoe UI" w:cs="Segoe UI"/>
          <w:color w:val="252424"/>
          <w:lang w:val="en-US"/>
        </w:rPr>
      </w:pPr>
      <w:r>
        <w:rPr>
          <w:sz w:val="36"/>
          <w:szCs w:val="36"/>
        </w:rPr>
        <w:t xml:space="preserve">Tuesday November 1, 2022 </w:t>
      </w:r>
    </w:p>
    <w:p w14:paraId="69662874" w14:textId="77777777" w:rsidR="00F951F5" w:rsidRDefault="00F951F5" w:rsidP="00F951F5">
      <w:pPr>
        <w:spacing w:after="0" w:line="240" w:lineRule="auto"/>
        <w:jc w:val="center"/>
        <w:rPr>
          <w:sz w:val="36"/>
          <w:szCs w:val="36"/>
        </w:rPr>
      </w:pPr>
    </w:p>
    <w:p w14:paraId="0F2ACF99" w14:textId="77777777" w:rsidR="00F951F5" w:rsidRDefault="00F951F5" w:rsidP="00F951F5">
      <w:pPr>
        <w:spacing w:after="0" w:line="240" w:lineRule="auto"/>
        <w:jc w:val="center"/>
        <w:rPr>
          <w:sz w:val="36"/>
          <w:szCs w:val="36"/>
        </w:rPr>
      </w:pPr>
      <w:r>
        <w:rPr>
          <w:sz w:val="36"/>
          <w:szCs w:val="36"/>
        </w:rPr>
        <w:t>MEETING NOTES</w:t>
      </w:r>
    </w:p>
    <w:p w14:paraId="786AD1CF" w14:textId="77777777" w:rsidR="00F951F5" w:rsidRDefault="00F951F5" w:rsidP="00F951F5">
      <w:pPr>
        <w:spacing w:after="0" w:line="240" w:lineRule="auto"/>
        <w:jc w:val="center"/>
        <w:rPr>
          <w:sz w:val="36"/>
          <w:szCs w:val="36"/>
        </w:rPr>
      </w:pPr>
    </w:p>
    <w:p w14:paraId="34FFD900" w14:textId="77777777" w:rsidR="00F951F5" w:rsidRDefault="00F951F5" w:rsidP="00F951F5">
      <w:pPr>
        <w:spacing w:after="0" w:line="240" w:lineRule="auto"/>
        <w:rPr>
          <w:sz w:val="24"/>
          <w:szCs w:val="24"/>
        </w:rPr>
      </w:pPr>
      <w:r>
        <w:rPr>
          <w:sz w:val="24"/>
          <w:szCs w:val="24"/>
        </w:rPr>
        <w:t>A</w:t>
      </w:r>
      <w:r w:rsidRPr="006471DD">
        <w:rPr>
          <w:sz w:val="24"/>
          <w:szCs w:val="24"/>
        </w:rPr>
        <w:t>ttendance</w:t>
      </w:r>
      <w:r>
        <w:rPr>
          <w:sz w:val="24"/>
          <w:szCs w:val="24"/>
        </w:rPr>
        <w:t>: Mark Murdoch, Food Services; Noah Edwards, Lady Eaton College; Christine Thomas, Chartwells; Viviana Pinheiro, TDSA; Shelley Strain, Sustainability Office.</w:t>
      </w:r>
    </w:p>
    <w:p w14:paraId="5634B6EE" w14:textId="77777777" w:rsidR="00F951F5" w:rsidRDefault="00F951F5" w:rsidP="00F951F5">
      <w:pPr>
        <w:spacing w:after="0" w:line="240" w:lineRule="auto"/>
        <w:rPr>
          <w:sz w:val="24"/>
          <w:szCs w:val="24"/>
        </w:rPr>
      </w:pPr>
    </w:p>
    <w:p w14:paraId="3F5AB1CF" w14:textId="77777777" w:rsidR="00F951F5" w:rsidRDefault="00F951F5" w:rsidP="00F951F5">
      <w:pPr>
        <w:spacing w:after="0" w:line="240" w:lineRule="auto"/>
        <w:rPr>
          <w:sz w:val="24"/>
          <w:szCs w:val="24"/>
        </w:rPr>
      </w:pPr>
      <w:r>
        <w:rPr>
          <w:sz w:val="24"/>
          <w:szCs w:val="24"/>
        </w:rPr>
        <w:t>A land acknowledgement was made.</w:t>
      </w:r>
    </w:p>
    <w:p w14:paraId="15643AE1" w14:textId="77777777" w:rsidR="00F951F5" w:rsidRPr="006471DD" w:rsidRDefault="00F951F5" w:rsidP="00F951F5">
      <w:pPr>
        <w:spacing w:after="0" w:line="240" w:lineRule="auto"/>
        <w:rPr>
          <w:sz w:val="24"/>
          <w:szCs w:val="24"/>
        </w:rPr>
      </w:pPr>
    </w:p>
    <w:p w14:paraId="413373B3" w14:textId="77777777" w:rsidR="00F951F5" w:rsidRDefault="00F951F5" w:rsidP="00F951F5">
      <w:pPr>
        <w:pStyle w:val="ListParagraph"/>
        <w:numPr>
          <w:ilvl w:val="0"/>
          <w:numId w:val="9"/>
        </w:numPr>
        <w:spacing w:after="0" w:line="240" w:lineRule="auto"/>
        <w:rPr>
          <w:sz w:val="24"/>
          <w:szCs w:val="24"/>
        </w:rPr>
      </w:pPr>
      <w:r>
        <w:rPr>
          <w:sz w:val="24"/>
          <w:szCs w:val="24"/>
        </w:rPr>
        <w:t>Review of Meeting Notes of October 4:</w:t>
      </w:r>
    </w:p>
    <w:p w14:paraId="6DEA6913" w14:textId="77777777" w:rsidR="00F951F5" w:rsidRDefault="00F951F5" w:rsidP="00F951F5">
      <w:pPr>
        <w:pStyle w:val="ListParagraph"/>
        <w:numPr>
          <w:ilvl w:val="1"/>
          <w:numId w:val="9"/>
        </w:numPr>
        <w:spacing w:after="0" w:line="240" w:lineRule="auto"/>
        <w:rPr>
          <w:sz w:val="24"/>
          <w:szCs w:val="24"/>
        </w:rPr>
      </w:pPr>
      <w:r>
        <w:rPr>
          <w:sz w:val="24"/>
          <w:szCs w:val="24"/>
        </w:rPr>
        <w:t>The fry boat at Grill &amp; Co has been replaced with a compostable container.  Thank you to Chartwells for the quick work on this.</w:t>
      </w:r>
    </w:p>
    <w:p w14:paraId="54CDEFF1" w14:textId="77777777" w:rsidR="00F951F5" w:rsidRPr="00933525" w:rsidRDefault="00F951F5" w:rsidP="00F951F5">
      <w:pPr>
        <w:spacing w:after="0" w:line="240" w:lineRule="auto"/>
        <w:ind w:left="1080"/>
        <w:rPr>
          <w:sz w:val="24"/>
          <w:szCs w:val="24"/>
        </w:rPr>
      </w:pPr>
    </w:p>
    <w:p w14:paraId="7B7ADC12" w14:textId="77777777" w:rsidR="00F951F5" w:rsidRDefault="00F951F5" w:rsidP="00F951F5">
      <w:pPr>
        <w:pStyle w:val="ListParagraph"/>
        <w:numPr>
          <w:ilvl w:val="0"/>
          <w:numId w:val="9"/>
        </w:numPr>
        <w:spacing w:after="0" w:line="240" w:lineRule="auto"/>
        <w:rPr>
          <w:sz w:val="24"/>
          <w:szCs w:val="24"/>
        </w:rPr>
      </w:pPr>
      <w:r>
        <w:rPr>
          <w:sz w:val="24"/>
          <w:szCs w:val="24"/>
        </w:rPr>
        <w:t>Participation in eco-tray program:</w:t>
      </w:r>
    </w:p>
    <w:p w14:paraId="3359917B" w14:textId="77777777" w:rsidR="00F951F5" w:rsidRDefault="00F951F5" w:rsidP="00F951F5">
      <w:pPr>
        <w:spacing w:after="0" w:line="240" w:lineRule="auto"/>
        <w:rPr>
          <w:sz w:val="24"/>
          <w:szCs w:val="24"/>
        </w:rPr>
      </w:pPr>
    </w:p>
    <w:p w14:paraId="0E2EE7BD" w14:textId="77777777" w:rsidR="00F951F5" w:rsidRPr="00661353" w:rsidRDefault="00F951F5" w:rsidP="00F951F5">
      <w:pPr>
        <w:spacing w:after="0" w:line="240" w:lineRule="auto"/>
        <w:rPr>
          <w:sz w:val="24"/>
          <w:szCs w:val="24"/>
        </w:rPr>
      </w:pPr>
      <w:r>
        <w:rPr>
          <w:sz w:val="24"/>
          <w:szCs w:val="24"/>
        </w:rPr>
        <w:t xml:space="preserve">Not very encouraging.  Use of disposable clam shells is increasing.  </w:t>
      </w:r>
    </w:p>
    <w:p w14:paraId="387CFF26" w14:textId="77777777" w:rsidR="00F951F5" w:rsidRDefault="00F951F5" w:rsidP="00F951F5">
      <w:pPr>
        <w:spacing w:after="0" w:line="240" w:lineRule="auto"/>
        <w:rPr>
          <w:sz w:val="24"/>
          <w:szCs w:val="24"/>
        </w:rPr>
      </w:pPr>
    </w:p>
    <w:tbl>
      <w:tblPr>
        <w:tblpPr w:leftFromText="180" w:rightFromText="180" w:vertAnchor="text"/>
        <w:tblW w:w="9390" w:type="dxa"/>
        <w:tblCellMar>
          <w:left w:w="0" w:type="dxa"/>
          <w:right w:w="0" w:type="dxa"/>
        </w:tblCellMar>
        <w:tblLook w:val="04A0" w:firstRow="1" w:lastRow="0" w:firstColumn="1" w:lastColumn="0" w:noHBand="0" w:noVBand="1"/>
      </w:tblPr>
      <w:tblGrid>
        <w:gridCol w:w="1885"/>
        <w:gridCol w:w="1360"/>
        <w:gridCol w:w="1360"/>
        <w:gridCol w:w="1360"/>
        <w:gridCol w:w="1750"/>
        <w:gridCol w:w="1675"/>
      </w:tblGrid>
      <w:tr w:rsidR="00F951F5" w:rsidRPr="00661353" w14:paraId="0B8D12E7" w14:textId="77777777" w:rsidTr="003E71A2">
        <w:trPr>
          <w:trHeight w:val="283"/>
        </w:trPr>
        <w:tc>
          <w:tcPr>
            <w:tcW w:w="19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E552534" w14:textId="77777777" w:rsidR="00F951F5" w:rsidRPr="00661353" w:rsidRDefault="00F951F5" w:rsidP="003E71A2">
            <w:pPr>
              <w:spacing w:after="0" w:line="240" w:lineRule="auto"/>
              <w:rPr>
                <w:sz w:val="24"/>
                <w:szCs w:val="24"/>
                <w:lang w:val="en-US"/>
              </w:rPr>
            </w:pPr>
            <w:r w:rsidRPr="00661353">
              <w:rPr>
                <w:b/>
                <w:bCs/>
                <w:sz w:val="24"/>
                <w:szCs w:val="24"/>
                <w:lang w:val="en-US"/>
              </w:rPr>
              <w:t>Item</w:t>
            </w:r>
          </w:p>
        </w:tc>
        <w:tc>
          <w:tcPr>
            <w:tcW w:w="127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14:paraId="138111E9" w14:textId="77777777" w:rsidR="00F951F5" w:rsidRPr="00661353" w:rsidRDefault="00F951F5" w:rsidP="003E71A2">
            <w:pPr>
              <w:spacing w:after="0" w:line="240" w:lineRule="auto"/>
              <w:rPr>
                <w:b/>
                <w:bCs/>
                <w:sz w:val="24"/>
                <w:szCs w:val="24"/>
                <w:lang w:val="en-US"/>
              </w:rPr>
            </w:pPr>
            <w:r w:rsidRPr="00661353">
              <w:rPr>
                <w:b/>
                <w:bCs/>
                <w:sz w:val="24"/>
                <w:szCs w:val="24"/>
                <w:lang w:val="en-US"/>
              </w:rPr>
              <w:t>Sept 7-11</w:t>
            </w:r>
          </w:p>
        </w:tc>
        <w:tc>
          <w:tcPr>
            <w:tcW w:w="127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14:paraId="5998DF33" w14:textId="77777777" w:rsidR="00F951F5" w:rsidRPr="00661353" w:rsidRDefault="00F951F5" w:rsidP="003E71A2">
            <w:pPr>
              <w:spacing w:after="0" w:line="240" w:lineRule="auto"/>
              <w:rPr>
                <w:b/>
                <w:bCs/>
                <w:sz w:val="24"/>
                <w:szCs w:val="24"/>
                <w:lang w:val="en-US"/>
              </w:rPr>
            </w:pPr>
            <w:r w:rsidRPr="00661353">
              <w:rPr>
                <w:b/>
                <w:bCs/>
                <w:sz w:val="24"/>
                <w:szCs w:val="24"/>
                <w:lang w:val="en-US"/>
              </w:rPr>
              <w:t>Sept 12-18</w:t>
            </w:r>
          </w:p>
        </w:tc>
        <w:tc>
          <w:tcPr>
            <w:tcW w:w="1274"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14:paraId="58B79346" w14:textId="77777777" w:rsidR="00F951F5" w:rsidRPr="00661353" w:rsidRDefault="00F951F5" w:rsidP="003E71A2">
            <w:pPr>
              <w:spacing w:after="0" w:line="240" w:lineRule="auto"/>
              <w:rPr>
                <w:b/>
                <w:bCs/>
                <w:sz w:val="24"/>
                <w:szCs w:val="24"/>
                <w:lang w:val="en-US"/>
              </w:rPr>
            </w:pPr>
            <w:r w:rsidRPr="00661353">
              <w:rPr>
                <w:b/>
                <w:bCs/>
                <w:sz w:val="24"/>
                <w:szCs w:val="24"/>
                <w:lang w:val="en-US"/>
              </w:rPr>
              <w:t>Sept 19-25</w:t>
            </w:r>
          </w:p>
        </w:tc>
        <w:tc>
          <w:tcPr>
            <w:tcW w:w="1800"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14:paraId="1599C5EA" w14:textId="77777777" w:rsidR="00F951F5" w:rsidRPr="00661353" w:rsidRDefault="00F951F5" w:rsidP="003E71A2">
            <w:pPr>
              <w:spacing w:after="0" w:line="240" w:lineRule="auto"/>
              <w:rPr>
                <w:b/>
                <w:bCs/>
                <w:sz w:val="24"/>
                <w:szCs w:val="24"/>
                <w:lang w:val="en-US"/>
              </w:rPr>
            </w:pPr>
            <w:r w:rsidRPr="00661353">
              <w:rPr>
                <w:b/>
                <w:bCs/>
                <w:sz w:val="24"/>
                <w:szCs w:val="24"/>
                <w:lang w:val="en-US"/>
              </w:rPr>
              <w:t>Sept 26-Oct 2</w:t>
            </w:r>
          </w:p>
        </w:tc>
        <w:tc>
          <w:tcPr>
            <w:tcW w:w="1800" w:type="dxa"/>
            <w:tcBorders>
              <w:top w:val="single" w:sz="8" w:space="0" w:color="000000"/>
              <w:left w:val="nil"/>
              <w:bottom w:val="single" w:sz="8" w:space="0" w:color="000000"/>
              <w:right w:val="single" w:sz="8" w:space="0" w:color="000000"/>
            </w:tcBorders>
            <w:hideMark/>
          </w:tcPr>
          <w:p w14:paraId="474A618C" w14:textId="77777777" w:rsidR="00F951F5" w:rsidRPr="00661353" w:rsidRDefault="00F951F5" w:rsidP="003E71A2">
            <w:pPr>
              <w:spacing w:after="0" w:line="240" w:lineRule="auto"/>
              <w:rPr>
                <w:b/>
                <w:bCs/>
                <w:sz w:val="24"/>
                <w:szCs w:val="24"/>
                <w:lang w:val="en-US"/>
              </w:rPr>
            </w:pPr>
            <w:r w:rsidRPr="00661353">
              <w:rPr>
                <w:b/>
                <w:bCs/>
                <w:sz w:val="24"/>
                <w:szCs w:val="24"/>
                <w:lang w:val="en-US"/>
              </w:rPr>
              <w:t>Oct 3-Oct 31</w:t>
            </w:r>
          </w:p>
        </w:tc>
      </w:tr>
      <w:tr w:rsidR="00F951F5" w:rsidRPr="00661353" w14:paraId="16079B0B" w14:textId="77777777" w:rsidTr="003E71A2">
        <w:trPr>
          <w:trHeight w:val="283"/>
        </w:trPr>
        <w:tc>
          <w:tcPr>
            <w:tcW w:w="1968" w:type="dxa"/>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E1ACFA1" w14:textId="77777777" w:rsidR="00F951F5" w:rsidRPr="00661353" w:rsidRDefault="00F951F5" w:rsidP="003E71A2">
            <w:pPr>
              <w:spacing w:after="0" w:line="240" w:lineRule="auto"/>
              <w:rPr>
                <w:b/>
                <w:bCs/>
                <w:sz w:val="24"/>
                <w:szCs w:val="24"/>
                <w:lang w:val="en-US"/>
              </w:rPr>
            </w:pPr>
            <w:r w:rsidRPr="00661353">
              <w:rPr>
                <w:b/>
                <w:bCs/>
                <w:sz w:val="24"/>
                <w:szCs w:val="24"/>
                <w:lang w:val="en-US"/>
              </w:rPr>
              <w:t>$1 clamshell usage</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259C37AB" w14:textId="77777777" w:rsidR="00F951F5" w:rsidRPr="00661353" w:rsidRDefault="00F951F5" w:rsidP="003E71A2">
            <w:pPr>
              <w:spacing w:after="0" w:line="240" w:lineRule="auto"/>
              <w:rPr>
                <w:sz w:val="24"/>
                <w:szCs w:val="24"/>
                <w:lang w:val="en-US"/>
              </w:rPr>
            </w:pPr>
            <w:r w:rsidRPr="00661353">
              <w:rPr>
                <w:b/>
                <w:bCs/>
                <w:sz w:val="24"/>
                <w:szCs w:val="24"/>
                <w:lang w:val="en-US"/>
              </w:rPr>
              <w:t>522</w:t>
            </w:r>
            <w:r w:rsidRPr="00661353">
              <w:rPr>
                <w:sz w:val="24"/>
                <w:szCs w:val="24"/>
                <w:lang w:val="en-US"/>
              </w:rPr>
              <w:t xml:space="preserve"> </w:t>
            </w:r>
          </w:p>
          <w:p w14:paraId="75106F56" w14:textId="77777777" w:rsidR="00F951F5" w:rsidRPr="00661353" w:rsidRDefault="00F951F5" w:rsidP="003E71A2">
            <w:pPr>
              <w:spacing w:after="0" w:line="240" w:lineRule="auto"/>
              <w:rPr>
                <w:sz w:val="24"/>
                <w:szCs w:val="24"/>
                <w:lang w:val="en-US"/>
              </w:rPr>
            </w:pPr>
            <w:r w:rsidRPr="00661353">
              <w:rPr>
                <w:sz w:val="24"/>
                <w:szCs w:val="24"/>
                <w:lang w:val="en-US"/>
              </w:rPr>
              <w:t> 15%</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128C3CBE" w14:textId="77777777" w:rsidR="00F951F5" w:rsidRPr="00661353" w:rsidRDefault="00F951F5" w:rsidP="003E71A2">
            <w:pPr>
              <w:spacing w:after="0" w:line="240" w:lineRule="auto"/>
              <w:rPr>
                <w:sz w:val="24"/>
                <w:szCs w:val="24"/>
                <w:lang w:val="en-US"/>
              </w:rPr>
            </w:pPr>
            <w:r w:rsidRPr="00661353">
              <w:rPr>
                <w:b/>
                <w:bCs/>
                <w:sz w:val="24"/>
                <w:szCs w:val="24"/>
                <w:lang w:val="en-US"/>
              </w:rPr>
              <w:t>1,486</w:t>
            </w:r>
            <w:r w:rsidRPr="00661353">
              <w:rPr>
                <w:sz w:val="24"/>
                <w:szCs w:val="24"/>
                <w:lang w:val="en-US"/>
              </w:rPr>
              <w:t xml:space="preserve">  22%</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2902FA4D" w14:textId="77777777" w:rsidR="00F951F5" w:rsidRPr="00661353" w:rsidRDefault="00F951F5" w:rsidP="003E71A2">
            <w:pPr>
              <w:spacing w:after="0" w:line="240" w:lineRule="auto"/>
              <w:rPr>
                <w:sz w:val="24"/>
                <w:szCs w:val="24"/>
                <w:lang w:val="en-US"/>
              </w:rPr>
            </w:pPr>
            <w:r w:rsidRPr="00661353">
              <w:rPr>
                <w:b/>
                <w:bCs/>
                <w:sz w:val="24"/>
                <w:szCs w:val="24"/>
                <w:lang w:val="en-US"/>
              </w:rPr>
              <w:t>1,689</w:t>
            </w:r>
            <w:r w:rsidRPr="00661353">
              <w:rPr>
                <w:sz w:val="24"/>
                <w:szCs w:val="24"/>
                <w:lang w:val="en-US"/>
              </w:rPr>
              <w:t xml:space="preserve">  23%</w:t>
            </w:r>
          </w:p>
        </w:tc>
        <w:tc>
          <w:tcPr>
            <w:tcW w:w="1800"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72491511" w14:textId="77777777" w:rsidR="00F951F5" w:rsidRPr="00661353" w:rsidRDefault="00F951F5" w:rsidP="003E71A2">
            <w:pPr>
              <w:spacing w:after="0" w:line="240" w:lineRule="auto"/>
              <w:rPr>
                <w:sz w:val="24"/>
                <w:szCs w:val="24"/>
                <w:lang w:val="en-US"/>
              </w:rPr>
            </w:pPr>
            <w:r w:rsidRPr="00661353">
              <w:rPr>
                <w:b/>
                <w:bCs/>
                <w:sz w:val="24"/>
                <w:szCs w:val="24"/>
                <w:lang w:val="en-US"/>
              </w:rPr>
              <w:t>1,698</w:t>
            </w:r>
            <w:r w:rsidRPr="00661353">
              <w:rPr>
                <w:sz w:val="24"/>
                <w:szCs w:val="24"/>
                <w:lang w:val="en-US"/>
              </w:rPr>
              <w:t xml:space="preserve">  23%</w:t>
            </w:r>
          </w:p>
        </w:tc>
        <w:tc>
          <w:tcPr>
            <w:tcW w:w="1800" w:type="dxa"/>
            <w:tcBorders>
              <w:top w:val="nil"/>
              <w:left w:val="nil"/>
              <w:bottom w:val="single" w:sz="8" w:space="0" w:color="000000"/>
              <w:right w:val="single" w:sz="8" w:space="0" w:color="000000"/>
            </w:tcBorders>
            <w:hideMark/>
          </w:tcPr>
          <w:p w14:paraId="78BA16BF" w14:textId="77777777" w:rsidR="00F951F5" w:rsidRPr="00661353" w:rsidRDefault="00F951F5" w:rsidP="003E71A2">
            <w:pPr>
              <w:spacing w:after="0" w:line="240" w:lineRule="auto"/>
              <w:rPr>
                <w:sz w:val="24"/>
                <w:szCs w:val="24"/>
                <w:lang w:val="en-US"/>
              </w:rPr>
            </w:pPr>
            <w:r w:rsidRPr="00661353">
              <w:rPr>
                <w:b/>
                <w:bCs/>
                <w:sz w:val="24"/>
                <w:szCs w:val="24"/>
                <w:lang w:val="en-US"/>
              </w:rPr>
              <w:t xml:space="preserve">5,930 </w:t>
            </w:r>
            <w:r w:rsidRPr="00661353">
              <w:rPr>
                <w:sz w:val="24"/>
                <w:szCs w:val="24"/>
                <w:lang w:val="en-US"/>
              </w:rPr>
              <w:t>26%</w:t>
            </w:r>
          </w:p>
        </w:tc>
      </w:tr>
      <w:tr w:rsidR="00F951F5" w:rsidRPr="00661353" w14:paraId="454ADA14" w14:textId="77777777" w:rsidTr="003E71A2">
        <w:trPr>
          <w:trHeight w:val="283"/>
        </w:trPr>
        <w:tc>
          <w:tcPr>
            <w:tcW w:w="1968" w:type="dxa"/>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CD3C000" w14:textId="77777777" w:rsidR="00F951F5" w:rsidRPr="00661353" w:rsidRDefault="00F951F5" w:rsidP="003E71A2">
            <w:pPr>
              <w:spacing w:after="0" w:line="240" w:lineRule="auto"/>
              <w:rPr>
                <w:b/>
                <w:bCs/>
                <w:sz w:val="24"/>
                <w:szCs w:val="24"/>
                <w:lang w:val="en-US"/>
              </w:rPr>
            </w:pPr>
            <w:proofErr w:type="spellStart"/>
            <w:r w:rsidRPr="00661353">
              <w:rPr>
                <w:b/>
                <w:bCs/>
                <w:sz w:val="24"/>
                <w:szCs w:val="24"/>
                <w:lang w:val="en-US"/>
              </w:rPr>
              <w:t>Ecotray</w:t>
            </w:r>
            <w:proofErr w:type="spellEnd"/>
            <w:r w:rsidRPr="00661353">
              <w:rPr>
                <w:b/>
                <w:bCs/>
                <w:sz w:val="24"/>
                <w:szCs w:val="24"/>
                <w:lang w:val="en-US"/>
              </w:rPr>
              <w:t xml:space="preserve"> usage</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22799306" w14:textId="77777777" w:rsidR="00F951F5" w:rsidRPr="00661353" w:rsidRDefault="00F951F5" w:rsidP="003E71A2">
            <w:pPr>
              <w:spacing w:after="0" w:line="240" w:lineRule="auto"/>
              <w:rPr>
                <w:sz w:val="24"/>
                <w:szCs w:val="24"/>
                <w:lang w:val="en-US"/>
              </w:rPr>
            </w:pPr>
            <w:r w:rsidRPr="00661353">
              <w:rPr>
                <w:b/>
                <w:bCs/>
                <w:sz w:val="24"/>
                <w:szCs w:val="24"/>
                <w:lang w:val="en-US"/>
              </w:rPr>
              <w:t>557</w:t>
            </w:r>
            <w:r w:rsidRPr="00661353">
              <w:rPr>
                <w:sz w:val="24"/>
                <w:szCs w:val="24"/>
                <w:lang w:val="en-US"/>
              </w:rPr>
              <w:t xml:space="preserve"> </w:t>
            </w:r>
          </w:p>
          <w:p w14:paraId="2D0A0A8C" w14:textId="77777777" w:rsidR="00F951F5" w:rsidRPr="00661353" w:rsidRDefault="00F951F5" w:rsidP="003E71A2">
            <w:pPr>
              <w:spacing w:after="0" w:line="240" w:lineRule="auto"/>
              <w:rPr>
                <w:sz w:val="24"/>
                <w:szCs w:val="24"/>
                <w:lang w:val="en-US"/>
              </w:rPr>
            </w:pPr>
            <w:r w:rsidRPr="00661353">
              <w:rPr>
                <w:sz w:val="24"/>
                <w:szCs w:val="24"/>
                <w:lang w:val="en-US"/>
              </w:rPr>
              <w:t>16%</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75436DA1" w14:textId="77777777" w:rsidR="00F951F5" w:rsidRPr="00661353" w:rsidRDefault="00F951F5" w:rsidP="003E71A2">
            <w:pPr>
              <w:spacing w:after="0" w:line="240" w:lineRule="auto"/>
              <w:rPr>
                <w:sz w:val="24"/>
                <w:szCs w:val="24"/>
                <w:lang w:val="en-US"/>
              </w:rPr>
            </w:pPr>
            <w:r w:rsidRPr="00661353">
              <w:rPr>
                <w:b/>
                <w:bCs/>
                <w:sz w:val="24"/>
                <w:szCs w:val="24"/>
                <w:lang w:val="en-US"/>
              </w:rPr>
              <w:t>1,116</w:t>
            </w:r>
            <w:r w:rsidRPr="00661353">
              <w:rPr>
                <w:sz w:val="24"/>
                <w:szCs w:val="24"/>
                <w:lang w:val="en-US"/>
              </w:rPr>
              <w:t xml:space="preserve">  16%</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36D1B259" w14:textId="77777777" w:rsidR="00F951F5" w:rsidRPr="00661353" w:rsidRDefault="00F951F5" w:rsidP="003E71A2">
            <w:pPr>
              <w:spacing w:after="0" w:line="240" w:lineRule="auto"/>
              <w:rPr>
                <w:sz w:val="24"/>
                <w:szCs w:val="24"/>
                <w:lang w:val="en-US"/>
              </w:rPr>
            </w:pPr>
            <w:r w:rsidRPr="00661353">
              <w:rPr>
                <w:b/>
                <w:bCs/>
                <w:sz w:val="24"/>
                <w:szCs w:val="24"/>
                <w:lang w:val="en-US"/>
              </w:rPr>
              <w:t>1,093</w:t>
            </w:r>
            <w:r w:rsidRPr="00661353">
              <w:rPr>
                <w:sz w:val="24"/>
                <w:szCs w:val="24"/>
                <w:lang w:val="en-US"/>
              </w:rPr>
              <w:t xml:space="preserve">  15%</w:t>
            </w:r>
          </w:p>
        </w:tc>
        <w:tc>
          <w:tcPr>
            <w:tcW w:w="1800"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25B3D9B9" w14:textId="77777777" w:rsidR="00F951F5" w:rsidRPr="00661353" w:rsidRDefault="00F951F5" w:rsidP="003E71A2">
            <w:pPr>
              <w:spacing w:after="0" w:line="240" w:lineRule="auto"/>
              <w:rPr>
                <w:sz w:val="24"/>
                <w:szCs w:val="24"/>
                <w:lang w:val="en-US"/>
              </w:rPr>
            </w:pPr>
            <w:r w:rsidRPr="00661353">
              <w:rPr>
                <w:b/>
                <w:bCs/>
                <w:sz w:val="24"/>
                <w:szCs w:val="24"/>
                <w:lang w:val="en-US"/>
              </w:rPr>
              <w:t>1,047</w:t>
            </w:r>
            <w:r w:rsidRPr="00661353">
              <w:rPr>
                <w:sz w:val="24"/>
                <w:szCs w:val="24"/>
                <w:lang w:val="en-US"/>
              </w:rPr>
              <w:t xml:space="preserve">  14%</w:t>
            </w:r>
          </w:p>
        </w:tc>
        <w:tc>
          <w:tcPr>
            <w:tcW w:w="1800" w:type="dxa"/>
            <w:tcBorders>
              <w:top w:val="nil"/>
              <w:left w:val="nil"/>
              <w:bottom w:val="single" w:sz="8" w:space="0" w:color="000000"/>
              <w:right w:val="single" w:sz="8" w:space="0" w:color="000000"/>
            </w:tcBorders>
            <w:hideMark/>
          </w:tcPr>
          <w:p w14:paraId="7FB45C6E" w14:textId="77777777" w:rsidR="00F951F5" w:rsidRPr="00661353" w:rsidRDefault="00F951F5" w:rsidP="003E71A2">
            <w:pPr>
              <w:spacing w:after="0" w:line="240" w:lineRule="auto"/>
              <w:rPr>
                <w:sz w:val="24"/>
                <w:szCs w:val="24"/>
                <w:lang w:val="en-US"/>
              </w:rPr>
            </w:pPr>
            <w:r w:rsidRPr="00661353">
              <w:rPr>
                <w:b/>
                <w:bCs/>
                <w:sz w:val="24"/>
                <w:szCs w:val="24"/>
                <w:lang w:val="en-US"/>
              </w:rPr>
              <w:t xml:space="preserve">3,533 </w:t>
            </w:r>
            <w:r w:rsidRPr="00661353">
              <w:rPr>
                <w:sz w:val="24"/>
                <w:szCs w:val="24"/>
                <w:lang w:val="en-US"/>
              </w:rPr>
              <w:t>15%</w:t>
            </w:r>
          </w:p>
        </w:tc>
      </w:tr>
      <w:tr w:rsidR="00F951F5" w:rsidRPr="00661353" w14:paraId="514BF176" w14:textId="77777777" w:rsidTr="003E71A2">
        <w:trPr>
          <w:trHeight w:val="283"/>
        </w:trPr>
        <w:tc>
          <w:tcPr>
            <w:tcW w:w="1968" w:type="dxa"/>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39CFD51" w14:textId="77777777" w:rsidR="00F951F5" w:rsidRPr="00661353" w:rsidRDefault="00F951F5" w:rsidP="003E71A2">
            <w:pPr>
              <w:spacing w:after="0" w:line="240" w:lineRule="auto"/>
              <w:rPr>
                <w:b/>
                <w:bCs/>
                <w:sz w:val="24"/>
                <w:szCs w:val="24"/>
                <w:lang w:val="en-US"/>
              </w:rPr>
            </w:pPr>
            <w:r w:rsidRPr="00661353">
              <w:rPr>
                <w:b/>
                <w:bCs/>
                <w:sz w:val="24"/>
                <w:szCs w:val="24"/>
                <w:lang w:val="en-US"/>
              </w:rPr>
              <w:t>China usage</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18AEF447" w14:textId="77777777" w:rsidR="00F951F5" w:rsidRPr="00661353" w:rsidRDefault="00F951F5" w:rsidP="003E71A2">
            <w:pPr>
              <w:spacing w:after="0" w:line="240" w:lineRule="auto"/>
              <w:rPr>
                <w:sz w:val="24"/>
                <w:szCs w:val="24"/>
                <w:lang w:val="en-US"/>
              </w:rPr>
            </w:pPr>
            <w:r w:rsidRPr="00661353">
              <w:rPr>
                <w:b/>
                <w:bCs/>
                <w:sz w:val="24"/>
                <w:szCs w:val="24"/>
                <w:lang w:val="en-US"/>
              </w:rPr>
              <w:t>2,484</w:t>
            </w:r>
            <w:r w:rsidRPr="00661353">
              <w:rPr>
                <w:sz w:val="24"/>
                <w:szCs w:val="24"/>
                <w:lang w:val="en-US"/>
              </w:rPr>
              <w:t xml:space="preserve">  69%</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0ADE1832" w14:textId="77777777" w:rsidR="00F951F5" w:rsidRPr="00661353" w:rsidRDefault="00F951F5" w:rsidP="003E71A2">
            <w:pPr>
              <w:spacing w:after="0" w:line="240" w:lineRule="auto"/>
              <w:rPr>
                <w:sz w:val="24"/>
                <w:szCs w:val="24"/>
                <w:lang w:val="en-US"/>
              </w:rPr>
            </w:pPr>
            <w:r w:rsidRPr="00661353">
              <w:rPr>
                <w:b/>
                <w:bCs/>
                <w:sz w:val="24"/>
                <w:szCs w:val="24"/>
                <w:lang w:val="en-US"/>
              </w:rPr>
              <w:t>4,198</w:t>
            </w:r>
            <w:r w:rsidRPr="00661353">
              <w:rPr>
                <w:sz w:val="24"/>
                <w:szCs w:val="24"/>
                <w:lang w:val="en-US"/>
              </w:rPr>
              <w:t xml:space="preserve">  62% </w:t>
            </w:r>
          </w:p>
        </w:tc>
        <w:tc>
          <w:tcPr>
            <w:tcW w:w="1274"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0552E5D3" w14:textId="77777777" w:rsidR="00F951F5" w:rsidRPr="00661353" w:rsidRDefault="00F951F5" w:rsidP="003E71A2">
            <w:pPr>
              <w:spacing w:after="0" w:line="240" w:lineRule="auto"/>
              <w:rPr>
                <w:sz w:val="24"/>
                <w:szCs w:val="24"/>
                <w:lang w:val="en-US"/>
              </w:rPr>
            </w:pPr>
            <w:r w:rsidRPr="00661353">
              <w:rPr>
                <w:b/>
                <w:bCs/>
                <w:sz w:val="24"/>
                <w:szCs w:val="24"/>
                <w:lang w:val="en-US"/>
              </w:rPr>
              <w:t>4,543</w:t>
            </w:r>
            <w:r w:rsidRPr="00661353">
              <w:rPr>
                <w:sz w:val="24"/>
                <w:szCs w:val="24"/>
                <w:lang w:val="en-US"/>
              </w:rPr>
              <w:t xml:space="preserve">  62%</w:t>
            </w:r>
          </w:p>
        </w:tc>
        <w:tc>
          <w:tcPr>
            <w:tcW w:w="1800"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14:paraId="584770D8" w14:textId="77777777" w:rsidR="00F951F5" w:rsidRPr="00661353" w:rsidRDefault="00F951F5" w:rsidP="003E71A2">
            <w:pPr>
              <w:spacing w:after="0" w:line="240" w:lineRule="auto"/>
              <w:rPr>
                <w:sz w:val="24"/>
                <w:szCs w:val="24"/>
                <w:lang w:val="en-US"/>
              </w:rPr>
            </w:pPr>
            <w:r w:rsidRPr="00661353">
              <w:rPr>
                <w:b/>
                <w:bCs/>
                <w:sz w:val="24"/>
                <w:szCs w:val="24"/>
                <w:lang w:val="en-US"/>
              </w:rPr>
              <w:t>4,777</w:t>
            </w:r>
            <w:r w:rsidRPr="00661353">
              <w:rPr>
                <w:sz w:val="24"/>
                <w:szCs w:val="24"/>
                <w:lang w:val="en-US"/>
              </w:rPr>
              <w:t xml:space="preserve">  63%</w:t>
            </w:r>
          </w:p>
        </w:tc>
        <w:tc>
          <w:tcPr>
            <w:tcW w:w="1800" w:type="dxa"/>
            <w:tcBorders>
              <w:top w:val="nil"/>
              <w:left w:val="nil"/>
              <w:bottom w:val="single" w:sz="8" w:space="0" w:color="000000"/>
              <w:right w:val="single" w:sz="8" w:space="0" w:color="000000"/>
            </w:tcBorders>
            <w:hideMark/>
          </w:tcPr>
          <w:p w14:paraId="47C0FA37" w14:textId="77777777" w:rsidR="00F951F5" w:rsidRPr="00661353" w:rsidRDefault="00F951F5" w:rsidP="003E71A2">
            <w:pPr>
              <w:spacing w:after="0" w:line="240" w:lineRule="auto"/>
              <w:rPr>
                <w:b/>
                <w:bCs/>
                <w:sz w:val="24"/>
                <w:szCs w:val="24"/>
                <w:lang w:val="en-US"/>
              </w:rPr>
            </w:pPr>
            <w:r w:rsidRPr="00661353">
              <w:rPr>
                <w:b/>
                <w:bCs/>
                <w:sz w:val="24"/>
                <w:szCs w:val="24"/>
                <w:lang w:val="en-US"/>
              </w:rPr>
              <w:t xml:space="preserve">13,514 </w:t>
            </w:r>
            <w:r w:rsidRPr="00661353">
              <w:rPr>
                <w:sz w:val="24"/>
                <w:szCs w:val="24"/>
                <w:lang w:val="en-US"/>
              </w:rPr>
              <w:t>59%</w:t>
            </w:r>
          </w:p>
        </w:tc>
      </w:tr>
    </w:tbl>
    <w:p w14:paraId="697B21C4" w14:textId="77777777" w:rsidR="00F951F5" w:rsidRPr="00661353" w:rsidRDefault="00F951F5" w:rsidP="00F951F5">
      <w:pPr>
        <w:spacing w:after="0" w:line="240" w:lineRule="auto"/>
        <w:rPr>
          <w:sz w:val="24"/>
          <w:szCs w:val="24"/>
        </w:rPr>
      </w:pPr>
    </w:p>
    <w:p w14:paraId="33CB5D9B" w14:textId="77777777" w:rsidR="00F951F5" w:rsidRDefault="00F951F5" w:rsidP="00F951F5">
      <w:pPr>
        <w:pStyle w:val="ListParagraph"/>
        <w:numPr>
          <w:ilvl w:val="0"/>
          <w:numId w:val="9"/>
        </w:numPr>
        <w:spacing w:after="0" w:line="240" w:lineRule="auto"/>
        <w:rPr>
          <w:sz w:val="24"/>
          <w:szCs w:val="24"/>
        </w:rPr>
      </w:pPr>
      <w:r>
        <w:rPr>
          <w:sz w:val="24"/>
          <w:szCs w:val="24"/>
        </w:rPr>
        <w:t>Participation in the use of travel mugs has declined since the end of the $1 coffee program.  We are going to run a “free coffee” with a travel mug program, on a pop-up basis.  The Sustainability Office will coordinate.</w:t>
      </w:r>
    </w:p>
    <w:p w14:paraId="1BD2D163" w14:textId="77777777" w:rsidR="00F951F5" w:rsidRDefault="00F951F5" w:rsidP="00F951F5">
      <w:pPr>
        <w:pStyle w:val="ListParagraph"/>
        <w:numPr>
          <w:ilvl w:val="0"/>
          <w:numId w:val="9"/>
        </w:numPr>
        <w:spacing w:after="0" w:line="240" w:lineRule="auto"/>
        <w:rPr>
          <w:sz w:val="24"/>
          <w:szCs w:val="24"/>
        </w:rPr>
      </w:pPr>
      <w:r>
        <w:rPr>
          <w:sz w:val="24"/>
          <w:szCs w:val="24"/>
        </w:rPr>
        <w:t xml:space="preserve">Update on certification process for the Durham GTA campus.  On-going.  It takes about six months to accumulate sufficient purchase info.  </w:t>
      </w:r>
    </w:p>
    <w:p w14:paraId="01B780C9" w14:textId="77777777" w:rsidR="00F951F5" w:rsidRDefault="00F951F5" w:rsidP="00F951F5">
      <w:pPr>
        <w:pStyle w:val="ListParagraph"/>
        <w:numPr>
          <w:ilvl w:val="0"/>
          <w:numId w:val="9"/>
        </w:numPr>
        <w:spacing w:after="0" w:line="240" w:lineRule="auto"/>
        <w:rPr>
          <w:sz w:val="24"/>
          <w:szCs w:val="24"/>
        </w:rPr>
      </w:pPr>
      <w:r>
        <w:rPr>
          <w:sz w:val="24"/>
          <w:szCs w:val="24"/>
        </w:rPr>
        <w:t>Campus sustainability tour moved to November 2.</w:t>
      </w:r>
    </w:p>
    <w:p w14:paraId="77D44CDF" w14:textId="77777777" w:rsidR="00F951F5" w:rsidRDefault="00F951F5" w:rsidP="00F951F5">
      <w:pPr>
        <w:pStyle w:val="ListParagraph"/>
        <w:numPr>
          <w:ilvl w:val="0"/>
          <w:numId w:val="9"/>
        </w:numPr>
        <w:spacing w:after="0" w:line="240" w:lineRule="auto"/>
        <w:rPr>
          <w:sz w:val="24"/>
          <w:szCs w:val="24"/>
        </w:rPr>
      </w:pPr>
      <w:r>
        <w:rPr>
          <w:sz w:val="24"/>
          <w:szCs w:val="24"/>
        </w:rPr>
        <w:lastRenderedPageBreak/>
        <w:t>New business:</w:t>
      </w:r>
    </w:p>
    <w:p w14:paraId="26960D83" w14:textId="77777777" w:rsidR="00F951F5" w:rsidRDefault="00F951F5" w:rsidP="00F951F5">
      <w:pPr>
        <w:pStyle w:val="ListParagraph"/>
        <w:numPr>
          <w:ilvl w:val="1"/>
          <w:numId w:val="9"/>
        </w:numPr>
        <w:spacing w:after="0" w:line="240" w:lineRule="auto"/>
        <w:rPr>
          <w:sz w:val="24"/>
          <w:szCs w:val="24"/>
        </w:rPr>
      </w:pPr>
      <w:r>
        <w:rPr>
          <w:sz w:val="24"/>
          <w:szCs w:val="24"/>
        </w:rPr>
        <w:t>Paper cups at Bata Bean?  We have decided to postpone this change while we offer the “free coffee with a travel mug” promo.</w:t>
      </w:r>
    </w:p>
    <w:p w14:paraId="659126CA" w14:textId="77777777" w:rsidR="00F951F5" w:rsidRDefault="00F951F5" w:rsidP="00F951F5">
      <w:pPr>
        <w:pStyle w:val="ListParagraph"/>
        <w:numPr>
          <w:ilvl w:val="0"/>
          <w:numId w:val="9"/>
        </w:numPr>
        <w:spacing w:after="0" w:line="240" w:lineRule="auto"/>
        <w:rPr>
          <w:sz w:val="24"/>
          <w:szCs w:val="24"/>
        </w:rPr>
      </w:pPr>
      <w:r w:rsidRPr="00FB0615">
        <w:rPr>
          <w:sz w:val="24"/>
          <w:szCs w:val="24"/>
        </w:rPr>
        <w:t>General discussion and Q and A</w:t>
      </w:r>
      <w:r>
        <w:rPr>
          <w:sz w:val="24"/>
          <w:szCs w:val="24"/>
        </w:rPr>
        <w:t>:</w:t>
      </w:r>
    </w:p>
    <w:p w14:paraId="0C8A092C" w14:textId="77777777" w:rsidR="00F951F5" w:rsidRDefault="00F951F5" w:rsidP="00F951F5">
      <w:pPr>
        <w:pStyle w:val="ListParagraph"/>
        <w:numPr>
          <w:ilvl w:val="1"/>
          <w:numId w:val="9"/>
        </w:numPr>
        <w:spacing w:after="0" w:line="240" w:lineRule="auto"/>
        <w:rPr>
          <w:sz w:val="24"/>
          <w:szCs w:val="24"/>
        </w:rPr>
      </w:pPr>
      <w:r>
        <w:rPr>
          <w:sz w:val="24"/>
          <w:szCs w:val="24"/>
        </w:rPr>
        <w:t>There are reusable bowls at Revolution Noodle</w:t>
      </w:r>
    </w:p>
    <w:p w14:paraId="268EA524" w14:textId="77777777" w:rsidR="00F951F5" w:rsidRDefault="00F951F5" w:rsidP="00F951F5">
      <w:pPr>
        <w:pStyle w:val="ListParagraph"/>
        <w:numPr>
          <w:ilvl w:val="1"/>
          <w:numId w:val="9"/>
        </w:numPr>
        <w:spacing w:after="0" w:line="240" w:lineRule="auto"/>
        <w:rPr>
          <w:sz w:val="24"/>
          <w:szCs w:val="24"/>
        </w:rPr>
      </w:pPr>
      <w:r>
        <w:rPr>
          <w:sz w:val="24"/>
          <w:szCs w:val="24"/>
        </w:rPr>
        <w:t xml:space="preserve">Can we help Food Not Bombs with the collection of used take out containers?  Not an item for Food Services to tackle. </w:t>
      </w:r>
    </w:p>
    <w:p w14:paraId="49622CD8" w14:textId="77777777" w:rsidR="00F951F5" w:rsidRDefault="00F951F5" w:rsidP="00F951F5">
      <w:pPr>
        <w:pStyle w:val="ListParagraph"/>
        <w:numPr>
          <w:ilvl w:val="1"/>
          <w:numId w:val="9"/>
        </w:numPr>
        <w:spacing w:after="0" w:line="240" w:lineRule="auto"/>
        <w:rPr>
          <w:sz w:val="24"/>
          <w:szCs w:val="24"/>
        </w:rPr>
      </w:pPr>
      <w:r>
        <w:rPr>
          <w:sz w:val="24"/>
          <w:szCs w:val="24"/>
        </w:rPr>
        <w:t>Chartwells is starting a trial of a piece of equipment that will help clean pots and pans, aimed to reduce water, electricity and chemical use.  More data in the new year following the trial.</w:t>
      </w:r>
    </w:p>
    <w:p w14:paraId="565F4158" w14:textId="77777777" w:rsidR="00F951F5" w:rsidRPr="00FB0615" w:rsidRDefault="00F951F5" w:rsidP="00F951F5">
      <w:pPr>
        <w:pStyle w:val="ListParagraph"/>
        <w:numPr>
          <w:ilvl w:val="1"/>
          <w:numId w:val="9"/>
        </w:numPr>
        <w:spacing w:after="0" w:line="240" w:lineRule="auto"/>
        <w:rPr>
          <w:sz w:val="24"/>
          <w:szCs w:val="24"/>
        </w:rPr>
      </w:pPr>
      <w:r>
        <w:rPr>
          <w:sz w:val="24"/>
          <w:szCs w:val="24"/>
        </w:rPr>
        <w:t>Chartwells will provide the Sustainability Office with data from the Winnow waste management system.</w:t>
      </w:r>
    </w:p>
    <w:p w14:paraId="1F5AB5DF" w14:textId="30719EBC" w:rsidR="00F951F5" w:rsidRDefault="00F951F5" w:rsidP="00F951F5">
      <w:pPr>
        <w:pStyle w:val="ListParagraph"/>
        <w:numPr>
          <w:ilvl w:val="0"/>
          <w:numId w:val="9"/>
        </w:numPr>
        <w:spacing w:after="0" w:line="240" w:lineRule="auto"/>
        <w:rPr>
          <w:sz w:val="24"/>
          <w:szCs w:val="24"/>
        </w:rPr>
      </w:pPr>
      <w:r w:rsidRPr="00933525">
        <w:rPr>
          <w:sz w:val="24"/>
          <w:szCs w:val="24"/>
        </w:rPr>
        <w:t>Next meetings– November 29, 2022, 10:30 – 12:00 by Teams only</w:t>
      </w:r>
      <w:bookmarkEnd w:id="1"/>
    </w:p>
    <w:p w14:paraId="11E364B9" w14:textId="2E359F8B" w:rsidR="00166214" w:rsidRDefault="00166214" w:rsidP="00166214">
      <w:pPr>
        <w:spacing w:after="0" w:line="240" w:lineRule="auto"/>
        <w:rPr>
          <w:sz w:val="24"/>
          <w:szCs w:val="24"/>
        </w:rPr>
      </w:pPr>
    </w:p>
    <w:p w14:paraId="5A3664E5" w14:textId="73C99761" w:rsidR="00166214" w:rsidRDefault="00166214" w:rsidP="00166214">
      <w:pPr>
        <w:spacing w:after="0" w:line="240" w:lineRule="auto"/>
        <w:rPr>
          <w:sz w:val="24"/>
          <w:szCs w:val="24"/>
        </w:rPr>
      </w:pPr>
    </w:p>
    <w:p w14:paraId="17C15D8D" w14:textId="702EA0B1" w:rsidR="00166214" w:rsidRDefault="00166214">
      <w:pPr>
        <w:rPr>
          <w:sz w:val="24"/>
          <w:szCs w:val="24"/>
        </w:rPr>
      </w:pPr>
      <w:r>
        <w:rPr>
          <w:sz w:val="24"/>
          <w:szCs w:val="24"/>
        </w:rPr>
        <w:br w:type="page"/>
      </w:r>
    </w:p>
    <w:p w14:paraId="37691132" w14:textId="77777777" w:rsidR="00166214" w:rsidRDefault="00166214" w:rsidP="00166214">
      <w:pPr>
        <w:spacing w:after="0" w:line="240" w:lineRule="auto"/>
        <w:jc w:val="center"/>
        <w:rPr>
          <w:sz w:val="24"/>
          <w:szCs w:val="24"/>
          <w:u w:val="single"/>
        </w:rPr>
      </w:pPr>
      <w:r w:rsidRPr="001445BF">
        <w:rPr>
          <w:noProof/>
          <w:sz w:val="24"/>
          <w:szCs w:val="24"/>
          <w:lang w:val="en-US"/>
        </w:rPr>
        <w:lastRenderedPageBreak/>
        <w:drawing>
          <wp:inline distT="0" distB="0" distL="0" distR="0" wp14:anchorId="52D7FCCD" wp14:editId="430A2954">
            <wp:extent cx="1487805" cy="621665"/>
            <wp:effectExtent l="0" t="0" r="0" b="698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7805" cy="621665"/>
                    </a:xfrm>
                    <a:prstGeom prst="rect">
                      <a:avLst/>
                    </a:prstGeom>
                    <a:noFill/>
                  </pic:spPr>
                </pic:pic>
              </a:graphicData>
            </a:graphic>
          </wp:inline>
        </w:drawing>
      </w:r>
    </w:p>
    <w:p w14:paraId="54C56FF3" w14:textId="77777777" w:rsidR="00166214" w:rsidRDefault="00166214" w:rsidP="00166214">
      <w:pPr>
        <w:spacing w:after="0" w:line="240" w:lineRule="auto"/>
        <w:jc w:val="center"/>
        <w:rPr>
          <w:sz w:val="24"/>
          <w:szCs w:val="24"/>
          <w:u w:val="single"/>
        </w:rPr>
      </w:pPr>
    </w:p>
    <w:p w14:paraId="35648D60" w14:textId="77777777" w:rsidR="00166214" w:rsidRDefault="00166214" w:rsidP="00166214">
      <w:pPr>
        <w:spacing w:after="0" w:line="240" w:lineRule="auto"/>
        <w:jc w:val="center"/>
        <w:rPr>
          <w:sz w:val="36"/>
          <w:szCs w:val="36"/>
        </w:rPr>
      </w:pPr>
      <w:r w:rsidRPr="005A3D8E">
        <w:rPr>
          <w:sz w:val="36"/>
          <w:szCs w:val="36"/>
        </w:rPr>
        <w:t>Foodservice Advisory Committee</w:t>
      </w:r>
    </w:p>
    <w:p w14:paraId="6D907C61" w14:textId="77777777" w:rsidR="00166214" w:rsidRPr="005A3D8E" w:rsidRDefault="00166214" w:rsidP="00166214">
      <w:pPr>
        <w:spacing w:after="0" w:line="240" w:lineRule="auto"/>
        <w:jc w:val="center"/>
        <w:rPr>
          <w:sz w:val="36"/>
          <w:szCs w:val="36"/>
        </w:rPr>
      </w:pPr>
      <w:r>
        <w:rPr>
          <w:sz w:val="36"/>
          <w:szCs w:val="36"/>
        </w:rPr>
        <w:t>Budget Working Group</w:t>
      </w:r>
    </w:p>
    <w:p w14:paraId="5B0093A4" w14:textId="77777777" w:rsidR="00166214" w:rsidRDefault="00166214" w:rsidP="00166214">
      <w:pPr>
        <w:spacing w:after="0" w:line="240" w:lineRule="auto"/>
        <w:jc w:val="center"/>
        <w:rPr>
          <w:sz w:val="36"/>
          <w:szCs w:val="36"/>
        </w:rPr>
      </w:pPr>
      <w:r>
        <w:rPr>
          <w:sz w:val="36"/>
          <w:szCs w:val="36"/>
        </w:rPr>
        <w:t>November 1, 2022</w:t>
      </w:r>
    </w:p>
    <w:p w14:paraId="402CE4E7" w14:textId="77777777" w:rsidR="00166214" w:rsidRDefault="00166214" w:rsidP="00166214">
      <w:pPr>
        <w:spacing w:after="0" w:line="240" w:lineRule="auto"/>
        <w:jc w:val="center"/>
        <w:rPr>
          <w:sz w:val="36"/>
          <w:szCs w:val="36"/>
        </w:rPr>
      </w:pPr>
    </w:p>
    <w:p w14:paraId="15564218" w14:textId="77777777" w:rsidR="00166214" w:rsidRDefault="00166214" w:rsidP="00166214">
      <w:pPr>
        <w:spacing w:after="0" w:line="240" w:lineRule="auto"/>
        <w:jc w:val="center"/>
        <w:rPr>
          <w:sz w:val="36"/>
          <w:szCs w:val="36"/>
        </w:rPr>
      </w:pPr>
      <w:r>
        <w:rPr>
          <w:sz w:val="36"/>
          <w:szCs w:val="36"/>
        </w:rPr>
        <w:t>MEETING NOTES</w:t>
      </w:r>
    </w:p>
    <w:p w14:paraId="293253D5" w14:textId="77777777" w:rsidR="00166214" w:rsidRPr="00AF6CB1" w:rsidRDefault="00166214" w:rsidP="00166214">
      <w:pPr>
        <w:spacing w:after="0" w:line="240" w:lineRule="auto"/>
        <w:rPr>
          <w:rFonts w:ascii="Arial" w:hAnsi="Arial" w:cs="Arial"/>
          <w:sz w:val="24"/>
          <w:szCs w:val="24"/>
          <w:u w:val="single"/>
        </w:rPr>
      </w:pPr>
    </w:p>
    <w:p w14:paraId="0AC6E64D" w14:textId="77777777" w:rsidR="00166214" w:rsidRDefault="00166214" w:rsidP="00166214">
      <w:pPr>
        <w:spacing w:after="0" w:line="240" w:lineRule="auto"/>
        <w:rPr>
          <w:rFonts w:ascii="Arial" w:eastAsia="Times New Roman" w:hAnsi="Arial" w:cs="Arial"/>
          <w:color w:val="212121"/>
          <w:sz w:val="24"/>
          <w:szCs w:val="24"/>
          <w:lang w:eastAsia="en-CA"/>
        </w:rPr>
      </w:pPr>
      <w:r w:rsidRPr="00A93ED8">
        <w:rPr>
          <w:rFonts w:ascii="Arial" w:eastAsia="Times New Roman" w:hAnsi="Arial" w:cs="Arial"/>
          <w:color w:val="212121"/>
          <w:sz w:val="24"/>
          <w:szCs w:val="24"/>
          <w:lang w:eastAsia="en-CA"/>
        </w:rPr>
        <w:t>Attendance</w:t>
      </w:r>
      <w:r>
        <w:rPr>
          <w:rFonts w:ascii="Arial" w:eastAsia="Times New Roman" w:hAnsi="Arial" w:cs="Arial"/>
          <w:color w:val="212121"/>
          <w:sz w:val="24"/>
          <w:szCs w:val="24"/>
          <w:lang w:eastAsia="en-CA"/>
        </w:rPr>
        <w:t>:  Mark Murdoch, Food Services; Nicholas Bhola, Lady Eaton College; Andrew Harris, Student Housing.</w:t>
      </w:r>
    </w:p>
    <w:p w14:paraId="0B7DDC3C" w14:textId="77777777" w:rsidR="00166214" w:rsidRPr="00A93ED8" w:rsidRDefault="00166214" w:rsidP="00166214">
      <w:pPr>
        <w:spacing w:after="0" w:line="240" w:lineRule="auto"/>
        <w:rPr>
          <w:rFonts w:ascii="Arial" w:hAnsi="Arial" w:cs="Arial"/>
          <w:sz w:val="24"/>
          <w:szCs w:val="24"/>
          <w:u w:val="single"/>
        </w:rPr>
      </w:pPr>
    </w:p>
    <w:p w14:paraId="7676AF7A" w14:textId="77777777" w:rsidR="00166214" w:rsidRPr="00BB1100" w:rsidRDefault="00166214" w:rsidP="00166214">
      <w:pPr>
        <w:pStyle w:val="ListParagraph"/>
        <w:numPr>
          <w:ilvl w:val="0"/>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Review of the Meeting Notes of October 4:</w:t>
      </w:r>
    </w:p>
    <w:p w14:paraId="4236D8AD" w14:textId="77777777" w:rsidR="00166214" w:rsidRPr="004F1C05" w:rsidRDefault="00166214" w:rsidP="00166214">
      <w:pPr>
        <w:pStyle w:val="ListParagraph"/>
        <w:numPr>
          <w:ilvl w:val="0"/>
          <w:numId w:val="27"/>
        </w:numPr>
        <w:spacing w:after="0" w:line="240" w:lineRule="auto"/>
        <w:rPr>
          <w:rFonts w:ascii="Arial" w:hAnsi="Arial" w:cs="Arial"/>
          <w:sz w:val="24"/>
          <w:szCs w:val="24"/>
          <w:u w:val="single"/>
        </w:rPr>
      </w:pPr>
    </w:p>
    <w:p w14:paraId="4D233A57" w14:textId="77777777" w:rsidR="00166214" w:rsidRPr="006B5AB0" w:rsidRDefault="00166214" w:rsidP="00166214">
      <w:pPr>
        <w:pStyle w:val="ListParagraph"/>
        <w:numPr>
          <w:ilvl w:val="0"/>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Updates:</w:t>
      </w:r>
    </w:p>
    <w:p w14:paraId="5B81FF1C" w14:textId="77777777" w:rsidR="00166214" w:rsidRPr="00EA06FB"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Inflation continues to exert considerable pressure on costs.  See attached article.</w:t>
      </w:r>
    </w:p>
    <w:p w14:paraId="2524B768" w14:textId="77777777" w:rsidR="00166214" w:rsidRPr="00EA06FB"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Utility costs, especially gas, are increasing significantly. See attached table re: natural gas prices over the next few years.</w:t>
      </w:r>
    </w:p>
    <w:p w14:paraId="0C9CC948" w14:textId="77777777" w:rsidR="00166214" w:rsidRPr="00EA06FB"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Projects</w:t>
      </w:r>
    </w:p>
    <w:p w14:paraId="75E280FB" w14:textId="77777777" w:rsidR="00166214" w:rsidRPr="0094780E"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Current and potentially on-going operating losses</w:t>
      </w:r>
    </w:p>
    <w:p w14:paraId="0D7B155F" w14:textId="77777777" w:rsidR="00166214" w:rsidRPr="00BB1100"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Additional days for O-week</w:t>
      </w:r>
    </w:p>
    <w:p w14:paraId="45EF9E79" w14:textId="77777777" w:rsidR="00166214" w:rsidRPr="004F1C05"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REVISED Overhead Costs</w:t>
      </w:r>
    </w:p>
    <w:p w14:paraId="149F744E" w14:textId="77777777" w:rsidR="00166214" w:rsidRPr="004F1C05"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REVISED O-week costs</w:t>
      </w:r>
    </w:p>
    <w:p w14:paraId="443DA0D6" w14:textId="77777777" w:rsidR="00166214" w:rsidRPr="004F1C05"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REVISED Preliminary 2023-2024 Budget attached that reflects increased costs.</w:t>
      </w:r>
    </w:p>
    <w:p w14:paraId="0B501D0B" w14:textId="77777777" w:rsidR="00166214" w:rsidRPr="00F2528D"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The minimum qualifying dining plan rate for the annex locations: </w:t>
      </w:r>
    </w:p>
    <w:p w14:paraId="1B76E6AC" w14:textId="77777777" w:rsidR="00166214" w:rsidRPr="0094780E" w:rsidRDefault="00166214" w:rsidP="00166214">
      <w:pPr>
        <w:pStyle w:val="ListParagraph"/>
        <w:numPr>
          <w:ilvl w:val="2"/>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30 weeks X 10 meals </w:t>
      </w:r>
      <w:r w:rsidRPr="00BB3914">
        <w:rPr>
          <w:rFonts w:ascii="Arial" w:eastAsia="Times New Roman" w:hAnsi="Arial" w:cs="Arial"/>
          <w:color w:val="212121"/>
          <w:sz w:val="24"/>
          <w:szCs w:val="24"/>
          <w:lang w:eastAsia="en-CA"/>
        </w:rPr>
        <w:t>X $9.18 = $2,754</w:t>
      </w:r>
    </w:p>
    <w:p w14:paraId="3B7C0663" w14:textId="77777777" w:rsidR="00166214" w:rsidRPr="00AF6CB1" w:rsidRDefault="00166214" w:rsidP="00166214">
      <w:pPr>
        <w:pStyle w:val="ListParagraph"/>
        <w:numPr>
          <w:ilvl w:val="1"/>
          <w:numId w:val="1"/>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Discuss Dining Plan rates for 2023 - 2024</w:t>
      </w:r>
    </w:p>
    <w:p w14:paraId="200DDCC2" w14:textId="77777777" w:rsidR="00166214" w:rsidRDefault="00166214" w:rsidP="00166214">
      <w:pPr>
        <w:pStyle w:val="ListParagraph"/>
        <w:numPr>
          <w:ilvl w:val="0"/>
          <w:numId w:val="1"/>
        </w:numPr>
        <w:spacing w:after="0" w:line="240" w:lineRule="auto"/>
        <w:rPr>
          <w:rFonts w:ascii="Arial" w:hAnsi="Arial" w:cs="Arial"/>
          <w:sz w:val="24"/>
          <w:szCs w:val="24"/>
        </w:rPr>
      </w:pPr>
      <w:r>
        <w:rPr>
          <w:rFonts w:ascii="Arial" w:hAnsi="Arial" w:cs="Arial"/>
          <w:sz w:val="24"/>
          <w:szCs w:val="24"/>
        </w:rPr>
        <w:t>Changes to the Ancillary Fee Protocol, to be confirmed through CASSC</w:t>
      </w:r>
    </w:p>
    <w:p w14:paraId="4EDABB51" w14:textId="77777777" w:rsidR="00166214" w:rsidRPr="006A3692" w:rsidRDefault="00166214" w:rsidP="00166214">
      <w:pPr>
        <w:pStyle w:val="ListParagraph"/>
        <w:numPr>
          <w:ilvl w:val="0"/>
          <w:numId w:val="1"/>
        </w:numPr>
        <w:spacing w:after="0" w:line="240" w:lineRule="auto"/>
        <w:rPr>
          <w:rFonts w:ascii="Arial" w:hAnsi="Arial" w:cs="Arial"/>
          <w:sz w:val="24"/>
          <w:szCs w:val="24"/>
        </w:rPr>
      </w:pPr>
      <w:r w:rsidRPr="006A3692">
        <w:rPr>
          <w:rFonts w:ascii="Arial" w:hAnsi="Arial" w:cs="Arial"/>
          <w:sz w:val="24"/>
          <w:szCs w:val="24"/>
        </w:rPr>
        <w:t>The existing protocol has a few issues.  The simplest one is that the protocol currently follows an organizational chart for the University that is no longer in place.  More importantly, the cap on the increase in fees, set as the lower of CPI or 3%, may no longer be supportable, given inflation that is at a forty year record.  Additionally, the process for approval has the Housing Advisory Committee and the College Residence Council approving the increase to Dining Plan rates, possibly negating the work of the Food Services Advisory Committee.  The protocol will be reviewed by CASSC and changes approved the Board of Governors.</w:t>
      </w:r>
    </w:p>
    <w:p w14:paraId="3850FF26" w14:textId="77777777" w:rsidR="00166214" w:rsidRDefault="00166214" w:rsidP="00166214">
      <w:pPr>
        <w:pStyle w:val="ListParagraph"/>
        <w:numPr>
          <w:ilvl w:val="0"/>
          <w:numId w:val="1"/>
        </w:numPr>
        <w:spacing w:after="0" w:line="240" w:lineRule="auto"/>
        <w:rPr>
          <w:rFonts w:ascii="Arial" w:hAnsi="Arial" w:cs="Arial"/>
          <w:sz w:val="24"/>
          <w:szCs w:val="24"/>
        </w:rPr>
      </w:pPr>
      <w:r w:rsidRPr="006D2E52">
        <w:rPr>
          <w:rFonts w:ascii="Arial" w:hAnsi="Arial" w:cs="Arial"/>
          <w:sz w:val="24"/>
          <w:szCs w:val="24"/>
        </w:rPr>
        <w:t>Other business</w:t>
      </w:r>
    </w:p>
    <w:p w14:paraId="16591DCA" w14:textId="77777777" w:rsidR="00166214" w:rsidRPr="00AF6CB1" w:rsidRDefault="00166214" w:rsidP="00166214">
      <w:pPr>
        <w:pStyle w:val="ListParagraph"/>
        <w:numPr>
          <w:ilvl w:val="0"/>
          <w:numId w:val="1"/>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General Discussion and Q &amp; A</w:t>
      </w:r>
    </w:p>
    <w:p w14:paraId="73D87EB5" w14:textId="77777777" w:rsidR="00166214" w:rsidRPr="006A3692" w:rsidRDefault="00166214" w:rsidP="00166214">
      <w:pPr>
        <w:pStyle w:val="ListParagraph"/>
        <w:numPr>
          <w:ilvl w:val="0"/>
          <w:numId w:val="1"/>
        </w:numPr>
        <w:spacing w:after="0" w:line="240" w:lineRule="auto"/>
        <w:rPr>
          <w:rFonts w:ascii="Arial" w:hAnsi="Arial" w:cs="Arial"/>
          <w:sz w:val="24"/>
          <w:szCs w:val="24"/>
          <w:u w:val="single"/>
        </w:rPr>
      </w:pPr>
      <w:r w:rsidRPr="006A3692">
        <w:rPr>
          <w:rFonts w:ascii="Arial" w:eastAsia="Times New Roman" w:hAnsi="Arial" w:cs="Arial"/>
          <w:color w:val="212121"/>
          <w:sz w:val="24"/>
          <w:szCs w:val="24"/>
          <w:lang w:eastAsia="en-CA"/>
        </w:rPr>
        <w:t>Next meetings – November 29, 1:30 by Teams only.</w:t>
      </w:r>
      <w:r w:rsidRPr="006A3692">
        <w:rPr>
          <w:rFonts w:ascii="Arial" w:hAnsi="Arial" w:cs="Arial"/>
          <w:sz w:val="24"/>
          <w:szCs w:val="24"/>
          <w:u w:val="single"/>
        </w:rPr>
        <w:br w:type="page"/>
      </w:r>
    </w:p>
    <w:p w14:paraId="5381EC06" w14:textId="77777777" w:rsidR="00166214" w:rsidRDefault="00166214" w:rsidP="00166214">
      <w:pPr>
        <w:rPr>
          <w:rFonts w:ascii="Arial" w:hAnsi="Arial" w:cs="Arial"/>
          <w:sz w:val="24"/>
          <w:szCs w:val="24"/>
        </w:rPr>
        <w:sectPr w:rsidR="00166214" w:rsidSect="004F1C05">
          <w:pgSz w:w="12240" w:h="15840"/>
          <w:pgMar w:top="1440" w:right="1440" w:bottom="1440" w:left="1440" w:header="720" w:footer="720" w:gutter="0"/>
          <w:cols w:space="720"/>
          <w:titlePg/>
          <w:docGrid w:linePitch="360"/>
        </w:sectPr>
      </w:pPr>
    </w:p>
    <w:p w14:paraId="3A488F33" w14:textId="77777777" w:rsidR="00166214" w:rsidRDefault="00166214" w:rsidP="00166214">
      <w:pPr>
        <w:rPr>
          <w:rFonts w:ascii="Arial" w:hAnsi="Arial" w:cs="Arial"/>
          <w:sz w:val="24"/>
          <w:szCs w:val="24"/>
        </w:rPr>
      </w:pPr>
      <w:r>
        <w:rPr>
          <w:rFonts w:ascii="Arial" w:hAnsi="Arial" w:cs="Arial"/>
          <w:sz w:val="24"/>
          <w:szCs w:val="24"/>
        </w:rPr>
        <w:lastRenderedPageBreak/>
        <w:t>Increasing cost of food will impact dining plan rates:</w:t>
      </w:r>
    </w:p>
    <w:p w14:paraId="0CAA7C62" w14:textId="77777777" w:rsidR="00166214" w:rsidRDefault="00166214" w:rsidP="00166214">
      <w:pPr>
        <w:rPr>
          <w:rFonts w:ascii="Arial" w:hAnsi="Arial" w:cs="Arial"/>
          <w:sz w:val="24"/>
          <w:szCs w:val="24"/>
        </w:rPr>
      </w:pPr>
    </w:p>
    <w:p w14:paraId="037281D0" w14:textId="77777777" w:rsidR="00166214" w:rsidRDefault="00166214" w:rsidP="00166214">
      <w:pPr>
        <w:rPr>
          <w:rFonts w:ascii="Arial" w:hAnsi="Arial" w:cs="Arial"/>
          <w:sz w:val="24"/>
          <w:szCs w:val="24"/>
        </w:rPr>
      </w:pPr>
      <w:r>
        <w:rPr>
          <w:rFonts w:ascii="Arial" w:hAnsi="Arial" w:cs="Arial"/>
          <w:noProof/>
          <w:sz w:val="24"/>
          <w:szCs w:val="24"/>
        </w:rPr>
        <w:drawing>
          <wp:inline distT="0" distB="0" distL="0" distR="0" wp14:anchorId="77E041B8" wp14:editId="7146379C">
            <wp:extent cx="4580890" cy="6104890"/>
            <wp:effectExtent l="0" t="0" r="0" b="0"/>
            <wp:docPr id="5" name="Picture 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890" cy="6104890"/>
                    </a:xfrm>
                    <a:prstGeom prst="rect">
                      <a:avLst/>
                    </a:prstGeom>
                    <a:noFill/>
                  </pic:spPr>
                </pic:pic>
              </a:graphicData>
            </a:graphic>
          </wp:inline>
        </w:drawing>
      </w:r>
    </w:p>
    <w:p w14:paraId="5AEAC39B" w14:textId="77777777" w:rsidR="00166214" w:rsidRDefault="00166214" w:rsidP="00166214">
      <w:pPr>
        <w:rPr>
          <w:rFonts w:ascii="Arial" w:hAnsi="Arial" w:cs="Arial"/>
          <w:sz w:val="24"/>
          <w:szCs w:val="24"/>
        </w:rPr>
      </w:pPr>
    </w:p>
    <w:p w14:paraId="7B5EF03D" w14:textId="77777777" w:rsidR="00166214" w:rsidRDefault="00166214" w:rsidP="00166214">
      <w:pPr>
        <w:rPr>
          <w:rFonts w:ascii="Arial" w:hAnsi="Arial" w:cs="Arial"/>
          <w:sz w:val="24"/>
          <w:szCs w:val="24"/>
        </w:rPr>
      </w:pPr>
    </w:p>
    <w:p w14:paraId="043359B0" w14:textId="77777777" w:rsidR="00166214" w:rsidRDefault="00166214" w:rsidP="00166214">
      <w:pPr>
        <w:rPr>
          <w:rFonts w:ascii="Arial" w:hAnsi="Arial" w:cs="Arial"/>
          <w:sz w:val="24"/>
          <w:szCs w:val="24"/>
        </w:rPr>
      </w:pPr>
      <w:r>
        <w:rPr>
          <w:rFonts w:ascii="Arial" w:hAnsi="Arial" w:cs="Arial"/>
          <w:noProof/>
          <w:sz w:val="24"/>
          <w:szCs w:val="24"/>
        </w:rPr>
        <w:lastRenderedPageBreak/>
        <w:drawing>
          <wp:inline distT="0" distB="0" distL="0" distR="0" wp14:anchorId="2DD060F9" wp14:editId="2E24E954">
            <wp:extent cx="4864735" cy="4559935"/>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735" cy="4559935"/>
                    </a:xfrm>
                    <a:prstGeom prst="rect">
                      <a:avLst/>
                    </a:prstGeom>
                    <a:noFill/>
                  </pic:spPr>
                </pic:pic>
              </a:graphicData>
            </a:graphic>
          </wp:inline>
        </w:drawing>
      </w:r>
    </w:p>
    <w:p w14:paraId="41045C6D" w14:textId="77777777" w:rsidR="00166214" w:rsidRDefault="00166214" w:rsidP="00166214">
      <w:pPr>
        <w:rPr>
          <w:rFonts w:ascii="Arial" w:hAnsi="Arial" w:cs="Arial"/>
          <w:sz w:val="24"/>
          <w:szCs w:val="24"/>
        </w:rPr>
      </w:pPr>
      <w:r>
        <w:rPr>
          <w:rFonts w:ascii="Arial" w:hAnsi="Arial" w:cs="Arial"/>
          <w:sz w:val="24"/>
          <w:szCs w:val="24"/>
        </w:rPr>
        <w:t>Increasing costs for natural gas, driven in large part by the Federal Carbon Charge, will impact Food Service operating costs.</w:t>
      </w:r>
    </w:p>
    <w:p w14:paraId="5F5A90DF" w14:textId="77777777" w:rsidR="00166214" w:rsidRDefault="00166214" w:rsidP="00166214">
      <w:pPr>
        <w:rPr>
          <w:rFonts w:ascii="Arial" w:hAnsi="Arial" w:cs="Arial"/>
          <w:sz w:val="24"/>
          <w:szCs w:val="24"/>
        </w:rPr>
      </w:pPr>
    </w:p>
    <w:p w14:paraId="30749B98" w14:textId="77777777" w:rsidR="00166214" w:rsidRDefault="00166214" w:rsidP="00166214">
      <w:pPr>
        <w:rPr>
          <w:rFonts w:ascii="Arial" w:hAnsi="Arial" w:cs="Arial"/>
          <w:sz w:val="24"/>
          <w:szCs w:val="24"/>
        </w:rPr>
      </w:pPr>
      <w:r>
        <w:rPr>
          <w:rFonts w:ascii="Arial" w:hAnsi="Arial" w:cs="Arial"/>
          <w:sz w:val="24"/>
          <w:szCs w:val="24"/>
        </w:rPr>
        <w:br w:type="page"/>
      </w:r>
    </w:p>
    <w:p w14:paraId="0481F53B" w14:textId="77777777" w:rsidR="00166214" w:rsidRDefault="00166214" w:rsidP="00166214">
      <w:pPr>
        <w:rPr>
          <w:rFonts w:ascii="Arial" w:hAnsi="Arial" w:cs="Arial"/>
          <w:sz w:val="24"/>
          <w:szCs w:val="24"/>
        </w:rPr>
      </w:pPr>
      <w:r>
        <w:rPr>
          <w:rFonts w:ascii="Arial" w:hAnsi="Arial" w:cs="Arial"/>
          <w:sz w:val="24"/>
          <w:szCs w:val="24"/>
        </w:rPr>
        <w:lastRenderedPageBreak/>
        <w:t>New O-week costs:</w:t>
      </w:r>
    </w:p>
    <w:p w14:paraId="08A99834" w14:textId="77777777" w:rsidR="00166214" w:rsidRDefault="00166214" w:rsidP="00166214">
      <w:pPr>
        <w:rPr>
          <w:rFonts w:ascii="Arial" w:hAnsi="Arial" w:cs="Arial"/>
          <w:sz w:val="24"/>
          <w:szCs w:val="24"/>
        </w:rPr>
      </w:pPr>
    </w:p>
    <w:p w14:paraId="6D40A61B" w14:textId="77777777" w:rsidR="00166214" w:rsidRDefault="00166214" w:rsidP="00166214">
      <w:pPr>
        <w:rPr>
          <w:rFonts w:ascii="Arial" w:hAnsi="Arial" w:cs="Arial"/>
          <w:sz w:val="24"/>
          <w:szCs w:val="24"/>
        </w:rPr>
      </w:pPr>
      <w:r>
        <w:rPr>
          <w:rFonts w:ascii="Arial" w:hAnsi="Arial" w:cs="Arial"/>
          <w:noProof/>
          <w:sz w:val="24"/>
          <w:szCs w:val="24"/>
        </w:rPr>
        <w:drawing>
          <wp:inline distT="0" distB="0" distL="0" distR="0" wp14:anchorId="5918102F" wp14:editId="0B31BEA8">
            <wp:extent cx="3749675" cy="2944495"/>
            <wp:effectExtent l="0" t="0" r="3175" b="8255"/>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675" cy="2944495"/>
                    </a:xfrm>
                    <a:prstGeom prst="rect">
                      <a:avLst/>
                    </a:prstGeom>
                    <a:noFill/>
                  </pic:spPr>
                </pic:pic>
              </a:graphicData>
            </a:graphic>
          </wp:inline>
        </w:drawing>
      </w:r>
    </w:p>
    <w:p w14:paraId="643141E2" w14:textId="77777777" w:rsidR="00166214" w:rsidRDefault="00166214" w:rsidP="00166214">
      <w:pPr>
        <w:rPr>
          <w:rFonts w:ascii="Arial" w:hAnsi="Arial" w:cs="Arial"/>
          <w:sz w:val="24"/>
          <w:szCs w:val="24"/>
        </w:rPr>
      </w:pPr>
    </w:p>
    <w:p w14:paraId="50B9607B" w14:textId="77777777" w:rsidR="00166214" w:rsidRDefault="00166214" w:rsidP="00166214">
      <w:pPr>
        <w:rPr>
          <w:rFonts w:ascii="Arial" w:hAnsi="Arial" w:cs="Arial"/>
          <w:sz w:val="24"/>
          <w:szCs w:val="24"/>
        </w:rPr>
      </w:pPr>
      <w:r>
        <w:rPr>
          <w:rFonts w:ascii="Arial" w:hAnsi="Arial" w:cs="Arial"/>
          <w:sz w:val="24"/>
          <w:szCs w:val="24"/>
        </w:rPr>
        <w:t>Revised Overhead Costs:</w:t>
      </w:r>
    </w:p>
    <w:p w14:paraId="72B71F4E" w14:textId="77777777" w:rsidR="00166214" w:rsidRDefault="00166214" w:rsidP="00166214">
      <w:pPr>
        <w:rPr>
          <w:rFonts w:ascii="Arial" w:hAnsi="Arial" w:cs="Arial"/>
          <w:sz w:val="24"/>
          <w:szCs w:val="24"/>
        </w:rPr>
      </w:pPr>
      <w:r w:rsidRPr="00FC5FFF">
        <w:rPr>
          <w:noProof/>
        </w:rPr>
        <w:drawing>
          <wp:inline distT="0" distB="0" distL="0" distR="0" wp14:anchorId="0E6BF5DF" wp14:editId="5EC42063">
            <wp:extent cx="3638550" cy="2114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2114550"/>
                    </a:xfrm>
                    <a:prstGeom prst="rect">
                      <a:avLst/>
                    </a:prstGeom>
                    <a:noFill/>
                    <a:ln>
                      <a:noFill/>
                    </a:ln>
                  </pic:spPr>
                </pic:pic>
              </a:graphicData>
            </a:graphic>
          </wp:inline>
        </w:drawing>
      </w:r>
    </w:p>
    <w:p w14:paraId="7638DE41" w14:textId="77777777" w:rsidR="00166214" w:rsidRDefault="00166214" w:rsidP="00166214">
      <w:pPr>
        <w:rPr>
          <w:rFonts w:ascii="Arial" w:hAnsi="Arial" w:cs="Arial"/>
          <w:sz w:val="24"/>
          <w:szCs w:val="24"/>
        </w:rPr>
      </w:pPr>
    </w:p>
    <w:p w14:paraId="7EB36B9B" w14:textId="77777777" w:rsidR="00166214" w:rsidRDefault="00166214" w:rsidP="00166214">
      <w:pPr>
        <w:rPr>
          <w:rFonts w:ascii="Arial" w:hAnsi="Arial" w:cs="Arial"/>
          <w:sz w:val="24"/>
          <w:szCs w:val="24"/>
        </w:rPr>
      </w:pPr>
    </w:p>
    <w:p w14:paraId="44340D39" w14:textId="77777777" w:rsidR="00166214" w:rsidRDefault="00166214" w:rsidP="00166214">
      <w:pPr>
        <w:rPr>
          <w:rFonts w:ascii="Arial" w:hAnsi="Arial" w:cs="Arial"/>
          <w:sz w:val="24"/>
          <w:szCs w:val="24"/>
        </w:rPr>
      </w:pPr>
    </w:p>
    <w:p w14:paraId="1BEC1D8C" w14:textId="77777777" w:rsidR="00166214" w:rsidRDefault="00166214" w:rsidP="00166214">
      <w:pPr>
        <w:rPr>
          <w:rFonts w:ascii="Arial" w:hAnsi="Arial" w:cs="Arial"/>
          <w:sz w:val="24"/>
          <w:szCs w:val="24"/>
        </w:rPr>
      </w:pPr>
    </w:p>
    <w:p w14:paraId="4C365588" w14:textId="77777777" w:rsidR="00166214" w:rsidRDefault="00166214" w:rsidP="00166214">
      <w:pPr>
        <w:rPr>
          <w:rFonts w:ascii="Arial" w:hAnsi="Arial" w:cs="Arial"/>
          <w:sz w:val="24"/>
          <w:szCs w:val="24"/>
        </w:rPr>
      </w:pPr>
    </w:p>
    <w:p w14:paraId="5B7C1BCB" w14:textId="77777777" w:rsidR="00166214" w:rsidRDefault="00166214" w:rsidP="00166214">
      <w:pPr>
        <w:rPr>
          <w:rFonts w:ascii="Arial" w:hAnsi="Arial" w:cs="Arial"/>
          <w:sz w:val="24"/>
          <w:szCs w:val="24"/>
        </w:rPr>
      </w:pPr>
    </w:p>
    <w:p w14:paraId="43432F56" w14:textId="77777777" w:rsidR="00166214" w:rsidRDefault="00166214" w:rsidP="00166214">
      <w:pPr>
        <w:jc w:val="center"/>
        <w:rPr>
          <w:rFonts w:ascii="Arial" w:hAnsi="Arial" w:cs="Arial"/>
          <w:sz w:val="24"/>
          <w:szCs w:val="24"/>
        </w:rPr>
      </w:pPr>
      <w:r>
        <w:rPr>
          <w:rFonts w:ascii="Arial" w:hAnsi="Arial" w:cs="Arial"/>
          <w:sz w:val="24"/>
          <w:szCs w:val="24"/>
        </w:rPr>
        <w:lastRenderedPageBreak/>
        <w:t>November 1 Version of Budget with new Utility and Overhead Costs</w:t>
      </w:r>
    </w:p>
    <w:p w14:paraId="037BC200" w14:textId="77777777" w:rsidR="00166214" w:rsidRDefault="00166214" w:rsidP="00166214">
      <w:pPr>
        <w:rPr>
          <w:rFonts w:ascii="Arial" w:hAnsi="Arial" w:cs="Arial"/>
          <w:sz w:val="24"/>
          <w:szCs w:val="24"/>
        </w:rPr>
      </w:pPr>
    </w:p>
    <w:p w14:paraId="3DCE1F9D" w14:textId="77777777" w:rsidR="00166214" w:rsidRDefault="00166214" w:rsidP="00166214">
      <w:pPr>
        <w:rPr>
          <w:rFonts w:ascii="Arial" w:hAnsi="Arial" w:cs="Arial"/>
          <w:sz w:val="24"/>
          <w:szCs w:val="24"/>
        </w:rPr>
      </w:pPr>
      <w:r w:rsidRPr="00FC5FFF">
        <w:rPr>
          <w:noProof/>
        </w:rPr>
        <w:drawing>
          <wp:inline distT="0" distB="0" distL="0" distR="0" wp14:anchorId="251B4E88" wp14:editId="23A085B5">
            <wp:extent cx="5581650" cy="4772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4772025"/>
                    </a:xfrm>
                    <a:prstGeom prst="rect">
                      <a:avLst/>
                    </a:prstGeom>
                    <a:noFill/>
                    <a:ln>
                      <a:noFill/>
                    </a:ln>
                  </pic:spPr>
                </pic:pic>
              </a:graphicData>
            </a:graphic>
          </wp:inline>
        </w:drawing>
      </w:r>
    </w:p>
    <w:p w14:paraId="279FAAEB" w14:textId="77777777" w:rsidR="00166214" w:rsidRDefault="00166214" w:rsidP="00166214">
      <w:pPr>
        <w:rPr>
          <w:rFonts w:ascii="Arial" w:hAnsi="Arial" w:cs="Arial"/>
          <w:sz w:val="24"/>
          <w:szCs w:val="24"/>
        </w:rPr>
      </w:pPr>
    </w:p>
    <w:p w14:paraId="336CCDE4" w14:textId="77777777" w:rsidR="00166214" w:rsidRDefault="00166214" w:rsidP="00166214">
      <w:pPr>
        <w:rPr>
          <w:rFonts w:ascii="Arial" w:hAnsi="Arial" w:cs="Arial"/>
          <w:sz w:val="24"/>
          <w:szCs w:val="24"/>
        </w:rPr>
      </w:pPr>
    </w:p>
    <w:p w14:paraId="70237978" w14:textId="77777777" w:rsidR="00166214" w:rsidRDefault="00166214" w:rsidP="00166214">
      <w:pPr>
        <w:rPr>
          <w:rFonts w:ascii="Arial" w:hAnsi="Arial" w:cs="Arial"/>
          <w:sz w:val="24"/>
          <w:szCs w:val="24"/>
        </w:rPr>
      </w:pPr>
    </w:p>
    <w:p w14:paraId="1BF7E20A" w14:textId="77777777" w:rsidR="00166214" w:rsidRDefault="00166214" w:rsidP="00166214">
      <w:pPr>
        <w:rPr>
          <w:rFonts w:ascii="Arial" w:hAnsi="Arial" w:cs="Arial"/>
          <w:sz w:val="24"/>
          <w:szCs w:val="24"/>
        </w:rPr>
      </w:pPr>
    </w:p>
    <w:p w14:paraId="0FA74D69" w14:textId="77777777" w:rsidR="00166214" w:rsidRDefault="00166214" w:rsidP="00166214">
      <w:pPr>
        <w:rPr>
          <w:rFonts w:ascii="Arial" w:hAnsi="Arial" w:cs="Arial"/>
          <w:sz w:val="24"/>
          <w:szCs w:val="24"/>
        </w:rPr>
      </w:pPr>
    </w:p>
    <w:p w14:paraId="20517C54" w14:textId="77777777" w:rsidR="00166214" w:rsidRDefault="00166214" w:rsidP="00166214">
      <w:pPr>
        <w:rPr>
          <w:rFonts w:ascii="Arial" w:hAnsi="Arial" w:cs="Arial"/>
          <w:sz w:val="24"/>
          <w:szCs w:val="24"/>
        </w:rPr>
      </w:pPr>
    </w:p>
    <w:p w14:paraId="711B6B6B" w14:textId="77777777" w:rsidR="00166214" w:rsidRDefault="00166214" w:rsidP="00166214">
      <w:pPr>
        <w:rPr>
          <w:rFonts w:ascii="Arial" w:hAnsi="Arial" w:cs="Arial"/>
          <w:sz w:val="24"/>
          <w:szCs w:val="24"/>
        </w:rPr>
      </w:pPr>
    </w:p>
    <w:p w14:paraId="43F4DDF5" w14:textId="77777777" w:rsidR="00166214" w:rsidRDefault="00166214" w:rsidP="00166214">
      <w:pPr>
        <w:rPr>
          <w:rFonts w:ascii="Arial" w:hAnsi="Arial" w:cs="Arial"/>
          <w:sz w:val="24"/>
          <w:szCs w:val="24"/>
        </w:rPr>
      </w:pPr>
    </w:p>
    <w:p w14:paraId="23F3E409" w14:textId="77777777" w:rsidR="00166214" w:rsidRDefault="00166214" w:rsidP="00166214">
      <w:pPr>
        <w:rPr>
          <w:rFonts w:ascii="Arial" w:hAnsi="Arial" w:cs="Arial"/>
          <w:sz w:val="24"/>
          <w:szCs w:val="24"/>
        </w:rPr>
      </w:pPr>
    </w:p>
    <w:p w14:paraId="5E7FF38D" w14:textId="77777777" w:rsidR="00166214" w:rsidRDefault="00166214" w:rsidP="00166214">
      <w:pPr>
        <w:rPr>
          <w:rFonts w:ascii="Arial" w:hAnsi="Arial" w:cs="Arial"/>
          <w:sz w:val="24"/>
          <w:szCs w:val="24"/>
        </w:rPr>
      </w:pPr>
      <w:r w:rsidRPr="00FC5FFF">
        <w:rPr>
          <w:noProof/>
        </w:rPr>
        <w:lastRenderedPageBreak/>
        <w:drawing>
          <wp:inline distT="0" distB="0" distL="0" distR="0" wp14:anchorId="60364379" wp14:editId="1CC7672E">
            <wp:extent cx="491617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6170" cy="8229600"/>
                    </a:xfrm>
                    <a:prstGeom prst="rect">
                      <a:avLst/>
                    </a:prstGeom>
                    <a:noFill/>
                    <a:ln>
                      <a:noFill/>
                    </a:ln>
                  </pic:spPr>
                </pic:pic>
              </a:graphicData>
            </a:graphic>
          </wp:inline>
        </w:drawing>
      </w:r>
    </w:p>
    <w:p w14:paraId="6DAF5098" w14:textId="77777777" w:rsidR="00166214" w:rsidRDefault="00166214" w:rsidP="00166214">
      <w:pPr>
        <w:rPr>
          <w:rFonts w:ascii="Arial" w:hAnsi="Arial" w:cs="Arial"/>
          <w:sz w:val="24"/>
          <w:szCs w:val="24"/>
        </w:rPr>
      </w:pPr>
      <w:r w:rsidRPr="00FC5FFF">
        <w:rPr>
          <w:noProof/>
        </w:rPr>
        <w:lastRenderedPageBreak/>
        <w:drawing>
          <wp:inline distT="0" distB="0" distL="0" distR="0" wp14:anchorId="28CE0A9B" wp14:editId="0379AD4F">
            <wp:extent cx="5581650" cy="582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5829300"/>
                    </a:xfrm>
                    <a:prstGeom prst="rect">
                      <a:avLst/>
                    </a:prstGeom>
                    <a:noFill/>
                    <a:ln>
                      <a:noFill/>
                    </a:ln>
                  </pic:spPr>
                </pic:pic>
              </a:graphicData>
            </a:graphic>
          </wp:inline>
        </w:drawing>
      </w:r>
    </w:p>
    <w:p w14:paraId="79B3D864" w14:textId="77777777" w:rsidR="00166214" w:rsidRDefault="00166214" w:rsidP="00166214">
      <w:pPr>
        <w:rPr>
          <w:rFonts w:ascii="Arial" w:hAnsi="Arial" w:cs="Arial"/>
          <w:sz w:val="24"/>
          <w:szCs w:val="24"/>
        </w:rPr>
      </w:pPr>
    </w:p>
    <w:p w14:paraId="03817A3B" w14:textId="77777777" w:rsidR="00166214" w:rsidRDefault="00166214" w:rsidP="00166214">
      <w:pPr>
        <w:rPr>
          <w:rFonts w:ascii="Arial" w:hAnsi="Arial" w:cs="Arial"/>
          <w:sz w:val="24"/>
          <w:szCs w:val="24"/>
        </w:rPr>
      </w:pPr>
    </w:p>
    <w:p w14:paraId="193ACD54" w14:textId="77777777" w:rsidR="00166214" w:rsidRDefault="00166214" w:rsidP="00166214">
      <w:pPr>
        <w:rPr>
          <w:rFonts w:ascii="Arial" w:hAnsi="Arial" w:cs="Arial"/>
          <w:sz w:val="24"/>
          <w:szCs w:val="24"/>
        </w:rPr>
      </w:pPr>
    </w:p>
    <w:p w14:paraId="7FE3C336" w14:textId="77777777" w:rsidR="00166214" w:rsidRDefault="00166214" w:rsidP="00166214">
      <w:pPr>
        <w:rPr>
          <w:rFonts w:ascii="Arial" w:hAnsi="Arial" w:cs="Arial"/>
          <w:sz w:val="24"/>
          <w:szCs w:val="24"/>
        </w:rPr>
      </w:pPr>
    </w:p>
    <w:p w14:paraId="5FC4FB8E" w14:textId="77777777" w:rsidR="00166214" w:rsidRDefault="00166214" w:rsidP="00166214">
      <w:pPr>
        <w:rPr>
          <w:rFonts w:ascii="Arial" w:hAnsi="Arial" w:cs="Arial"/>
          <w:sz w:val="24"/>
          <w:szCs w:val="24"/>
        </w:rPr>
      </w:pPr>
    </w:p>
    <w:p w14:paraId="22F36A0D" w14:textId="77777777" w:rsidR="00166214" w:rsidRDefault="00166214" w:rsidP="00166214">
      <w:pPr>
        <w:rPr>
          <w:rFonts w:ascii="Arial" w:hAnsi="Arial" w:cs="Arial"/>
          <w:sz w:val="24"/>
          <w:szCs w:val="24"/>
        </w:rPr>
      </w:pPr>
    </w:p>
    <w:p w14:paraId="6F384B0A" w14:textId="77777777" w:rsidR="00166214" w:rsidRDefault="00166214" w:rsidP="00166214">
      <w:pPr>
        <w:rPr>
          <w:rFonts w:ascii="Arial" w:hAnsi="Arial" w:cs="Arial"/>
          <w:sz w:val="24"/>
          <w:szCs w:val="24"/>
        </w:rPr>
      </w:pPr>
    </w:p>
    <w:p w14:paraId="5DA3A210" w14:textId="77777777" w:rsidR="00166214" w:rsidRDefault="00166214" w:rsidP="00166214">
      <w:pPr>
        <w:rPr>
          <w:rFonts w:ascii="Arial" w:hAnsi="Arial" w:cs="Arial"/>
          <w:sz w:val="24"/>
          <w:szCs w:val="24"/>
        </w:rPr>
      </w:pPr>
    </w:p>
    <w:p w14:paraId="698D1B26" w14:textId="77777777" w:rsidR="00166214" w:rsidRDefault="00166214" w:rsidP="00166214">
      <w:pPr>
        <w:rPr>
          <w:rFonts w:ascii="Arial" w:hAnsi="Arial" w:cs="Arial"/>
          <w:sz w:val="24"/>
          <w:szCs w:val="24"/>
        </w:rPr>
      </w:pPr>
      <w:r>
        <w:rPr>
          <w:rFonts w:ascii="Arial" w:hAnsi="Arial" w:cs="Arial"/>
          <w:sz w:val="24"/>
          <w:szCs w:val="24"/>
        </w:rPr>
        <w:lastRenderedPageBreak/>
        <w:t>Proposed Dining Plan Rates 2023-2024:</w:t>
      </w:r>
    </w:p>
    <w:p w14:paraId="65576AC0" w14:textId="77777777" w:rsidR="00166214" w:rsidRDefault="00166214" w:rsidP="00166214">
      <w:pPr>
        <w:rPr>
          <w:rFonts w:ascii="Arial" w:hAnsi="Arial" w:cs="Arial"/>
          <w:sz w:val="24"/>
          <w:szCs w:val="24"/>
        </w:rPr>
      </w:pPr>
    </w:p>
    <w:p w14:paraId="65A741CE" w14:textId="77777777" w:rsidR="00166214" w:rsidRDefault="00166214" w:rsidP="00166214">
      <w:pPr>
        <w:jc w:val="center"/>
        <w:rPr>
          <w:rFonts w:ascii="Arial" w:hAnsi="Arial" w:cs="Arial"/>
          <w:sz w:val="24"/>
          <w:szCs w:val="24"/>
        </w:rPr>
      </w:pPr>
      <w:r w:rsidRPr="00882D42">
        <w:rPr>
          <w:noProof/>
        </w:rPr>
        <w:drawing>
          <wp:inline distT="0" distB="0" distL="0" distR="0" wp14:anchorId="6DFA70BC" wp14:editId="3BC3CF9D">
            <wp:extent cx="4667250" cy="1162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1162050"/>
                    </a:xfrm>
                    <a:prstGeom prst="rect">
                      <a:avLst/>
                    </a:prstGeom>
                    <a:noFill/>
                    <a:ln>
                      <a:noFill/>
                    </a:ln>
                  </pic:spPr>
                </pic:pic>
              </a:graphicData>
            </a:graphic>
          </wp:inline>
        </w:drawing>
      </w:r>
    </w:p>
    <w:p w14:paraId="5C9477EA" w14:textId="77777777" w:rsidR="00166214" w:rsidRDefault="00166214" w:rsidP="00166214">
      <w:pPr>
        <w:jc w:val="center"/>
        <w:rPr>
          <w:rFonts w:ascii="Arial" w:hAnsi="Arial" w:cs="Arial"/>
          <w:sz w:val="24"/>
          <w:szCs w:val="24"/>
        </w:rPr>
      </w:pPr>
    </w:p>
    <w:p w14:paraId="46C9446B" w14:textId="77777777" w:rsidR="00166214" w:rsidRDefault="00166214" w:rsidP="00166214">
      <w:pPr>
        <w:rPr>
          <w:rFonts w:ascii="Arial" w:hAnsi="Arial" w:cs="Arial"/>
          <w:sz w:val="24"/>
          <w:szCs w:val="24"/>
        </w:rPr>
      </w:pPr>
      <w:r>
        <w:rPr>
          <w:rFonts w:ascii="Arial" w:hAnsi="Arial" w:cs="Arial"/>
          <w:sz w:val="24"/>
          <w:szCs w:val="24"/>
        </w:rPr>
        <w:t>Notes:</w:t>
      </w:r>
    </w:p>
    <w:p w14:paraId="325292BD" w14:textId="77777777" w:rsidR="00166214" w:rsidRDefault="00166214" w:rsidP="00166214">
      <w:pPr>
        <w:pStyle w:val="ListParagraph"/>
        <w:numPr>
          <w:ilvl w:val="0"/>
          <w:numId w:val="28"/>
        </w:numPr>
        <w:rPr>
          <w:rFonts w:ascii="Arial" w:hAnsi="Arial" w:cs="Arial"/>
          <w:sz w:val="24"/>
          <w:szCs w:val="24"/>
        </w:rPr>
      </w:pPr>
      <w:r>
        <w:rPr>
          <w:rFonts w:ascii="Arial" w:hAnsi="Arial" w:cs="Arial"/>
          <w:sz w:val="24"/>
          <w:szCs w:val="24"/>
        </w:rPr>
        <w:t>The increase in the fee for O-week includes an extra day of service, accounting for $52 of the total increase.  This is equal to over 80% of the O-week increase and about 11% of the total increase for Suite style plans.</w:t>
      </w:r>
    </w:p>
    <w:p w14:paraId="24D43CA5" w14:textId="77777777" w:rsidR="00166214" w:rsidRDefault="00166214" w:rsidP="00166214">
      <w:pPr>
        <w:pStyle w:val="ListParagraph"/>
        <w:numPr>
          <w:ilvl w:val="0"/>
          <w:numId w:val="28"/>
        </w:numPr>
        <w:rPr>
          <w:rFonts w:ascii="Arial" w:hAnsi="Arial" w:cs="Arial"/>
          <w:sz w:val="24"/>
          <w:szCs w:val="24"/>
        </w:rPr>
      </w:pPr>
      <w:r>
        <w:rPr>
          <w:rFonts w:ascii="Arial" w:hAnsi="Arial" w:cs="Arial"/>
          <w:sz w:val="24"/>
          <w:szCs w:val="24"/>
        </w:rPr>
        <w:t>An increase in the declining balance value may not directly impact residents as we allow for carry forward of any unused balance.</w:t>
      </w:r>
    </w:p>
    <w:p w14:paraId="7D275390" w14:textId="77777777" w:rsidR="00166214" w:rsidRDefault="00166214" w:rsidP="00166214">
      <w:pPr>
        <w:pStyle w:val="ListParagraph"/>
        <w:numPr>
          <w:ilvl w:val="0"/>
          <w:numId w:val="28"/>
        </w:numPr>
        <w:rPr>
          <w:rFonts w:ascii="Arial" w:hAnsi="Arial" w:cs="Arial"/>
          <w:sz w:val="24"/>
          <w:szCs w:val="24"/>
        </w:rPr>
      </w:pPr>
      <w:r>
        <w:rPr>
          <w:rFonts w:ascii="Arial" w:hAnsi="Arial" w:cs="Arial"/>
          <w:sz w:val="24"/>
          <w:szCs w:val="24"/>
        </w:rPr>
        <w:t>If we had no increase in the declining balance value for suite style plans, and plans were no longer tax exempt, residents would need to “add” 13% to their plan balance to cover the cost of taxes $312, plus add $100 for increases in overhead and O-week meals, a total of $412.</w:t>
      </w:r>
    </w:p>
    <w:p w14:paraId="68BDC268" w14:textId="77777777" w:rsidR="00166214" w:rsidRDefault="00166214" w:rsidP="00166214">
      <w:pPr>
        <w:pStyle w:val="ListParagraph"/>
        <w:numPr>
          <w:ilvl w:val="0"/>
          <w:numId w:val="28"/>
        </w:numPr>
        <w:rPr>
          <w:rFonts w:ascii="Arial" w:hAnsi="Arial" w:cs="Arial"/>
          <w:sz w:val="24"/>
          <w:szCs w:val="24"/>
        </w:rPr>
      </w:pPr>
      <w:bookmarkStart w:id="2" w:name="_Hlk117489291"/>
      <w:r>
        <w:rPr>
          <w:rFonts w:ascii="Arial" w:hAnsi="Arial" w:cs="Arial"/>
          <w:sz w:val="24"/>
          <w:szCs w:val="24"/>
        </w:rPr>
        <w:t>The increase in the total plan value last year was less than the increase in retail prices.  While the increase was small, it actually eroded purchasing power.  At the current rate of spend through most students are likely to run out of dining plan funds before year end.</w:t>
      </w:r>
      <w:bookmarkEnd w:id="2"/>
    </w:p>
    <w:p w14:paraId="47D7A887" w14:textId="77777777" w:rsidR="00166214" w:rsidRPr="00166214" w:rsidRDefault="00166214" w:rsidP="00166214">
      <w:pPr>
        <w:spacing w:after="0" w:line="240" w:lineRule="auto"/>
        <w:rPr>
          <w:sz w:val="24"/>
          <w:szCs w:val="24"/>
        </w:rPr>
      </w:pPr>
    </w:p>
    <w:p w14:paraId="787C7066" w14:textId="77777777" w:rsidR="00DD4C1F" w:rsidRDefault="00DD4C1F">
      <w:pPr>
        <w:rPr>
          <w:rFonts w:ascii="Arial" w:eastAsia="Times New Roman" w:hAnsi="Arial" w:cs="Arial"/>
          <w:color w:val="212121"/>
          <w:sz w:val="24"/>
          <w:szCs w:val="24"/>
          <w:lang w:eastAsia="en-CA"/>
        </w:rPr>
      </w:pPr>
    </w:p>
    <w:sectPr w:rsidR="00DD4C1F" w:rsidSect="00BB1F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F512D" w14:textId="77777777" w:rsidR="00EA2C56" w:rsidRDefault="00EA2C56" w:rsidP="00BC6A02">
      <w:pPr>
        <w:spacing w:after="0" w:line="240" w:lineRule="auto"/>
      </w:pPr>
      <w:r>
        <w:separator/>
      </w:r>
    </w:p>
  </w:endnote>
  <w:endnote w:type="continuationSeparator" w:id="0">
    <w:p w14:paraId="6FA955DD" w14:textId="77777777" w:rsidR="00EA2C56" w:rsidRDefault="00EA2C56" w:rsidP="00BC6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8AB13" w14:textId="77777777" w:rsidR="00EA2C56" w:rsidRDefault="00EA2C56" w:rsidP="00BC6A02">
      <w:pPr>
        <w:spacing w:after="0" w:line="240" w:lineRule="auto"/>
      </w:pPr>
      <w:r>
        <w:separator/>
      </w:r>
    </w:p>
  </w:footnote>
  <w:footnote w:type="continuationSeparator" w:id="0">
    <w:p w14:paraId="707F5595" w14:textId="77777777" w:rsidR="00EA2C56" w:rsidRDefault="00EA2C56" w:rsidP="00BC6A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6524"/>
    <w:multiLevelType w:val="hybridMultilevel"/>
    <w:tmpl w:val="07A81C58"/>
    <w:lvl w:ilvl="0" w:tplc="47E68FD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2040DD"/>
    <w:multiLevelType w:val="hybridMultilevel"/>
    <w:tmpl w:val="83A61A6C"/>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72709F"/>
    <w:multiLevelType w:val="hybridMultilevel"/>
    <w:tmpl w:val="E6AAAEBC"/>
    <w:lvl w:ilvl="0" w:tplc="6CBE24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D91341"/>
    <w:multiLevelType w:val="hybridMultilevel"/>
    <w:tmpl w:val="C2441D96"/>
    <w:lvl w:ilvl="0" w:tplc="FCB2E1D8">
      <w:start w:val="2"/>
      <w:numFmt w:val="decimal"/>
      <w:lvlText w:val="%1"/>
      <w:lvlJc w:val="left"/>
      <w:pPr>
        <w:ind w:left="720" w:hanging="360"/>
      </w:pPr>
      <w:rPr>
        <w:rFonts w:ascii="Calibri" w:eastAsia="Times New Roman" w:hAnsi="Calibri" w:cs="Segoe UI" w:hint="default"/>
        <w:color w:val="212121"/>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66D9A"/>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794FF8"/>
    <w:multiLevelType w:val="hybridMultilevel"/>
    <w:tmpl w:val="1A9AC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D0FC4"/>
    <w:multiLevelType w:val="hybridMultilevel"/>
    <w:tmpl w:val="3A74E07A"/>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702EDF"/>
    <w:multiLevelType w:val="hybridMultilevel"/>
    <w:tmpl w:val="0332F1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E34562"/>
    <w:multiLevelType w:val="hybridMultilevel"/>
    <w:tmpl w:val="9F1433EE"/>
    <w:lvl w:ilvl="0" w:tplc="10090019">
      <w:start w:val="1"/>
      <w:numFmt w:val="lowerLetter"/>
      <w:lvlText w:val="%1."/>
      <w:lvlJc w:val="left"/>
      <w:pPr>
        <w:ind w:left="1080" w:hanging="360"/>
      </w:pPr>
      <w:rPr>
        <w:color w:val="212121"/>
        <w:sz w:val="22"/>
        <w:u w:val="none"/>
      </w:rPr>
    </w:lvl>
    <w:lvl w:ilvl="1" w:tplc="04090013">
      <w:start w:val="1"/>
      <w:numFmt w:val="upperRoman"/>
      <w:lvlText w:val="%2."/>
      <w:lvlJc w:val="right"/>
      <w:pPr>
        <w:ind w:left="1800" w:hanging="360"/>
      </w:pPr>
    </w:lvl>
    <w:lvl w:ilvl="2" w:tplc="04090017">
      <w:start w:val="1"/>
      <w:numFmt w:val="lowerLetter"/>
      <w:lvlText w:val="%3)"/>
      <w:lvlJc w:val="left"/>
      <w:pPr>
        <w:ind w:left="243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1D1A2D"/>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0E30C44"/>
    <w:multiLevelType w:val="hybridMultilevel"/>
    <w:tmpl w:val="69346A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C73ECC"/>
    <w:multiLevelType w:val="hybridMultilevel"/>
    <w:tmpl w:val="2A788474"/>
    <w:lvl w:ilvl="0" w:tplc="0D387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367AC0"/>
    <w:multiLevelType w:val="hybridMultilevel"/>
    <w:tmpl w:val="BAC469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0655BF"/>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536DFF"/>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BC04C5A"/>
    <w:multiLevelType w:val="multilevel"/>
    <w:tmpl w:val="AF7CBA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4EDE6531"/>
    <w:multiLevelType w:val="multilevel"/>
    <w:tmpl w:val="ADAAD8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523325AD"/>
    <w:multiLevelType w:val="hybridMultilevel"/>
    <w:tmpl w:val="2F9A6BDA"/>
    <w:lvl w:ilvl="0" w:tplc="293C3E92">
      <w:start w:val="1"/>
      <w:numFmt w:val="lowerLetter"/>
      <w:lvlText w:val="%1)"/>
      <w:lvlJc w:val="left"/>
      <w:pPr>
        <w:ind w:left="1080" w:hanging="360"/>
      </w:pPr>
      <w:rPr>
        <w:rFonts w:ascii="Calibri" w:eastAsia="Times New Roman" w:hAnsi="Calibri" w:cs="Segoe UI"/>
        <w:color w:val="212121"/>
        <w:sz w:val="22"/>
        <w:u w:val="none"/>
      </w:r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F25603"/>
    <w:multiLevelType w:val="hybridMultilevel"/>
    <w:tmpl w:val="1B92FAC8"/>
    <w:lvl w:ilvl="0" w:tplc="C6345B0A">
      <w:start w:val="2"/>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54493F7E"/>
    <w:multiLevelType w:val="multilevel"/>
    <w:tmpl w:val="01465D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56792359"/>
    <w:multiLevelType w:val="hybridMultilevel"/>
    <w:tmpl w:val="9FA611C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A802C8A"/>
    <w:multiLevelType w:val="hybridMultilevel"/>
    <w:tmpl w:val="AD10A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247D57"/>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3056F8C"/>
    <w:multiLevelType w:val="hybridMultilevel"/>
    <w:tmpl w:val="5914C4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651F17E9"/>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2B96496"/>
    <w:multiLevelType w:val="multilevel"/>
    <w:tmpl w:val="2A2078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7ED03A2C"/>
    <w:multiLevelType w:val="hybridMultilevel"/>
    <w:tmpl w:val="C2BC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9529833">
    <w:abstractNumId w:val="1"/>
  </w:num>
  <w:num w:numId="2" w16cid:durableId="1844513920">
    <w:abstractNumId w:val="8"/>
  </w:num>
  <w:num w:numId="3" w16cid:durableId="203299948">
    <w:abstractNumId w:val="5"/>
  </w:num>
  <w:num w:numId="4" w16cid:durableId="1106119359">
    <w:abstractNumId w:val="3"/>
  </w:num>
  <w:num w:numId="5" w16cid:durableId="1797599806">
    <w:abstractNumId w:val="17"/>
  </w:num>
  <w:num w:numId="6" w16cid:durableId="741148601">
    <w:abstractNumId w:val="23"/>
  </w:num>
  <w:num w:numId="7" w16cid:durableId="910845635">
    <w:abstractNumId w:val="26"/>
  </w:num>
  <w:num w:numId="8" w16cid:durableId="1065110463">
    <w:abstractNumId w:val="7"/>
  </w:num>
  <w:num w:numId="9" w16cid:durableId="576939140">
    <w:abstractNumId w:val="12"/>
  </w:num>
  <w:num w:numId="10" w16cid:durableId="1639409382">
    <w:abstractNumId w:val="10"/>
  </w:num>
  <w:num w:numId="11" w16cid:durableId="234164647">
    <w:abstractNumId w:val="20"/>
  </w:num>
  <w:num w:numId="12" w16cid:durableId="435901793">
    <w:abstractNumId w:val="0"/>
  </w:num>
  <w:num w:numId="13" w16cid:durableId="381951880">
    <w:abstractNumId w:val="22"/>
  </w:num>
  <w:num w:numId="14" w16cid:durableId="674460065">
    <w:abstractNumId w:val="13"/>
  </w:num>
  <w:num w:numId="15" w16cid:durableId="403144435">
    <w:abstractNumId w:val="6"/>
  </w:num>
  <w:num w:numId="16" w16cid:durableId="1823735890">
    <w:abstractNumId w:val="4"/>
  </w:num>
  <w:num w:numId="17" w16cid:durableId="2040353652">
    <w:abstractNumId w:val="25"/>
  </w:num>
  <w:num w:numId="18" w16cid:durableId="1337269686">
    <w:abstractNumId w:val="15"/>
  </w:num>
  <w:num w:numId="19" w16cid:durableId="193419800">
    <w:abstractNumId w:val="19"/>
  </w:num>
  <w:num w:numId="20" w16cid:durableId="292177749">
    <w:abstractNumId w:val="16"/>
  </w:num>
  <w:num w:numId="21" w16cid:durableId="1241524800">
    <w:abstractNumId w:val="24"/>
  </w:num>
  <w:num w:numId="22" w16cid:durableId="326061667">
    <w:abstractNumId w:val="18"/>
  </w:num>
  <w:num w:numId="23" w16cid:durableId="1860662899">
    <w:abstractNumId w:val="11"/>
  </w:num>
  <w:num w:numId="24" w16cid:durableId="1764491288">
    <w:abstractNumId w:val="9"/>
  </w:num>
  <w:num w:numId="25" w16cid:durableId="802037365">
    <w:abstractNumId w:val="14"/>
  </w:num>
  <w:num w:numId="26" w16cid:durableId="8812073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3125960">
    <w:abstractNumId w:val="2"/>
  </w:num>
  <w:num w:numId="28" w16cid:durableId="5479624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D8E"/>
    <w:rsid w:val="00011FE5"/>
    <w:rsid w:val="000128B1"/>
    <w:rsid w:val="001339C5"/>
    <w:rsid w:val="00166214"/>
    <w:rsid w:val="001E504C"/>
    <w:rsid w:val="001F0C4E"/>
    <w:rsid w:val="002630C5"/>
    <w:rsid w:val="00281995"/>
    <w:rsid w:val="002C240E"/>
    <w:rsid w:val="002F0575"/>
    <w:rsid w:val="0035102F"/>
    <w:rsid w:val="003B2D29"/>
    <w:rsid w:val="00405437"/>
    <w:rsid w:val="00415D4D"/>
    <w:rsid w:val="00474151"/>
    <w:rsid w:val="0049328E"/>
    <w:rsid w:val="004947AA"/>
    <w:rsid w:val="0053006D"/>
    <w:rsid w:val="005312E9"/>
    <w:rsid w:val="005722B6"/>
    <w:rsid w:val="0058751C"/>
    <w:rsid w:val="005A3D8E"/>
    <w:rsid w:val="005C4A20"/>
    <w:rsid w:val="005F49FC"/>
    <w:rsid w:val="006300E0"/>
    <w:rsid w:val="006655CE"/>
    <w:rsid w:val="00682CA0"/>
    <w:rsid w:val="00684095"/>
    <w:rsid w:val="00753357"/>
    <w:rsid w:val="007B2C88"/>
    <w:rsid w:val="007C73E2"/>
    <w:rsid w:val="007F55F1"/>
    <w:rsid w:val="008328CB"/>
    <w:rsid w:val="00842CF3"/>
    <w:rsid w:val="008B558B"/>
    <w:rsid w:val="008D2A0C"/>
    <w:rsid w:val="00967FB0"/>
    <w:rsid w:val="00985975"/>
    <w:rsid w:val="009F5534"/>
    <w:rsid w:val="009F62A0"/>
    <w:rsid w:val="00A335B2"/>
    <w:rsid w:val="00A955D0"/>
    <w:rsid w:val="00AF6CB1"/>
    <w:rsid w:val="00B83592"/>
    <w:rsid w:val="00B950B0"/>
    <w:rsid w:val="00BA1A3A"/>
    <w:rsid w:val="00BB1FA0"/>
    <w:rsid w:val="00BC6A02"/>
    <w:rsid w:val="00C13BAB"/>
    <w:rsid w:val="00C30745"/>
    <w:rsid w:val="00C53218"/>
    <w:rsid w:val="00CC20E1"/>
    <w:rsid w:val="00CC51B0"/>
    <w:rsid w:val="00D24017"/>
    <w:rsid w:val="00D4754E"/>
    <w:rsid w:val="00D64D1A"/>
    <w:rsid w:val="00D71FF8"/>
    <w:rsid w:val="00DD4C1F"/>
    <w:rsid w:val="00DD4E88"/>
    <w:rsid w:val="00E4415F"/>
    <w:rsid w:val="00E93BBA"/>
    <w:rsid w:val="00EA2C56"/>
    <w:rsid w:val="00F15D36"/>
    <w:rsid w:val="00F433B5"/>
    <w:rsid w:val="00F61A52"/>
    <w:rsid w:val="00F76B79"/>
    <w:rsid w:val="00F7742C"/>
    <w:rsid w:val="00F848E2"/>
    <w:rsid w:val="00F857E9"/>
    <w:rsid w:val="00F951F5"/>
    <w:rsid w:val="00FA2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63025"/>
  <w15:chartTrackingRefBased/>
  <w15:docId w15:val="{BAF492D7-8B7A-4786-B537-2C1B32EF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D8E"/>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D8E"/>
    <w:pPr>
      <w:ind w:left="720"/>
      <w:contextualSpacing/>
    </w:pPr>
  </w:style>
  <w:style w:type="paragraph" w:customStyle="1" w:styleId="Default">
    <w:name w:val="Default"/>
    <w:basedOn w:val="Normal"/>
    <w:rsid w:val="00F61A52"/>
    <w:pPr>
      <w:autoSpaceDE w:val="0"/>
      <w:autoSpaceDN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84095"/>
    <w:rPr>
      <w:color w:val="0563C1" w:themeColor="hyperlink"/>
      <w:u w:val="single"/>
    </w:rPr>
  </w:style>
  <w:style w:type="paragraph" w:styleId="BalloonText">
    <w:name w:val="Balloon Text"/>
    <w:basedOn w:val="Normal"/>
    <w:link w:val="BalloonTextChar"/>
    <w:uiPriority w:val="99"/>
    <w:semiHidden/>
    <w:unhideWhenUsed/>
    <w:rsid w:val="00415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D4D"/>
    <w:rPr>
      <w:rFonts w:ascii="Segoe UI" w:hAnsi="Segoe UI" w:cs="Segoe UI"/>
      <w:sz w:val="18"/>
      <w:szCs w:val="18"/>
      <w:lang w:val="en-CA"/>
    </w:rPr>
  </w:style>
  <w:style w:type="paragraph" w:styleId="Header">
    <w:name w:val="header"/>
    <w:basedOn w:val="Normal"/>
    <w:link w:val="HeaderChar"/>
    <w:uiPriority w:val="99"/>
    <w:unhideWhenUsed/>
    <w:rsid w:val="00BC6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A02"/>
    <w:rPr>
      <w:lang w:val="en-CA"/>
    </w:rPr>
  </w:style>
  <w:style w:type="paragraph" w:styleId="Footer">
    <w:name w:val="footer"/>
    <w:basedOn w:val="Normal"/>
    <w:link w:val="FooterChar"/>
    <w:uiPriority w:val="99"/>
    <w:unhideWhenUsed/>
    <w:rsid w:val="00BC6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A02"/>
    <w:rPr>
      <w:lang w:val="en-CA"/>
    </w:rPr>
  </w:style>
  <w:style w:type="table" w:styleId="TableGrid">
    <w:name w:val="Table Grid"/>
    <w:basedOn w:val="TableNormal"/>
    <w:uiPriority w:val="59"/>
    <w:rsid w:val="00F77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877005">
      <w:bodyDiv w:val="1"/>
      <w:marLeft w:val="0"/>
      <w:marRight w:val="0"/>
      <w:marTop w:val="0"/>
      <w:marBottom w:val="0"/>
      <w:divBdr>
        <w:top w:val="none" w:sz="0" w:space="0" w:color="auto"/>
        <w:left w:val="none" w:sz="0" w:space="0" w:color="auto"/>
        <w:bottom w:val="none" w:sz="0" w:space="0" w:color="auto"/>
        <w:right w:val="none" w:sz="0" w:space="0" w:color="auto"/>
      </w:divBdr>
    </w:div>
    <w:div w:id="755631735">
      <w:bodyDiv w:val="1"/>
      <w:marLeft w:val="0"/>
      <w:marRight w:val="0"/>
      <w:marTop w:val="0"/>
      <w:marBottom w:val="0"/>
      <w:divBdr>
        <w:top w:val="none" w:sz="0" w:space="0" w:color="auto"/>
        <w:left w:val="none" w:sz="0" w:space="0" w:color="auto"/>
        <w:bottom w:val="none" w:sz="0" w:space="0" w:color="auto"/>
        <w:right w:val="none" w:sz="0" w:space="0" w:color="auto"/>
      </w:divBdr>
    </w:div>
    <w:div w:id="1178930443">
      <w:bodyDiv w:val="1"/>
      <w:marLeft w:val="0"/>
      <w:marRight w:val="0"/>
      <w:marTop w:val="0"/>
      <w:marBottom w:val="0"/>
      <w:divBdr>
        <w:top w:val="none" w:sz="0" w:space="0" w:color="auto"/>
        <w:left w:val="none" w:sz="0" w:space="0" w:color="auto"/>
        <w:bottom w:val="none" w:sz="0" w:space="0" w:color="auto"/>
        <w:right w:val="none" w:sz="0" w:space="0" w:color="auto"/>
      </w:divBdr>
    </w:div>
    <w:div w:id="154167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Trent University</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Murdoch</dc:creator>
  <cp:keywords/>
  <dc:description/>
  <cp:lastModifiedBy>Mark Murdoch</cp:lastModifiedBy>
  <cp:revision>4</cp:revision>
  <cp:lastPrinted>2022-11-02T17:28:00Z</cp:lastPrinted>
  <dcterms:created xsi:type="dcterms:W3CDTF">2022-11-02T17:37:00Z</dcterms:created>
  <dcterms:modified xsi:type="dcterms:W3CDTF">2022-11-03T15:01:00Z</dcterms:modified>
</cp:coreProperties>
</file>