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19EEA" w14:textId="52FF53B3" w:rsidR="00147AEB" w:rsidRPr="00382E7A" w:rsidRDefault="00382E7A" w:rsidP="00382E7A">
      <w:pPr>
        <w:pStyle w:val="Heading1"/>
        <w:rPr>
          <w:sz w:val="36"/>
        </w:rPr>
      </w:pPr>
      <w:r w:rsidRPr="00382E7A">
        <w:rPr>
          <w:sz w:val="36"/>
        </w:rPr>
        <w:t xml:space="preserve">Housing Advisory Committee </w:t>
      </w:r>
      <w:r w:rsidR="007116E2">
        <w:rPr>
          <w:sz w:val="36"/>
        </w:rPr>
        <w:t>2017-2018</w:t>
      </w:r>
    </w:p>
    <w:p w14:paraId="0EEA5E6A" w14:textId="77777777" w:rsidR="00147AEB" w:rsidRDefault="00147AEB" w:rsidP="00147AEB">
      <w:pPr>
        <w:pStyle w:val="NoSpacing"/>
      </w:pPr>
    </w:p>
    <w:p w14:paraId="31816740" w14:textId="15AA42FB" w:rsidR="00147AEB" w:rsidRPr="00382E7A" w:rsidRDefault="00E754B0" w:rsidP="00382E7A">
      <w:pPr>
        <w:pStyle w:val="Subtitle"/>
        <w:rPr>
          <w:sz w:val="24"/>
        </w:rPr>
      </w:pPr>
      <w:r>
        <w:rPr>
          <w:sz w:val="24"/>
        </w:rPr>
        <w:t>November 24</w:t>
      </w:r>
      <w:r w:rsidR="007116E2">
        <w:rPr>
          <w:sz w:val="24"/>
        </w:rPr>
        <w:t>, 2017</w:t>
      </w:r>
      <w:r w:rsidR="00382E7A" w:rsidRPr="00382E7A">
        <w:rPr>
          <w:sz w:val="24"/>
        </w:rPr>
        <w:br/>
        <w:t>Agenda</w:t>
      </w:r>
    </w:p>
    <w:p w14:paraId="4C62CB14" w14:textId="05EBD93C" w:rsidR="00147AEB" w:rsidRDefault="003376A4" w:rsidP="00147AEB">
      <w:pPr>
        <w:pStyle w:val="NoSpacing"/>
      </w:pPr>
      <w:r>
        <w:t>Attendance</w:t>
      </w:r>
    </w:p>
    <w:p w14:paraId="43F9969B" w14:textId="7206EBC0" w:rsidR="003376A4" w:rsidRDefault="003376A4" w:rsidP="00147AEB">
      <w:pPr>
        <w:pStyle w:val="NoSpacing"/>
      </w:pPr>
      <w:r>
        <w:t xml:space="preserve">Jen </w:t>
      </w:r>
    </w:p>
    <w:p w14:paraId="46EB874C" w14:textId="4F28F9E0" w:rsidR="003376A4" w:rsidRDefault="003376A4" w:rsidP="00147AEB">
      <w:pPr>
        <w:pStyle w:val="NoSpacing"/>
      </w:pPr>
      <w:r>
        <w:t xml:space="preserve">Brandon </w:t>
      </w:r>
    </w:p>
    <w:p w14:paraId="6B0DCB19" w14:textId="1EE4A25B" w:rsidR="003376A4" w:rsidRDefault="003376A4" w:rsidP="00147AEB">
      <w:pPr>
        <w:pStyle w:val="NoSpacing"/>
      </w:pPr>
      <w:r>
        <w:t>Ann-Majella</w:t>
      </w:r>
    </w:p>
    <w:p w14:paraId="4435399A" w14:textId="2EFB8020" w:rsidR="003376A4" w:rsidRDefault="003376A4" w:rsidP="00147AEB">
      <w:pPr>
        <w:pStyle w:val="NoSpacing"/>
      </w:pPr>
      <w:r>
        <w:t>William</w:t>
      </w:r>
    </w:p>
    <w:p w14:paraId="016F0519" w14:textId="702F353A" w:rsidR="003376A4" w:rsidRDefault="003376A4" w:rsidP="00147AEB">
      <w:pPr>
        <w:pStyle w:val="NoSpacing"/>
      </w:pPr>
      <w:proofErr w:type="spellStart"/>
      <w:r>
        <w:t>Garae</w:t>
      </w:r>
      <w:proofErr w:type="spellEnd"/>
    </w:p>
    <w:p w14:paraId="5E19DD97" w14:textId="2AC604B5" w:rsidR="003376A4" w:rsidRDefault="003376A4" w:rsidP="00147AEB">
      <w:pPr>
        <w:pStyle w:val="NoSpacing"/>
      </w:pPr>
      <w:r>
        <w:t>Justin – Traill</w:t>
      </w:r>
    </w:p>
    <w:p w14:paraId="5582C1A3" w14:textId="3010EDA0" w:rsidR="003376A4" w:rsidRDefault="003376A4" w:rsidP="00147AEB">
      <w:pPr>
        <w:pStyle w:val="NoSpacing"/>
      </w:pPr>
      <w:r>
        <w:t>Shannon</w:t>
      </w:r>
    </w:p>
    <w:p w14:paraId="1478DFC8" w14:textId="52A21BC6" w:rsidR="00CE77FC" w:rsidRDefault="00CE77FC" w:rsidP="00147AEB">
      <w:pPr>
        <w:pStyle w:val="NoSpacing"/>
      </w:pPr>
      <w:r>
        <w:t>Zachary</w:t>
      </w:r>
    </w:p>
    <w:p w14:paraId="7B2B7413" w14:textId="2119E8B3" w:rsidR="003376A4" w:rsidRDefault="003376A4" w:rsidP="00147AEB">
      <w:pPr>
        <w:pStyle w:val="NoSpacing"/>
      </w:pPr>
      <w:r>
        <w:t>Cameron</w:t>
      </w:r>
    </w:p>
    <w:p w14:paraId="7A00D060" w14:textId="3F04F208" w:rsidR="003376A4" w:rsidRDefault="003376A4" w:rsidP="00147AEB">
      <w:pPr>
        <w:pStyle w:val="NoSpacing"/>
      </w:pPr>
      <w:r>
        <w:t>Nikki</w:t>
      </w:r>
    </w:p>
    <w:p w14:paraId="150B4481" w14:textId="3BD0A358" w:rsidR="003376A4" w:rsidRDefault="003376A4" w:rsidP="00147AEB">
      <w:pPr>
        <w:pStyle w:val="NoSpacing"/>
      </w:pPr>
      <w:r>
        <w:t>Lindy (representing Ashley)</w:t>
      </w:r>
    </w:p>
    <w:p w14:paraId="3316A064" w14:textId="64E90F9D" w:rsidR="003376A4" w:rsidRDefault="003376A4" w:rsidP="00147AEB">
      <w:pPr>
        <w:pStyle w:val="NoSpacing"/>
      </w:pPr>
      <w:r>
        <w:t>Shaun</w:t>
      </w:r>
    </w:p>
    <w:p w14:paraId="1A86A389" w14:textId="3A3C8DAB" w:rsidR="003376A4" w:rsidRDefault="003376A4" w:rsidP="00147AEB">
      <w:pPr>
        <w:pStyle w:val="NoSpacing"/>
      </w:pPr>
    </w:p>
    <w:p w14:paraId="4013BD3A" w14:textId="77777777" w:rsidR="003376A4" w:rsidRDefault="003376A4" w:rsidP="00147AEB">
      <w:pPr>
        <w:pStyle w:val="NoSpacing"/>
      </w:pPr>
    </w:p>
    <w:p w14:paraId="0515AD63" w14:textId="4D55E3B1" w:rsidR="00147AEB" w:rsidRPr="00681D83" w:rsidRDefault="00147AEB" w:rsidP="00147AEB">
      <w:pPr>
        <w:pStyle w:val="NoSpacing"/>
        <w:numPr>
          <w:ilvl w:val="0"/>
          <w:numId w:val="1"/>
        </w:numPr>
        <w:rPr>
          <w:b/>
          <w:sz w:val="22"/>
        </w:rPr>
      </w:pPr>
      <w:r w:rsidRPr="00681D83">
        <w:rPr>
          <w:b/>
          <w:sz w:val="22"/>
        </w:rPr>
        <w:t xml:space="preserve">Welcome &amp; Introductions </w:t>
      </w:r>
      <w:r w:rsidR="007116E2" w:rsidRPr="00681D83">
        <w:rPr>
          <w:b/>
          <w:sz w:val="22"/>
        </w:rPr>
        <w:t>(Jen)</w:t>
      </w:r>
    </w:p>
    <w:p w14:paraId="730CDA49" w14:textId="77777777" w:rsidR="003376A4" w:rsidRDefault="003376A4" w:rsidP="003376A4">
      <w:pPr>
        <w:pStyle w:val="NoSpacing"/>
        <w:rPr>
          <w:sz w:val="22"/>
        </w:rPr>
      </w:pPr>
    </w:p>
    <w:p w14:paraId="741C9E6D" w14:textId="6D8CEE88" w:rsidR="003376A4" w:rsidRPr="007A2D57" w:rsidRDefault="003376A4" w:rsidP="003376A4">
      <w:pPr>
        <w:pStyle w:val="NoSpacing"/>
        <w:ind w:left="720"/>
        <w:rPr>
          <w:b/>
          <w:sz w:val="22"/>
        </w:rPr>
      </w:pPr>
      <w:r w:rsidRPr="007A2D57">
        <w:rPr>
          <w:b/>
          <w:sz w:val="22"/>
        </w:rPr>
        <w:t>1:05 p.m.</w:t>
      </w:r>
    </w:p>
    <w:p w14:paraId="7AC66DB4" w14:textId="43490B6D" w:rsidR="003376A4" w:rsidRPr="00382E7A" w:rsidRDefault="003376A4" w:rsidP="003376A4">
      <w:pPr>
        <w:pStyle w:val="NoSpacing"/>
        <w:ind w:left="720"/>
        <w:rPr>
          <w:sz w:val="22"/>
        </w:rPr>
      </w:pPr>
      <w:r>
        <w:rPr>
          <w:sz w:val="22"/>
        </w:rPr>
        <w:t>Jen called the meeting to order, welcoming all present to Housing Advisory Committee. Introductions were performed around the table. Reviewed purpose of the committee</w:t>
      </w:r>
      <w:r w:rsidR="00D21D90">
        <w:rPr>
          <w:sz w:val="22"/>
        </w:rPr>
        <w:t>.</w:t>
      </w:r>
    </w:p>
    <w:p w14:paraId="2BA970C1" w14:textId="77777777" w:rsidR="00147AEB" w:rsidRPr="00382E7A" w:rsidRDefault="00147AEB" w:rsidP="00147AEB">
      <w:pPr>
        <w:pStyle w:val="NoSpacing"/>
        <w:rPr>
          <w:sz w:val="22"/>
        </w:rPr>
      </w:pPr>
    </w:p>
    <w:p w14:paraId="7756A42C" w14:textId="4F1F0C51" w:rsidR="00565C78" w:rsidRPr="00681D83" w:rsidRDefault="00565C78" w:rsidP="00147AEB">
      <w:pPr>
        <w:pStyle w:val="NoSpacing"/>
        <w:numPr>
          <w:ilvl w:val="0"/>
          <w:numId w:val="1"/>
        </w:numPr>
        <w:rPr>
          <w:b/>
          <w:sz w:val="22"/>
        </w:rPr>
      </w:pPr>
      <w:r w:rsidRPr="00681D83">
        <w:rPr>
          <w:b/>
          <w:sz w:val="22"/>
        </w:rPr>
        <w:t>M</w:t>
      </w:r>
      <w:r w:rsidR="00DA14F3" w:rsidRPr="00681D83">
        <w:rPr>
          <w:b/>
          <w:sz w:val="22"/>
        </w:rPr>
        <w:t xml:space="preserve">inutes from </w:t>
      </w:r>
      <w:r w:rsidR="00E754B0" w:rsidRPr="00681D83">
        <w:rPr>
          <w:b/>
          <w:sz w:val="22"/>
        </w:rPr>
        <w:t>October 20</w:t>
      </w:r>
      <w:r w:rsidRPr="00681D83">
        <w:rPr>
          <w:b/>
          <w:sz w:val="22"/>
        </w:rPr>
        <w:t>, 2017 meeting</w:t>
      </w:r>
    </w:p>
    <w:p w14:paraId="75286B8B" w14:textId="77777777" w:rsidR="003376A4" w:rsidRDefault="003376A4" w:rsidP="003376A4">
      <w:pPr>
        <w:pStyle w:val="NoSpacing"/>
        <w:rPr>
          <w:sz w:val="22"/>
        </w:rPr>
      </w:pPr>
    </w:p>
    <w:p w14:paraId="144E2E78" w14:textId="697D3F34" w:rsidR="003376A4" w:rsidRPr="007A2D57" w:rsidRDefault="003376A4" w:rsidP="003376A4">
      <w:pPr>
        <w:pStyle w:val="NoSpacing"/>
        <w:ind w:left="720"/>
        <w:rPr>
          <w:b/>
          <w:sz w:val="22"/>
        </w:rPr>
      </w:pPr>
      <w:r w:rsidRPr="007A2D57">
        <w:rPr>
          <w:b/>
          <w:sz w:val="22"/>
        </w:rPr>
        <w:t>1:09 p.m.</w:t>
      </w:r>
    </w:p>
    <w:p w14:paraId="7D0BC647" w14:textId="0EEF960B" w:rsidR="003376A4" w:rsidRDefault="003376A4" w:rsidP="003376A4">
      <w:pPr>
        <w:pStyle w:val="NoSpacing"/>
        <w:ind w:left="360" w:firstLine="360"/>
        <w:rPr>
          <w:sz w:val="22"/>
        </w:rPr>
      </w:pPr>
      <w:r>
        <w:rPr>
          <w:sz w:val="22"/>
        </w:rPr>
        <w:t>Motion: Approve the meeting minutes from October 20, 2017 meeting.</w:t>
      </w:r>
    </w:p>
    <w:p w14:paraId="314458A5" w14:textId="609EB35A" w:rsidR="003376A4" w:rsidRDefault="003376A4" w:rsidP="003376A4">
      <w:pPr>
        <w:pStyle w:val="NoSpacing"/>
        <w:ind w:left="360" w:firstLine="360"/>
        <w:rPr>
          <w:sz w:val="22"/>
        </w:rPr>
      </w:pPr>
      <w:r>
        <w:rPr>
          <w:sz w:val="22"/>
        </w:rPr>
        <w:t>First – Ann-Majella M.</w:t>
      </w:r>
    </w:p>
    <w:p w14:paraId="02E64A47" w14:textId="77480829" w:rsidR="00382E7A" w:rsidRDefault="003376A4" w:rsidP="00382E7A">
      <w:pPr>
        <w:pStyle w:val="NoSpacing"/>
        <w:ind w:left="720"/>
        <w:rPr>
          <w:sz w:val="22"/>
        </w:rPr>
      </w:pPr>
      <w:r>
        <w:rPr>
          <w:sz w:val="22"/>
        </w:rPr>
        <w:t xml:space="preserve">Seconder – </w:t>
      </w:r>
      <w:proofErr w:type="spellStart"/>
      <w:r>
        <w:rPr>
          <w:sz w:val="22"/>
        </w:rPr>
        <w:t>Garae</w:t>
      </w:r>
      <w:proofErr w:type="spellEnd"/>
      <w:r>
        <w:rPr>
          <w:sz w:val="22"/>
        </w:rPr>
        <w:t xml:space="preserve"> G</w:t>
      </w:r>
    </w:p>
    <w:p w14:paraId="216DFBDE" w14:textId="2E6BCD82" w:rsidR="003376A4" w:rsidRPr="00756A10" w:rsidRDefault="00C35198" w:rsidP="00382E7A">
      <w:pPr>
        <w:pStyle w:val="NoSpacing"/>
        <w:ind w:left="720"/>
        <w:rPr>
          <w:i/>
          <w:sz w:val="22"/>
        </w:rPr>
      </w:pPr>
      <w:r w:rsidRPr="00756A10">
        <w:rPr>
          <w:i/>
          <w:sz w:val="22"/>
        </w:rPr>
        <w:t xml:space="preserve">Friendly </w:t>
      </w:r>
      <w:r w:rsidR="003376A4" w:rsidRPr="00756A10">
        <w:rPr>
          <w:i/>
          <w:sz w:val="22"/>
        </w:rPr>
        <w:t>Amendment: Ann-Majella</w:t>
      </w:r>
      <w:r w:rsidRPr="00756A10">
        <w:rPr>
          <w:i/>
          <w:sz w:val="22"/>
        </w:rPr>
        <w:t xml:space="preserve"> Mckelvie’s name is spelt incorrectly </w:t>
      </w:r>
      <w:r w:rsidR="00756A10" w:rsidRPr="00756A10">
        <w:rPr>
          <w:i/>
          <w:sz w:val="22"/>
        </w:rPr>
        <w:t>in parts of</w:t>
      </w:r>
      <w:r w:rsidRPr="00756A10">
        <w:rPr>
          <w:i/>
          <w:sz w:val="22"/>
        </w:rPr>
        <w:t xml:space="preserve"> the minutes </w:t>
      </w:r>
      <w:r w:rsidR="007A2D57" w:rsidRPr="00756A10">
        <w:rPr>
          <w:i/>
          <w:sz w:val="22"/>
        </w:rPr>
        <w:t xml:space="preserve"> </w:t>
      </w:r>
    </w:p>
    <w:p w14:paraId="39E28548" w14:textId="389597D9" w:rsidR="00C35198" w:rsidRDefault="00C35198" w:rsidP="00382E7A">
      <w:pPr>
        <w:pStyle w:val="NoSpacing"/>
        <w:ind w:left="720"/>
        <w:rPr>
          <w:sz w:val="22"/>
        </w:rPr>
      </w:pPr>
      <w:r>
        <w:rPr>
          <w:sz w:val="22"/>
        </w:rPr>
        <w:t>In Favour – 7</w:t>
      </w:r>
    </w:p>
    <w:p w14:paraId="4F59C4B3" w14:textId="5DEF2211" w:rsidR="00C35198" w:rsidRDefault="00C35198" w:rsidP="00382E7A">
      <w:pPr>
        <w:pStyle w:val="NoSpacing"/>
        <w:ind w:left="720"/>
        <w:rPr>
          <w:sz w:val="22"/>
        </w:rPr>
      </w:pPr>
      <w:r>
        <w:rPr>
          <w:sz w:val="22"/>
        </w:rPr>
        <w:t>Against – 0</w:t>
      </w:r>
    </w:p>
    <w:p w14:paraId="76B8CB8A" w14:textId="2B6D2CBB" w:rsidR="003376A4" w:rsidRDefault="00C35198" w:rsidP="00681D83">
      <w:pPr>
        <w:pStyle w:val="NoSpacing"/>
        <w:ind w:left="720"/>
        <w:rPr>
          <w:sz w:val="22"/>
        </w:rPr>
      </w:pPr>
      <w:r>
        <w:rPr>
          <w:sz w:val="22"/>
        </w:rPr>
        <w:t>Abstain – 0</w:t>
      </w:r>
    </w:p>
    <w:p w14:paraId="749CE183" w14:textId="77777777" w:rsidR="003376A4" w:rsidRPr="00382E7A" w:rsidRDefault="003376A4" w:rsidP="00382E7A">
      <w:pPr>
        <w:pStyle w:val="NoSpacing"/>
        <w:ind w:left="720"/>
        <w:rPr>
          <w:sz w:val="22"/>
        </w:rPr>
      </w:pPr>
    </w:p>
    <w:p w14:paraId="2D361288" w14:textId="66EC855C" w:rsidR="00565C78" w:rsidRPr="00681D83" w:rsidRDefault="00E754B0" w:rsidP="00565C78">
      <w:pPr>
        <w:pStyle w:val="NoSpacing"/>
        <w:numPr>
          <w:ilvl w:val="0"/>
          <w:numId w:val="1"/>
        </w:numPr>
        <w:rPr>
          <w:b/>
          <w:sz w:val="22"/>
        </w:rPr>
      </w:pPr>
      <w:r w:rsidRPr="00681D83">
        <w:rPr>
          <w:b/>
          <w:sz w:val="22"/>
        </w:rPr>
        <w:t>Proposed LLC</w:t>
      </w:r>
      <w:r w:rsidR="00565C78" w:rsidRPr="00681D83">
        <w:rPr>
          <w:b/>
          <w:sz w:val="22"/>
        </w:rPr>
        <w:t xml:space="preserve"> (</w:t>
      </w:r>
      <w:r w:rsidRPr="00681D83">
        <w:rPr>
          <w:b/>
          <w:sz w:val="22"/>
        </w:rPr>
        <w:t>Cameron</w:t>
      </w:r>
      <w:r w:rsidR="00565C78" w:rsidRPr="00681D83">
        <w:rPr>
          <w:b/>
          <w:sz w:val="22"/>
        </w:rPr>
        <w:t>)</w:t>
      </w:r>
    </w:p>
    <w:p w14:paraId="1AC50C17" w14:textId="146D96E4" w:rsidR="00C35198" w:rsidRDefault="00C35198" w:rsidP="00C35198">
      <w:pPr>
        <w:pStyle w:val="NoSpacing"/>
        <w:rPr>
          <w:sz w:val="22"/>
        </w:rPr>
      </w:pPr>
    </w:p>
    <w:p w14:paraId="4B4255B6" w14:textId="5FB0973A" w:rsidR="00C35198" w:rsidRPr="007A2D57" w:rsidRDefault="00C35198" w:rsidP="00C35198">
      <w:pPr>
        <w:pStyle w:val="NoSpacing"/>
        <w:ind w:left="720"/>
        <w:rPr>
          <w:b/>
          <w:sz w:val="22"/>
        </w:rPr>
      </w:pPr>
      <w:r w:rsidRPr="007A2D57">
        <w:rPr>
          <w:b/>
          <w:sz w:val="22"/>
        </w:rPr>
        <w:t>1:13 p.m.</w:t>
      </w:r>
    </w:p>
    <w:p w14:paraId="26AB7DA7" w14:textId="5897CC60" w:rsidR="00C35198" w:rsidRDefault="00C35198" w:rsidP="00C35198">
      <w:pPr>
        <w:pStyle w:val="NoSpacing"/>
        <w:ind w:left="720"/>
        <w:rPr>
          <w:sz w:val="22"/>
        </w:rPr>
      </w:pPr>
      <w:r>
        <w:rPr>
          <w:sz w:val="22"/>
        </w:rPr>
        <w:t>Jen introduced Cameron to the room. Cameron began a presentation with a question to see who had experience living in in a Living Learning Community (LLC).</w:t>
      </w:r>
      <w:r w:rsidR="00756A10">
        <w:rPr>
          <w:sz w:val="22"/>
        </w:rPr>
        <w:t xml:space="preserve"> It was </w:t>
      </w:r>
      <w:r>
        <w:rPr>
          <w:sz w:val="22"/>
        </w:rPr>
        <w:t xml:space="preserve">explained that LLCs are sections in residence where students live in shared interest </w:t>
      </w:r>
      <w:r w:rsidR="00756A10">
        <w:rPr>
          <w:sz w:val="22"/>
        </w:rPr>
        <w:t xml:space="preserve">or academic based </w:t>
      </w:r>
      <w:r>
        <w:rPr>
          <w:sz w:val="22"/>
        </w:rPr>
        <w:t xml:space="preserve">communities </w:t>
      </w:r>
    </w:p>
    <w:p w14:paraId="2799A549" w14:textId="4C669B5D" w:rsidR="00C35198" w:rsidRDefault="00C35198" w:rsidP="00C35198">
      <w:pPr>
        <w:pStyle w:val="NoSpacing"/>
        <w:ind w:left="720"/>
        <w:rPr>
          <w:sz w:val="22"/>
        </w:rPr>
      </w:pPr>
    </w:p>
    <w:p w14:paraId="17632152" w14:textId="1721A06F" w:rsidR="00C35198" w:rsidRDefault="00C35198" w:rsidP="00C35198">
      <w:pPr>
        <w:pStyle w:val="NoSpacing"/>
        <w:ind w:left="720"/>
        <w:rPr>
          <w:sz w:val="22"/>
        </w:rPr>
      </w:pPr>
      <w:r>
        <w:rPr>
          <w:sz w:val="22"/>
        </w:rPr>
        <w:t>Cameron summarized the Living Learning Community purpose and application process.</w:t>
      </w:r>
    </w:p>
    <w:p w14:paraId="00148DA2" w14:textId="6E3EEA4B" w:rsidR="007A2D57" w:rsidRDefault="007A2D57" w:rsidP="00C35198">
      <w:pPr>
        <w:pStyle w:val="NoSpacing"/>
        <w:ind w:left="720"/>
        <w:rPr>
          <w:sz w:val="22"/>
        </w:rPr>
      </w:pPr>
      <w:r>
        <w:rPr>
          <w:sz w:val="22"/>
        </w:rPr>
        <w:t>Three academic-based LLCs</w:t>
      </w:r>
    </w:p>
    <w:p w14:paraId="16C61102" w14:textId="5288606E" w:rsidR="007A2D57" w:rsidRDefault="007A2D57" w:rsidP="00C35198">
      <w:pPr>
        <w:pStyle w:val="NoSpacing"/>
        <w:ind w:left="720"/>
        <w:rPr>
          <w:sz w:val="22"/>
        </w:rPr>
      </w:pPr>
      <w:r>
        <w:rPr>
          <w:sz w:val="22"/>
        </w:rPr>
        <w:t xml:space="preserve">Six interest-based LLCs </w:t>
      </w:r>
    </w:p>
    <w:p w14:paraId="10A92D0A" w14:textId="453197F2" w:rsidR="007A2D57" w:rsidRDefault="007A2D57" w:rsidP="00C35198">
      <w:pPr>
        <w:pStyle w:val="NoSpacing"/>
        <w:ind w:left="720"/>
        <w:rPr>
          <w:sz w:val="22"/>
        </w:rPr>
      </w:pPr>
    </w:p>
    <w:p w14:paraId="3FBA3567" w14:textId="77777777" w:rsidR="00D21D90" w:rsidRDefault="00D21D90" w:rsidP="00C35198">
      <w:pPr>
        <w:pStyle w:val="NoSpacing"/>
        <w:ind w:left="720"/>
        <w:rPr>
          <w:sz w:val="22"/>
        </w:rPr>
      </w:pPr>
    </w:p>
    <w:p w14:paraId="358D6BE1" w14:textId="77777777" w:rsidR="00D21D90" w:rsidRDefault="00D21D90" w:rsidP="00C35198">
      <w:pPr>
        <w:pStyle w:val="NoSpacing"/>
        <w:ind w:left="720"/>
        <w:rPr>
          <w:sz w:val="22"/>
        </w:rPr>
      </w:pPr>
    </w:p>
    <w:p w14:paraId="2ED50158" w14:textId="77777777" w:rsidR="00D21D90" w:rsidRDefault="00D21D90" w:rsidP="00C35198">
      <w:pPr>
        <w:pStyle w:val="NoSpacing"/>
        <w:ind w:left="720"/>
        <w:rPr>
          <w:sz w:val="22"/>
        </w:rPr>
      </w:pPr>
    </w:p>
    <w:p w14:paraId="12CD3498" w14:textId="77777777" w:rsidR="00D21D90" w:rsidRDefault="00D21D90" w:rsidP="00C35198">
      <w:pPr>
        <w:pStyle w:val="NoSpacing"/>
        <w:ind w:left="720"/>
        <w:rPr>
          <w:sz w:val="22"/>
        </w:rPr>
      </w:pPr>
    </w:p>
    <w:p w14:paraId="1A9F0B6A" w14:textId="3CA14B29" w:rsidR="007A2D57" w:rsidRDefault="007A2D57" w:rsidP="00C35198">
      <w:pPr>
        <w:pStyle w:val="NoSpacing"/>
        <w:ind w:left="720"/>
        <w:rPr>
          <w:sz w:val="22"/>
        </w:rPr>
      </w:pPr>
      <w:r>
        <w:rPr>
          <w:sz w:val="22"/>
        </w:rPr>
        <w:t xml:space="preserve">Living Learning Community Report 2017-2020 established the LLC program’s goals for the next three years. These include: </w:t>
      </w:r>
    </w:p>
    <w:p w14:paraId="0FFCBC8B" w14:textId="6E4D3B55" w:rsidR="007A2D57" w:rsidRDefault="007A2D57" w:rsidP="007A2D57">
      <w:pPr>
        <w:pStyle w:val="NoSpacing"/>
        <w:numPr>
          <w:ilvl w:val="0"/>
          <w:numId w:val="3"/>
        </w:numPr>
        <w:rPr>
          <w:sz w:val="22"/>
        </w:rPr>
      </w:pPr>
      <w:r>
        <w:rPr>
          <w:sz w:val="22"/>
        </w:rPr>
        <w:t>Increase staff and faculty engagement in LLCs</w:t>
      </w:r>
    </w:p>
    <w:p w14:paraId="23EA153B" w14:textId="4D92D6E7" w:rsidR="007A2D57" w:rsidRDefault="007A2D57" w:rsidP="007A2D57">
      <w:pPr>
        <w:pStyle w:val="NoSpacing"/>
        <w:numPr>
          <w:ilvl w:val="0"/>
          <w:numId w:val="3"/>
        </w:numPr>
        <w:rPr>
          <w:sz w:val="22"/>
        </w:rPr>
      </w:pPr>
      <w:r>
        <w:rPr>
          <w:sz w:val="22"/>
        </w:rPr>
        <w:t>Specific learning goals and outcomes aligned with the Residence Learning Model</w:t>
      </w:r>
    </w:p>
    <w:p w14:paraId="3112796B" w14:textId="39393A14" w:rsidR="007A2D57" w:rsidRPr="007A2D57" w:rsidRDefault="007A2D57" w:rsidP="007A2D57">
      <w:pPr>
        <w:pStyle w:val="NoSpacing"/>
        <w:numPr>
          <w:ilvl w:val="0"/>
          <w:numId w:val="3"/>
        </w:numPr>
        <w:rPr>
          <w:sz w:val="22"/>
        </w:rPr>
      </w:pPr>
      <w:r>
        <w:rPr>
          <w:sz w:val="22"/>
        </w:rPr>
        <w:t>Increase the number of LLCs to 10 – two new academically-focused LLCs</w:t>
      </w:r>
    </w:p>
    <w:p w14:paraId="0D818689" w14:textId="3D12E859" w:rsidR="007A2D57" w:rsidRDefault="007A2D57" w:rsidP="007A2D57">
      <w:pPr>
        <w:pStyle w:val="NoSpacing"/>
        <w:rPr>
          <w:sz w:val="22"/>
        </w:rPr>
      </w:pPr>
    </w:p>
    <w:p w14:paraId="1968691D" w14:textId="443764A2" w:rsidR="007A2D57" w:rsidRDefault="00681D83" w:rsidP="007A2D57">
      <w:pPr>
        <w:pStyle w:val="NoSpacing"/>
        <w:ind w:left="720"/>
        <w:rPr>
          <w:sz w:val="22"/>
        </w:rPr>
      </w:pPr>
      <w:r>
        <w:rPr>
          <w:sz w:val="22"/>
        </w:rPr>
        <w:t>Proposed</w:t>
      </w:r>
      <w:r w:rsidR="007A2D57">
        <w:rPr>
          <w:sz w:val="22"/>
        </w:rPr>
        <w:t xml:space="preserve"> Trent-Swansea Law Living Learning Community</w:t>
      </w:r>
    </w:p>
    <w:p w14:paraId="3D8FBF11" w14:textId="6FA7E93F" w:rsidR="007A2D57" w:rsidRDefault="007A2D57" w:rsidP="007A2D57">
      <w:pPr>
        <w:pStyle w:val="NoSpacing"/>
        <w:numPr>
          <w:ilvl w:val="0"/>
          <w:numId w:val="4"/>
        </w:numPr>
        <w:rPr>
          <w:sz w:val="22"/>
        </w:rPr>
      </w:pPr>
      <w:r>
        <w:rPr>
          <w:sz w:val="22"/>
        </w:rPr>
        <w:t>Designated for students in the Law-Arts or Law-Business dual degree programs.</w:t>
      </w:r>
    </w:p>
    <w:p w14:paraId="17AC07B5" w14:textId="4B4645BB" w:rsidR="007A2D57" w:rsidRDefault="007A2D57" w:rsidP="007A2D57">
      <w:pPr>
        <w:pStyle w:val="NoSpacing"/>
        <w:numPr>
          <w:ilvl w:val="0"/>
          <w:numId w:val="4"/>
        </w:numPr>
        <w:rPr>
          <w:sz w:val="22"/>
        </w:rPr>
      </w:pPr>
      <w:r>
        <w:rPr>
          <w:sz w:val="22"/>
        </w:rPr>
        <w:t xml:space="preserve">Access to out-of-class learning opportunities for the </w:t>
      </w:r>
      <w:r w:rsidR="00756A10">
        <w:rPr>
          <w:sz w:val="22"/>
        </w:rPr>
        <w:t>students</w:t>
      </w:r>
      <w:r>
        <w:rPr>
          <w:sz w:val="22"/>
        </w:rPr>
        <w:t>.</w:t>
      </w:r>
    </w:p>
    <w:p w14:paraId="477F8324" w14:textId="426E5097" w:rsidR="00681D83" w:rsidRDefault="00681D83" w:rsidP="007A2D57">
      <w:pPr>
        <w:pStyle w:val="NoSpacing"/>
        <w:numPr>
          <w:ilvl w:val="0"/>
          <w:numId w:val="4"/>
        </w:numPr>
        <w:rPr>
          <w:sz w:val="22"/>
        </w:rPr>
      </w:pPr>
      <w:r>
        <w:rPr>
          <w:sz w:val="22"/>
        </w:rPr>
        <w:t>Working closely with the Dean of Arts and Science – Humanities</w:t>
      </w:r>
    </w:p>
    <w:p w14:paraId="1D167CAF" w14:textId="60675EFE" w:rsidR="00681D83" w:rsidRDefault="00681D83" w:rsidP="007A2D57">
      <w:pPr>
        <w:pStyle w:val="NoSpacing"/>
        <w:numPr>
          <w:ilvl w:val="0"/>
          <w:numId w:val="4"/>
        </w:numPr>
        <w:rPr>
          <w:sz w:val="22"/>
        </w:rPr>
      </w:pPr>
      <w:r>
        <w:rPr>
          <w:sz w:val="22"/>
        </w:rPr>
        <w:t>Academic focus</w:t>
      </w:r>
    </w:p>
    <w:p w14:paraId="41CF25BA" w14:textId="5CBE310C" w:rsidR="007A2D57" w:rsidRDefault="00681D83" w:rsidP="00681D83">
      <w:pPr>
        <w:pStyle w:val="NoSpacing"/>
        <w:numPr>
          <w:ilvl w:val="0"/>
          <w:numId w:val="4"/>
        </w:numPr>
        <w:rPr>
          <w:sz w:val="22"/>
        </w:rPr>
      </w:pPr>
      <w:r>
        <w:rPr>
          <w:sz w:val="22"/>
        </w:rPr>
        <w:t>Residence Life Don – upper year student in the program</w:t>
      </w:r>
    </w:p>
    <w:p w14:paraId="076C7766" w14:textId="77777777" w:rsidR="00681D83" w:rsidRDefault="00681D83" w:rsidP="00681D83">
      <w:pPr>
        <w:pStyle w:val="NoSpacing"/>
        <w:rPr>
          <w:sz w:val="22"/>
        </w:rPr>
      </w:pPr>
    </w:p>
    <w:p w14:paraId="2B841CCA" w14:textId="77777777" w:rsidR="00681D83" w:rsidRDefault="00681D83" w:rsidP="00681D83">
      <w:pPr>
        <w:pStyle w:val="NoSpacing"/>
        <w:ind w:left="360"/>
        <w:rPr>
          <w:sz w:val="22"/>
        </w:rPr>
      </w:pPr>
      <w:r>
        <w:rPr>
          <w:sz w:val="22"/>
        </w:rPr>
        <w:t>Ann-Majella – Where will the LLC be located?</w:t>
      </w:r>
    </w:p>
    <w:p w14:paraId="28778EB5" w14:textId="44728DCD" w:rsidR="00681D83" w:rsidRDefault="00681D83" w:rsidP="00681D83">
      <w:pPr>
        <w:pStyle w:val="NoSpacing"/>
        <w:ind w:left="720"/>
        <w:rPr>
          <w:sz w:val="22"/>
        </w:rPr>
      </w:pPr>
      <w:r>
        <w:rPr>
          <w:sz w:val="22"/>
        </w:rPr>
        <w:t>Cameron explained that the housing department is working on determining locations for all the LLCs, college heads will be consulted</w:t>
      </w:r>
    </w:p>
    <w:p w14:paraId="79B6D4D3" w14:textId="77777777" w:rsidR="00681D83" w:rsidRDefault="00681D83" w:rsidP="00681D83">
      <w:pPr>
        <w:pStyle w:val="NoSpacing"/>
        <w:ind w:left="720"/>
        <w:rPr>
          <w:sz w:val="22"/>
        </w:rPr>
      </w:pPr>
    </w:p>
    <w:p w14:paraId="5012C6E0" w14:textId="5FA206CA" w:rsidR="00681D83" w:rsidRDefault="00681D83" w:rsidP="00681D83">
      <w:pPr>
        <w:pStyle w:val="NoSpacing"/>
        <w:ind w:left="360"/>
        <w:rPr>
          <w:sz w:val="22"/>
        </w:rPr>
      </w:pPr>
      <w:r>
        <w:rPr>
          <w:sz w:val="22"/>
        </w:rPr>
        <w:t xml:space="preserve">Jen </w:t>
      </w:r>
      <w:r w:rsidR="00756A10">
        <w:rPr>
          <w:sz w:val="22"/>
        </w:rPr>
        <w:t xml:space="preserve">then asked the group where they </w:t>
      </w:r>
      <w:r>
        <w:rPr>
          <w:sz w:val="22"/>
        </w:rPr>
        <w:t xml:space="preserve">think it would fit? </w:t>
      </w:r>
    </w:p>
    <w:p w14:paraId="54719CA2" w14:textId="77777777" w:rsidR="00681D83" w:rsidRDefault="00681D83" w:rsidP="00681D83">
      <w:pPr>
        <w:pStyle w:val="NoSpacing"/>
        <w:ind w:left="360" w:firstLine="360"/>
        <w:rPr>
          <w:sz w:val="22"/>
        </w:rPr>
      </w:pPr>
      <w:r>
        <w:rPr>
          <w:sz w:val="22"/>
        </w:rPr>
        <w:t xml:space="preserve">Ann-Majella – LEC seems like it might be a good fit. </w:t>
      </w:r>
    </w:p>
    <w:p w14:paraId="741F4818" w14:textId="7B645DDB" w:rsidR="00681D83" w:rsidRDefault="00681D83" w:rsidP="00681D83">
      <w:pPr>
        <w:pStyle w:val="NoSpacing"/>
        <w:ind w:left="360" w:firstLine="360"/>
        <w:rPr>
          <w:sz w:val="22"/>
        </w:rPr>
      </w:pPr>
      <w:r>
        <w:rPr>
          <w:sz w:val="22"/>
        </w:rPr>
        <w:t>Brandon – GC because of the business program</w:t>
      </w:r>
    </w:p>
    <w:p w14:paraId="363C5362" w14:textId="295075DA" w:rsidR="007A2D57" w:rsidRDefault="00681D83" w:rsidP="00B35452">
      <w:pPr>
        <w:pStyle w:val="NoSpacing"/>
        <w:ind w:left="360" w:firstLine="360"/>
        <w:rPr>
          <w:sz w:val="22"/>
        </w:rPr>
      </w:pPr>
      <w:r>
        <w:rPr>
          <w:sz w:val="22"/>
        </w:rPr>
        <w:t xml:space="preserve">William – move expressions to Traill, Law in LLC </w:t>
      </w:r>
    </w:p>
    <w:p w14:paraId="6B545D25" w14:textId="77777777" w:rsidR="00565C78" w:rsidRDefault="00565C78" w:rsidP="00565C78">
      <w:pPr>
        <w:pStyle w:val="NoSpacing"/>
        <w:ind w:left="720"/>
        <w:rPr>
          <w:sz w:val="22"/>
        </w:rPr>
      </w:pPr>
    </w:p>
    <w:p w14:paraId="5E2BE4CC" w14:textId="6489AE32" w:rsidR="007116E2" w:rsidRPr="00681D83" w:rsidRDefault="00E754B0" w:rsidP="00147AEB">
      <w:pPr>
        <w:pStyle w:val="NoSpacing"/>
        <w:numPr>
          <w:ilvl w:val="0"/>
          <w:numId w:val="1"/>
        </w:numPr>
        <w:rPr>
          <w:b/>
          <w:sz w:val="22"/>
        </w:rPr>
      </w:pPr>
      <w:r w:rsidRPr="00681D83">
        <w:rPr>
          <w:b/>
          <w:sz w:val="22"/>
        </w:rPr>
        <w:t>Residence Agreement Discussion</w:t>
      </w:r>
      <w:r w:rsidR="00565C78" w:rsidRPr="00681D83">
        <w:rPr>
          <w:b/>
          <w:sz w:val="22"/>
        </w:rPr>
        <w:t xml:space="preserve"> (Shaun)</w:t>
      </w:r>
    </w:p>
    <w:p w14:paraId="10EC999F" w14:textId="5FCE27DA" w:rsidR="00681D83" w:rsidRDefault="00681D83" w:rsidP="00681D83">
      <w:pPr>
        <w:pStyle w:val="NoSpacing"/>
        <w:rPr>
          <w:sz w:val="22"/>
        </w:rPr>
      </w:pPr>
    </w:p>
    <w:p w14:paraId="02DBADCA" w14:textId="779AB1F9" w:rsidR="00681D83" w:rsidRPr="00681D83" w:rsidRDefault="00681D83" w:rsidP="00681D83">
      <w:pPr>
        <w:pStyle w:val="NoSpacing"/>
        <w:ind w:left="720"/>
        <w:rPr>
          <w:b/>
          <w:sz w:val="22"/>
        </w:rPr>
      </w:pPr>
      <w:r w:rsidRPr="00681D83">
        <w:rPr>
          <w:b/>
          <w:sz w:val="22"/>
        </w:rPr>
        <w:t>1:25 p.m.</w:t>
      </w:r>
    </w:p>
    <w:p w14:paraId="04AA98DE" w14:textId="340ADE6F" w:rsidR="00681D83" w:rsidRDefault="00681D83" w:rsidP="00681D83">
      <w:pPr>
        <w:pStyle w:val="NoSpacing"/>
        <w:ind w:left="720"/>
        <w:rPr>
          <w:sz w:val="22"/>
        </w:rPr>
      </w:pPr>
      <w:r>
        <w:rPr>
          <w:sz w:val="22"/>
        </w:rPr>
        <w:t>Jen introduced Shaun.</w:t>
      </w:r>
    </w:p>
    <w:p w14:paraId="2665032E" w14:textId="0C37C5E5" w:rsidR="00681D83" w:rsidRDefault="00681D83" w:rsidP="00681D83">
      <w:pPr>
        <w:pStyle w:val="NoSpacing"/>
        <w:ind w:left="720"/>
        <w:rPr>
          <w:sz w:val="22"/>
        </w:rPr>
      </w:pPr>
    </w:p>
    <w:p w14:paraId="52AF8EEC" w14:textId="3F840B86" w:rsidR="00681D83" w:rsidRDefault="00681D83" w:rsidP="00681D83">
      <w:pPr>
        <w:pStyle w:val="NoSpacing"/>
        <w:ind w:left="720"/>
        <w:rPr>
          <w:sz w:val="22"/>
        </w:rPr>
      </w:pPr>
      <w:r>
        <w:rPr>
          <w:sz w:val="22"/>
        </w:rPr>
        <w:t>Goal is to get feedback on the Residence Agreement from the various present groups.</w:t>
      </w:r>
    </w:p>
    <w:p w14:paraId="47BAEBDF" w14:textId="3FC1E896" w:rsidR="00681D83" w:rsidRDefault="00681D83" w:rsidP="00681D83">
      <w:pPr>
        <w:pStyle w:val="NoSpacing"/>
        <w:numPr>
          <w:ilvl w:val="0"/>
          <w:numId w:val="5"/>
        </w:numPr>
        <w:rPr>
          <w:sz w:val="22"/>
        </w:rPr>
      </w:pPr>
      <w:r>
        <w:rPr>
          <w:sz w:val="22"/>
        </w:rPr>
        <w:t>Clarifying language around withdrawing from residence with a focus on rooms that have been reserved for someone who doesn’t show up</w:t>
      </w:r>
    </w:p>
    <w:p w14:paraId="06FF6C14" w14:textId="4C108A43" w:rsidR="00681D83" w:rsidRDefault="00681D83" w:rsidP="00681D83">
      <w:pPr>
        <w:pStyle w:val="NoSpacing"/>
        <w:numPr>
          <w:ilvl w:val="0"/>
          <w:numId w:val="5"/>
        </w:numPr>
        <w:rPr>
          <w:sz w:val="22"/>
        </w:rPr>
      </w:pPr>
      <w:r>
        <w:rPr>
          <w:sz w:val="22"/>
        </w:rPr>
        <w:t>Any new buildings will need to be added</w:t>
      </w:r>
    </w:p>
    <w:p w14:paraId="592F4F4A" w14:textId="0FE1DFD5" w:rsidR="00681D83" w:rsidRDefault="00681D83" w:rsidP="00681D83">
      <w:pPr>
        <w:pStyle w:val="NoSpacing"/>
        <w:numPr>
          <w:ilvl w:val="0"/>
          <w:numId w:val="5"/>
        </w:numPr>
        <w:rPr>
          <w:sz w:val="22"/>
        </w:rPr>
      </w:pPr>
      <w:r>
        <w:rPr>
          <w:sz w:val="22"/>
        </w:rPr>
        <w:t>Dates change</w:t>
      </w:r>
    </w:p>
    <w:p w14:paraId="6754BA6E" w14:textId="3880F5D0" w:rsidR="00681D83" w:rsidRDefault="00681D83" w:rsidP="00681D83">
      <w:pPr>
        <w:pStyle w:val="NoSpacing"/>
        <w:rPr>
          <w:sz w:val="22"/>
        </w:rPr>
      </w:pPr>
    </w:p>
    <w:p w14:paraId="4662FCF6" w14:textId="0126CED7" w:rsidR="00681D83" w:rsidRDefault="00756A10" w:rsidP="00681D83">
      <w:pPr>
        <w:pStyle w:val="NoSpacing"/>
        <w:ind w:left="720"/>
        <w:rPr>
          <w:sz w:val="22"/>
        </w:rPr>
      </w:pPr>
      <w:r>
        <w:rPr>
          <w:sz w:val="22"/>
        </w:rPr>
        <w:t xml:space="preserve">It was stated that it is a challenge </w:t>
      </w:r>
      <w:r w:rsidR="00681D83">
        <w:rPr>
          <w:sz w:val="22"/>
        </w:rPr>
        <w:t xml:space="preserve">to make the agreement 100% clear. </w:t>
      </w:r>
      <w:r>
        <w:rPr>
          <w:sz w:val="22"/>
        </w:rPr>
        <w:t>A question was asked to add a</w:t>
      </w:r>
      <w:r w:rsidR="00681D83">
        <w:rPr>
          <w:sz w:val="22"/>
        </w:rPr>
        <w:t xml:space="preserve"> tool/video indicating the withdrawal process</w:t>
      </w:r>
    </w:p>
    <w:p w14:paraId="6B62CD7C" w14:textId="77777777" w:rsidR="00681D83" w:rsidRDefault="00681D83" w:rsidP="00681D83">
      <w:pPr>
        <w:pStyle w:val="NoSpacing"/>
        <w:rPr>
          <w:sz w:val="22"/>
        </w:rPr>
      </w:pPr>
    </w:p>
    <w:p w14:paraId="54869E9F" w14:textId="11CD8460" w:rsidR="007116E2" w:rsidRDefault="00681D83" w:rsidP="007116E2">
      <w:pPr>
        <w:pStyle w:val="NoSpacing"/>
        <w:ind w:left="720"/>
        <w:rPr>
          <w:sz w:val="22"/>
        </w:rPr>
      </w:pPr>
      <w:r>
        <w:rPr>
          <w:sz w:val="22"/>
        </w:rPr>
        <w:t>Shaun explained current withdrawal process</w:t>
      </w:r>
    </w:p>
    <w:p w14:paraId="145C190A" w14:textId="75B99FB8" w:rsidR="00681D83" w:rsidRDefault="00681D83" w:rsidP="007116E2">
      <w:pPr>
        <w:pStyle w:val="NoSpacing"/>
        <w:ind w:left="720"/>
        <w:rPr>
          <w:sz w:val="22"/>
        </w:rPr>
      </w:pPr>
      <w:r>
        <w:rPr>
          <w:sz w:val="22"/>
        </w:rPr>
        <w:tab/>
        <w:t>Refunds allotted based on waitlist and overtaken contracts.</w:t>
      </w:r>
    </w:p>
    <w:p w14:paraId="6D313A8C" w14:textId="0D4656D3" w:rsidR="00681D83" w:rsidRDefault="00681D83" w:rsidP="007116E2">
      <w:pPr>
        <w:pStyle w:val="NoSpacing"/>
        <w:ind w:left="720"/>
        <w:rPr>
          <w:sz w:val="22"/>
        </w:rPr>
      </w:pPr>
      <w:r>
        <w:rPr>
          <w:sz w:val="22"/>
        </w:rPr>
        <w:tab/>
        <w:t xml:space="preserve">No refunds after Monday of </w:t>
      </w:r>
      <w:r w:rsidR="00756A10">
        <w:rPr>
          <w:sz w:val="22"/>
        </w:rPr>
        <w:t xml:space="preserve">the winter </w:t>
      </w:r>
      <w:r>
        <w:rPr>
          <w:sz w:val="22"/>
        </w:rPr>
        <w:t>reading week.</w:t>
      </w:r>
    </w:p>
    <w:p w14:paraId="3D42B0E1" w14:textId="42887750" w:rsidR="00681D83" w:rsidRDefault="00681D83" w:rsidP="007116E2">
      <w:pPr>
        <w:pStyle w:val="NoSpacing"/>
        <w:ind w:left="720"/>
        <w:rPr>
          <w:sz w:val="22"/>
        </w:rPr>
      </w:pPr>
    </w:p>
    <w:p w14:paraId="569371C3" w14:textId="7239488D" w:rsidR="00357B6A" w:rsidRDefault="00357B6A" w:rsidP="00756A10">
      <w:pPr>
        <w:pStyle w:val="NoSpacing"/>
        <w:ind w:left="360"/>
        <w:rPr>
          <w:sz w:val="22"/>
        </w:rPr>
      </w:pPr>
      <w:r>
        <w:rPr>
          <w:sz w:val="22"/>
        </w:rPr>
        <w:t xml:space="preserve">Shaun </w:t>
      </w:r>
      <w:r w:rsidR="00756A10">
        <w:rPr>
          <w:sz w:val="22"/>
        </w:rPr>
        <w:t>the explained the refund and appeals process as well for Residence</w:t>
      </w:r>
      <w:r>
        <w:rPr>
          <w:sz w:val="22"/>
        </w:rPr>
        <w:t xml:space="preserve">. </w:t>
      </w:r>
      <w:r w:rsidR="002309BF">
        <w:rPr>
          <w:sz w:val="22"/>
        </w:rPr>
        <w:t xml:space="preserve">Agreement revision </w:t>
      </w:r>
      <w:r>
        <w:rPr>
          <w:sz w:val="22"/>
        </w:rPr>
        <w:t>is on a 5</w:t>
      </w:r>
      <w:r w:rsidR="002309BF">
        <w:rPr>
          <w:sz w:val="22"/>
        </w:rPr>
        <w:t>-</w:t>
      </w:r>
      <w:r>
        <w:rPr>
          <w:sz w:val="22"/>
        </w:rPr>
        <w:t>year cycle, one more year to go after this one, only minimal changes made this year.</w:t>
      </w:r>
    </w:p>
    <w:p w14:paraId="0DB87EE4" w14:textId="79E8B216" w:rsidR="00357B6A" w:rsidRDefault="00357B6A" w:rsidP="00357B6A">
      <w:pPr>
        <w:pStyle w:val="NoSpacing"/>
        <w:ind w:left="360"/>
        <w:rPr>
          <w:sz w:val="22"/>
        </w:rPr>
      </w:pPr>
    </w:p>
    <w:p w14:paraId="4D435AD2" w14:textId="77777777" w:rsidR="00D21D90" w:rsidRDefault="00D21D90" w:rsidP="00756A10">
      <w:pPr>
        <w:pStyle w:val="NoSpacing"/>
        <w:ind w:left="360"/>
        <w:rPr>
          <w:sz w:val="22"/>
        </w:rPr>
      </w:pPr>
    </w:p>
    <w:p w14:paraId="1A93B62B" w14:textId="77777777" w:rsidR="00D21D90" w:rsidRDefault="00D21D90" w:rsidP="00756A10">
      <w:pPr>
        <w:pStyle w:val="NoSpacing"/>
        <w:ind w:left="360"/>
        <w:rPr>
          <w:sz w:val="22"/>
        </w:rPr>
      </w:pPr>
    </w:p>
    <w:p w14:paraId="7ECF3CC2" w14:textId="77777777" w:rsidR="00D21D90" w:rsidRDefault="00D21D90" w:rsidP="00756A10">
      <w:pPr>
        <w:pStyle w:val="NoSpacing"/>
        <w:ind w:left="360"/>
        <w:rPr>
          <w:sz w:val="22"/>
        </w:rPr>
      </w:pPr>
    </w:p>
    <w:p w14:paraId="0B4BB47A" w14:textId="77777777" w:rsidR="00D21D90" w:rsidRDefault="00D21D90" w:rsidP="00756A10">
      <w:pPr>
        <w:pStyle w:val="NoSpacing"/>
        <w:ind w:left="360"/>
        <w:rPr>
          <w:sz w:val="22"/>
        </w:rPr>
      </w:pPr>
    </w:p>
    <w:p w14:paraId="43A9FFA2" w14:textId="6F5AD935" w:rsidR="00756A10" w:rsidRDefault="00756A10" w:rsidP="00756A10">
      <w:pPr>
        <w:pStyle w:val="NoSpacing"/>
        <w:ind w:left="360"/>
        <w:rPr>
          <w:sz w:val="22"/>
        </w:rPr>
      </w:pPr>
      <w:r>
        <w:rPr>
          <w:sz w:val="22"/>
        </w:rPr>
        <w:t>Discussed a</w:t>
      </w:r>
      <w:r w:rsidR="002309BF">
        <w:rPr>
          <w:sz w:val="22"/>
        </w:rPr>
        <w:t xml:space="preserve"> model/visual diagram showing how money is used? A physical demonstration is more concrete than words.</w:t>
      </w:r>
    </w:p>
    <w:p w14:paraId="5E0064E2" w14:textId="77777777" w:rsidR="00756A10" w:rsidRDefault="00756A10" w:rsidP="00756A10">
      <w:pPr>
        <w:pStyle w:val="NoSpacing"/>
        <w:ind w:left="360"/>
        <w:rPr>
          <w:sz w:val="22"/>
        </w:rPr>
      </w:pPr>
    </w:p>
    <w:p w14:paraId="1B7BD4C8" w14:textId="6BC0C988" w:rsidR="002309BF" w:rsidRDefault="00756A10" w:rsidP="00756A10">
      <w:pPr>
        <w:pStyle w:val="NoSpacing"/>
        <w:ind w:left="360"/>
        <w:rPr>
          <w:sz w:val="22"/>
        </w:rPr>
      </w:pPr>
      <w:r>
        <w:rPr>
          <w:sz w:val="22"/>
        </w:rPr>
        <w:t>Feel free to contact Shaun to discuss questions/concerns/offer suggestions.</w:t>
      </w:r>
    </w:p>
    <w:p w14:paraId="293B0424" w14:textId="581AA8E0" w:rsidR="00681D83" w:rsidRDefault="00681D83" w:rsidP="007116E2">
      <w:pPr>
        <w:pStyle w:val="NoSpacing"/>
        <w:ind w:left="720"/>
        <w:rPr>
          <w:sz w:val="22"/>
        </w:rPr>
      </w:pPr>
      <w:r>
        <w:rPr>
          <w:sz w:val="22"/>
        </w:rPr>
        <w:tab/>
      </w:r>
    </w:p>
    <w:p w14:paraId="4928F0C6" w14:textId="4726811A" w:rsidR="00565C78" w:rsidRPr="002309BF" w:rsidRDefault="00565C78" w:rsidP="00147AEB">
      <w:pPr>
        <w:pStyle w:val="NoSpacing"/>
        <w:numPr>
          <w:ilvl w:val="0"/>
          <w:numId w:val="1"/>
        </w:numPr>
        <w:rPr>
          <w:b/>
          <w:sz w:val="22"/>
        </w:rPr>
      </w:pPr>
      <w:r w:rsidRPr="002309BF">
        <w:rPr>
          <w:b/>
          <w:sz w:val="22"/>
        </w:rPr>
        <w:t xml:space="preserve">Fee </w:t>
      </w:r>
      <w:r w:rsidR="00F3762D" w:rsidRPr="002309BF">
        <w:rPr>
          <w:b/>
          <w:sz w:val="22"/>
        </w:rPr>
        <w:t>Consultation</w:t>
      </w:r>
      <w:r w:rsidRPr="002309BF">
        <w:rPr>
          <w:b/>
          <w:sz w:val="22"/>
        </w:rPr>
        <w:t xml:space="preserve"> (Jen &amp; Nikki)</w:t>
      </w:r>
    </w:p>
    <w:p w14:paraId="2B339FCF" w14:textId="76869F1D" w:rsidR="002309BF" w:rsidRPr="002309BF" w:rsidRDefault="002309BF" w:rsidP="002309BF">
      <w:pPr>
        <w:pStyle w:val="NoSpacing"/>
        <w:rPr>
          <w:b/>
          <w:sz w:val="22"/>
        </w:rPr>
      </w:pPr>
    </w:p>
    <w:p w14:paraId="2593105A" w14:textId="59E505E6" w:rsidR="002309BF" w:rsidRPr="002309BF" w:rsidRDefault="002309BF" w:rsidP="002309BF">
      <w:pPr>
        <w:pStyle w:val="NoSpacing"/>
        <w:ind w:left="360"/>
        <w:rPr>
          <w:b/>
          <w:sz w:val="22"/>
        </w:rPr>
      </w:pPr>
      <w:r w:rsidRPr="002309BF">
        <w:rPr>
          <w:b/>
          <w:sz w:val="22"/>
        </w:rPr>
        <w:t>1:45 p.m.</w:t>
      </w:r>
    </w:p>
    <w:p w14:paraId="42201D73" w14:textId="3F4D6D9A" w:rsidR="002309BF" w:rsidRDefault="002309BF" w:rsidP="002309BF">
      <w:pPr>
        <w:pStyle w:val="NoSpacing"/>
        <w:ind w:left="360"/>
        <w:rPr>
          <w:sz w:val="22"/>
        </w:rPr>
      </w:pPr>
      <w:r>
        <w:rPr>
          <w:sz w:val="22"/>
        </w:rPr>
        <w:t xml:space="preserve">Jen and Nikki are starting to build the budget for next year. Jen summarized the </w:t>
      </w:r>
      <w:r w:rsidR="00756A10">
        <w:rPr>
          <w:sz w:val="22"/>
        </w:rPr>
        <w:t>process.</w:t>
      </w:r>
    </w:p>
    <w:p w14:paraId="116BEA87" w14:textId="7411033F" w:rsidR="002309BF" w:rsidRDefault="002309BF" w:rsidP="002309BF">
      <w:pPr>
        <w:pStyle w:val="NoSpacing"/>
        <w:ind w:left="360"/>
        <w:rPr>
          <w:sz w:val="22"/>
        </w:rPr>
      </w:pPr>
    </w:p>
    <w:p w14:paraId="21C82418" w14:textId="77777777" w:rsidR="00B5553F" w:rsidRDefault="002309BF" w:rsidP="00B5553F">
      <w:pPr>
        <w:pStyle w:val="NoSpacing"/>
        <w:ind w:left="360"/>
        <w:rPr>
          <w:sz w:val="22"/>
        </w:rPr>
      </w:pPr>
      <w:r>
        <w:rPr>
          <w:sz w:val="22"/>
        </w:rPr>
        <w:t xml:space="preserve">July, August, September, and a little bit of October housing had consultations to determine the best living situation on campus. Talked to 200 people, pages upon pages of feedback. </w:t>
      </w:r>
      <w:r w:rsidR="00756A10">
        <w:rPr>
          <w:sz w:val="22"/>
        </w:rPr>
        <w:t>W</w:t>
      </w:r>
      <w:r>
        <w:rPr>
          <w:sz w:val="22"/>
        </w:rPr>
        <w:t xml:space="preserve">orking on distilling the feedback into actionable steps. Common theme was facilities (also during our last meeting, viewable in the minutes, lots about carpeting, laundry, etc.). </w:t>
      </w:r>
      <w:r w:rsidR="00C87D00">
        <w:rPr>
          <w:sz w:val="22"/>
        </w:rPr>
        <w:t xml:space="preserve">Currently sitting at $12 million of deferred maintenance but students also </w:t>
      </w:r>
      <w:r w:rsidR="00756A10">
        <w:rPr>
          <w:sz w:val="22"/>
        </w:rPr>
        <w:t>are looking for</w:t>
      </w:r>
      <w:r w:rsidR="00C87D00">
        <w:rPr>
          <w:sz w:val="22"/>
        </w:rPr>
        <w:t xml:space="preserve"> lounges, and private rooms, and kitchens, etc. Facilities renewa</w:t>
      </w:r>
      <w:r w:rsidR="00756A10">
        <w:rPr>
          <w:sz w:val="22"/>
        </w:rPr>
        <w:t>l</w:t>
      </w:r>
      <w:r w:rsidR="00C87D00">
        <w:rPr>
          <w:sz w:val="22"/>
        </w:rPr>
        <w:t xml:space="preserve"> plan is a bit more aggressive than the past. </w:t>
      </w:r>
    </w:p>
    <w:p w14:paraId="03FCA1EE" w14:textId="77777777" w:rsidR="00B5553F" w:rsidRDefault="00B5553F" w:rsidP="00B5553F">
      <w:pPr>
        <w:pStyle w:val="NoSpacing"/>
        <w:ind w:left="360"/>
        <w:rPr>
          <w:sz w:val="22"/>
        </w:rPr>
      </w:pPr>
    </w:p>
    <w:p w14:paraId="7583B43D" w14:textId="77777777" w:rsidR="00B5553F" w:rsidRDefault="00C87D00" w:rsidP="00B5553F">
      <w:pPr>
        <w:pStyle w:val="NoSpacing"/>
        <w:ind w:left="360"/>
        <w:rPr>
          <w:sz w:val="22"/>
        </w:rPr>
      </w:pPr>
      <w:r>
        <w:rPr>
          <w:sz w:val="22"/>
        </w:rPr>
        <w:t xml:space="preserve">Brandon – Students are paying the same </w:t>
      </w:r>
      <w:r w:rsidR="009C6558">
        <w:rPr>
          <w:sz w:val="22"/>
        </w:rPr>
        <w:t>amount for different levels of amenities, they wonder why.</w:t>
      </w:r>
    </w:p>
    <w:p w14:paraId="7D3C60C7" w14:textId="772F8810" w:rsidR="00977234" w:rsidRDefault="00B5553F" w:rsidP="00B5553F">
      <w:pPr>
        <w:pStyle w:val="NoSpacing"/>
        <w:ind w:left="360" w:firstLine="360"/>
        <w:rPr>
          <w:sz w:val="22"/>
        </w:rPr>
      </w:pPr>
      <w:proofErr w:type="spellStart"/>
      <w:r>
        <w:rPr>
          <w:sz w:val="22"/>
        </w:rPr>
        <w:t>Niiki</w:t>
      </w:r>
      <w:proofErr w:type="spellEnd"/>
      <w:r>
        <w:rPr>
          <w:sz w:val="22"/>
        </w:rPr>
        <w:t xml:space="preserve"> and Jen have been working on amenities based pricing for residence spaces</w:t>
      </w:r>
    </w:p>
    <w:p w14:paraId="30D04ABE" w14:textId="4EAB6822" w:rsidR="00BF4531" w:rsidRDefault="00B5553F" w:rsidP="00B5553F">
      <w:pPr>
        <w:pStyle w:val="NoSpacing"/>
        <w:ind w:left="720"/>
        <w:rPr>
          <w:sz w:val="22"/>
        </w:rPr>
      </w:pPr>
      <w:r>
        <w:rPr>
          <w:sz w:val="22"/>
        </w:rPr>
        <w:t>The group supported moving</w:t>
      </w:r>
      <w:r w:rsidR="00BF4531">
        <w:rPr>
          <w:sz w:val="22"/>
        </w:rPr>
        <w:t xml:space="preserve"> forward with aligning the fees and supporting a more aggressive maintenance plan</w:t>
      </w:r>
      <w:r w:rsidR="0089669E">
        <w:rPr>
          <w:sz w:val="22"/>
        </w:rPr>
        <w:t xml:space="preserve"> and c</w:t>
      </w:r>
      <w:bookmarkStart w:id="0" w:name="_GoBack"/>
      <w:bookmarkEnd w:id="0"/>
      <w:r w:rsidR="0089669E">
        <w:rPr>
          <w:sz w:val="22"/>
        </w:rPr>
        <w:t xml:space="preserve">ome with a budget that reflects that in </w:t>
      </w:r>
      <w:r>
        <w:rPr>
          <w:sz w:val="22"/>
        </w:rPr>
        <w:t>January</w:t>
      </w:r>
    </w:p>
    <w:p w14:paraId="2D9AD146" w14:textId="110C0B97" w:rsidR="00BF4531" w:rsidRDefault="00BF4531" w:rsidP="00BF4531">
      <w:pPr>
        <w:pStyle w:val="NoSpacing"/>
        <w:rPr>
          <w:sz w:val="22"/>
        </w:rPr>
      </w:pPr>
    </w:p>
    <w:p w14:paraId="501B5FA9" w14:textId="6850C9B7" w:rsidR="00BF4531" w:rsidRDefault="00BF4531" w:rsidP="00E8163F">
      <w:pPr>
        <w:pStyle w:val="NoSpacing"/>
        <w:ind w:left="720"/>
        <w:rPr>
          <w:sz w:val="22"/>
        </w:rPr>
      </w:pPr>
      <w:r w:rsidRPr="00BF4531">
        <w:rPr>
          <w:b/>
          <w:sz w:val="22"/>
        </w:rPr>
        <w:t>Motion:</w:t>
      </w:r>
      <w:r>
        <w:rPr>
          <w:sz w:val="22"/>
        </w:rPr>
        <w:t xml:space="preserve"> Be it resolved that the housing advisory committee support </w:t>
      </w:r>
      <w:r w:rsidR="00D21D90">
        <w:rPr>
          <w:sz w:val="22"/>
        </w:rPr>
        <w:t xml:space="preserve">that the </w:t>
      </w:r>
      <w:r>
        <w:rPr>
          <w:sz w:val="22"/>
        </w:rPr>
        <w:t>housing budget move towards a more aggressive maintenance plan and the alignment of fees around amenities.</w:t>
      </w:r>
    </w:p>
    <w:p w14:paraId="28801846" w14:textId="5B3E5277" w:rsidR="00BF4531" w:rsidRDefault="00BF4531" w:rsidP="00BF4531">
      <w:pPr>
        <w:pStyle w:val="NoSpacing"/>
        <w:rPr>
          <w:sz w:val="22"/>
        </w:rPr>
      </w:pPr>
      <w:r>
        <w:rPr>
          <w:sz w:val="22"/>
        </w:rPr>
        <w:tab/>
      </w:r>
      <w:r w:rsidRPr="00BF4531">
        <w:rPr>
          <w:b/>
          <w:sz w:val="22"/>
        </w:rPr>
        <w:t>First</w:t>
      </w:r>
      <w:r>
        <w:rPr>
          <w:sz w:val="22"/>
        </w:rPr>
        <w:t xml:space="preserve"> – Brandon R.</w:t>
      </w:r>
    </w:p>
    <w:p w14:paraId="2855D143" w14:textId="7292F480" w:rsidR="00BF4531" w:rsidRDefault="00BF4531" w:rsidP="00BF4531">
      <w:pPr>
        <w:pStyle w:val="NoSpacing"/>
        <w:rPr>
          <w:sz w:val="22"/>
        </w:rPr>
      </w:pPr>
      <w:r>
        <w:rPr>
          <w:sz w:val="22"/>
        </w:rPr>
        <w:tab/>
      </w:r>
      <w:r w:rsidRPr="00BF4531">
        <w:rPr>
          <w:b/>
          <w:sz w:val="22"/>
        </w:rPr>
        <w:t>Seconder</w:t>
      </w:r>
      <w:r>
        <w:rPr>
          <w:sz w:val="22"/>
        </w:rPr>
        <w:t xml:space="preserve"> – </w:t>
      </w:r>
      <w:r w:rsidR="00B873E4" w:rsidRPr="00B873E4">
        <w:rPr>
          <w:sz w:val="22"/>
        </w:rPr>
        <w:t>Ann-Majella</w:t>
      </w:r>
    </w:p>
    <w:p w14:paraId="4451E8D9" w14:textId="3D199A79" w:rsidR="00BF4531" w:rsidRDefault="00BF4531" w:rsidP="00BF4531">
      <w:pPr>
        <w:pStyle w:val="NoSpacing"/>
        <w:ind w:firstLine="720"/>
        <w:rPr>
          <w:sz w:val="22"/>
        </w:rPr>
      </w:pPr>
      <w:r>
        <w:rPr>
          <w:sz w:val="22"/>
        </w:rPr>
        <w:t>In favour</w:t>
      </w:r>
      <w:r w:rsidR="0089669E">
        <w:rPr>
          <w:sz w:val="22"/>
        </w:rPr>
        <w:t xml:space="preserve">: </w:t>
      </w:r>
      <w:r w:rsidR="009324E0">
        <w:rPr>
          <w:sz w:val="22"/>
        </w:rPr>
        <w:t>6</w:t>
      </w:r>
    </w:p>
    <w:p w14:paraId="474F3F6B" w14:textId="2141E3C4" w:rsidR="00BF4531" w:rsidRDefault="00BF4531" w:rsidP="00BF4531">
      <w:pPr>
        <w:pStyle w:val="NoSpacing"/>
        <w:ind w:firstLine="720"/>
        <w:rPr>
          <w:sz w:val="22"/>
        </w:rPr>
      </w:pPr>
      <w:r>
        <w:rPr>
          <w:sz w:val="22"/>
        </w:rPr>
        <w:t>Opposed</w:t>
      </w:r>
      <w:r w:rsidR="0089669E">
        <w:rPr>
          <w:sz w:val="22"/>
        </w:rPr>
        <w:t>:</w:t>
      </w:r>
      <w:r>
        <w:rPr>
          <w:sz w:val="22"/>
        </w:rPr>
        <w:t xml:space="preserve"> 0</w:t>
      </w:r>
    </w:p>
    <w:p w14:paraId="49B515D6" w14:textId="53C844CC" w:rsidR="00BF4531" w:rsidRDefault="00BF4531" w:rsidP="00BF4531">
      <w:pPr>
        <w:pStyle w:val="NoSpacing"/>
        <w:ind w:firstLine="720"/>
        <w:rPr>
          <w:sz w:val="22"/>
        </w:rPr>
      </w:pPr>
      <w:r>
        <w:rPr>
          <w:sz w:val="22"/>
        </w:rPr>
        <w:t>Abstentions</w:t>
      </w:r>
      <w:r w:rsidR="0089669E">
        <w:rPr>
          <w:sz w:val="22"/>
        </w:rPr>
        <w:t>:</w:t>
      </w:r>
      <w:r>
        <w:rPr>
          <w:sz w:val="22"/>
        </w:rPr>
        <w:t xml:space="preserve"> </w:t>
      </w:r>
      <w:r w:rsidR="009324E0">
        <w:rPr>
          <w:sz w:val="22"/>
        </w:rPr>
        <w:t>1</w:t>
      </w:r>
    </w:p>
    <w:p w14:paraId="0EFE74FC" w14:textId="0ADD3BD2" w:rsidR="00BF4531" w:rsidRDefault="00BF4531" w:rsidP="00BF4531">
      <w:pPr>
        <w:pStyle w:val="NoSpacing"/>
        <w:ind w:firstLine="720"/>
        <w:rPr>
          <w:sz w:val="22"/>
        </w:rPr>
      </w:pPr>
    </w:p>
    <w:p w14:paraId="644C9332" w14:textId="6032EAF3" w:rsidR="00BF4531" w:rsidRDefault="00BF4531" w:rsidP="00B5553F">
      <w:pPr>
        <w:pStyle w:val="NoSpacing"/>
        <w:ind w:left="720"/>
        <w:rPr>
          <w:sz w:val="22"/>
        </w:rPr>
      </w:pPr>
      <w:r>
        <w:rPr>
          <w:sz w:val="22"/>
        </w:rPr>
        <w:t xml:space="preserve">Last meeting Robyn </w:t>
      </w:r>
      <w:r w:rsidR="00B5553F">
        <w:rPr>
          <w:sz w:val="22"/>
        </w:rPr>
        <w:t xml:space="preserve">Gundy </w:t>
      </w:r>
      <w:r>
        <w:rPr>
          <w:sz w:val="22"/>
        </w:rPr>
        <w:t>came to discuss laundry. It was proposed that there would be a move away from</w:t>
      </w:r>
      <w:r w:rsidR="00D21D90">
        <w:rPr>
          <w:sz w:val="22"/>
        </w:rPr>
        <w:t xml:space="preserve"> pay per use</w:t>
      </w:r>
      <w:r>
        <w:rPr>
          <w:sz w:val="22"/>
        </w:rPr>
        <w:t xml:space="preserve"> </w:t>
      </w:r>
      <w:r w:rsidR="0089669E">
        <w:rPr>
          <w:sz w:val="22"/>
        </w:rPr>
        <w:t>laundry fees</w:t>
      </w:r>
      <w:r w:rsidR="00D21D90">
        <w:rPr>
          <w:sz w:val="22"/>
        </w:rPr>
        <w:t>. Discussion around that housing budget would need to recover costs.</w:t>
      </w:r>
    </w:p>
    <w:p w14:paraId="25B5CF7C" w14:textId="4AE58783" w:rsidR="0089669E" w:rsidRDefault="0089669E" w:rsidP="00BF4531">
      <w:pPr>
        <w:pStyle w:val="NoSpacing"/>
        <w:rPr>
          <w:sz w:val="22"/>
        </w:rPr>
      </w:pPr>
    </w:p>
    <w:p w14:paraId="628C80A8" w14:textId="5CCAB189" w:rsidR="0089669E" w:rsidRDefault="0089669E" w:rsidP="0089669E">
      <w:pPr>
        <w:pStyle w:val="NoSpacing"/>
        <w:ind w:firstLine="720"/>
        <w:rPr>
          <w:sz w:val="22"/>
        </w:rPr>
      </w:pPr>
      <w:r w:rsidRPr="0089669E">
        <w:rPr>
          <w:b/>
          <w:sz w:val="22"/>
        </w:rPr>
        <w:t>Motion:</w:t>
      </w:r>
      <w:r>
        <w:rPr>
          <w:sz w:val="22"/>
        </w:rPr>
        <w:t xml:space="preserve"> Motion to recommend for housing to pursue a self-operated laundry model</w:t>
      </w:r>
      <w:r w:rsidR="00D21D90">
        <w:rPr>
          <w:sz w:val="22"/>
        </w:rPr>
        <w:t>.</w:t>
      </w:r>
    </w:p>
    <w:p w14:paraId="1EC56999" w14:textId="4763881E" w:rsidR="0089669E" w:rsidRDefault="0089669E" w:rsidP="0089669E">
      <w:pPr>
        <w:pStyle w:val="NoSpacing"/>
        <w:ind w:firstLine="720"/>
        <w:rPr>
          <w:sz w:val="22"/>
        </w:rPr>
      </w:pPr>
      <w:r w:rsidRPr="0089669E">
        <w:rPr>
          <w:b/>
          <w:sz w:val="22"/>
        </w:rPr>
        <w:t xml:space="preserve">First </w:t>
      </w:r>
      <w:r>
        <w:rPr>
          <w:sz w:val="22"/>
        </w:rPr>
        <w:t xml:space="preserve">– Brandon </w:t>
      </w:r>
    </w:p>
    <w:p w14:paraId="5069BA11" w14:textId="625B18F8" w:rsidR="0089669E" w:rsidRDefault="0089669E" w:rsidP="0089669E">
      <w:pPr>
        <w:pStyle w:val="NoSpacing"/>
        <w:ind w:firstLine="720"/>
        <w:rPr>
          <w:sz w:val="22"/>
        </w:rPr>
      </w:pPr>
      <w:r w:rsidRPr="0089669E">
        <w:rPr>
          <w:b/>
          <w:sz w:val="22"/>
        </w:rPr>
        <w:t xml:space="preserve">Seconder </w:t>
      </w:r>
      <w:r>
        <w:rPr>
          <w:sz w:val="22"/>
        </w:rPr>
        <w:t xml:space="preserve">– </w:t>
      </w:r>
      <w:proofErr w:type="spellStart"/>
      <w:r>
        <w:rPr>
          <w:sz w:val="22"/>
        </w:rPr>
        <w:t>Garae</w:t>
      </w:r>
      <w:proofErr w:type="spellEnd"/>
    </w:p>
    <w:p w14:paraId="27E6ACB6" w14:textId="4A57C40D" w:rsidR="0089669E" w:rsidRDefault="0089669E" w:rsidP="0089669E">
      <w:pPr>
        <w:pStyle w:val="NoSpacing"/>
        <w:ind w:firstLine="720"/>
        <w:rPr>
          <w:sz w:val="22"/>
        </w:rPr>
      </w:pPr>
      <w:r>
        <w:rPr>
          <w:sz w:val="22"/>
        </w:rPr>
        <w:t xml:space="preserve">In favour: 7 </w:t>
      </w:r>
    </w:p>
    <w:p w14:paraId="41E1BC57" w14:textId="2408F2B4" w:rsidR="0089669E" w:rsidRDefault="0089669E" w:rsidP="0089669E">
      <w:pPr>
        <w:pStyle w:val="NoSpacing"/>
        <w:ind w:firstLine="720"/>
        <w:rPr>
          <w:sz w:val="22"/>
        </w:rPr>
      </w:pPr>
      <w:r>
        <w:rPr>
          <w:sz w:val="22"/>
        </w:rPr>
        <w:t>Opposed: 0</w:t>
      </w:r>
    </w:p>
    <w:p w14:paraId="453BB6C0" w14:textId="0DEBC77B" w:rsidR="00BF4531" w:rsidRDefault="0089669E" w:rsidP="00B35452">
      <w:pPr>
        <w:pStyle w:val="NoSpacing"/>
        <w:ind w:firstLine="720"/>
        <w:rPr>
          <w:sz w:val="22"/>
        </w:rPr>
      </w:pPr>
      <w:r>
        <w:rPr>
          <w:sz w:val="22"/>
        </w:rPr>
        <w:t>Abstentions: 0</w:t>
      </w:r>
    </w:p>
    <w:p w14:paraId="559218AD" w14:textId="1C6C6909" w:rsidR="00BF4531" w:rsidRDefault="00BF4531" w:rsidP="00977234">
      <w:pPr>
        <w:pStyle w:val="NoSpacing"/>
        <w:ind w:left="1440"/>
        <w:rPr>
          <w:sz w:val="22"/>
        </w:rPr>
      </w:pPr>
    </w:p>
    <w:p w14:paraId="0606424F" w14:textId="392A817A" w:rsidR="00D21D90" w:rsidRDefault="00D21D90" w:rsidP="00977234">
      <w:pPr>
        <w:pStyle w:val="NoSpacing"/>
        <w:ind w:left="1440"/>
        <w:rPr>
          <w:sz w:val="22"/>
        </w:rPr>
      </w:pPr>
    </w:p>
    <w:p w14:paraId="2EB608AD" w14:textId="1877A925" w:rsidR="00D21D90" w:rsidRDefault="00D21D90" w:rsidP="00977234">
      <w:pPr>
        <w:pStyle w:val="NoSpacing"/>
        <w:ind w:left="1440"/>
        <w:rPr>
          <w:sz w:val="22"/>
        </w:rPr>
      </w:pPr>
    </w:p>
    <w:p w14:paraId="41A0B12E" w14:textId="4CBA0927" w:rsidR="00D21D90" w:rsidRDefault="00D21D90" w:rsidP="00977234">
      <w:pPr>
        <w:pStyle w:val="NoSpacing"/>
        <w:ind w:left="1440"/>
        <w:rPr>
          <w:sz w:val="22"/>
        </w:rPr>
      </w:pPr>
    </w:p>
    <w:p w14:paraId="17FDF609" w14:textId="04D47B15" w:rsidR="00D21D90" w:rsidRDefault="00D21D90" w:rsidP="00977234">
      <w:pPr>
        <w:pStyle w:val="NoSpacing"/>
        <w:ind w:left="1440"/>
        <w:rPr>
          <w:sz w:val="22"/>
        </w:rPr>
      </w:pPr>
    </w:p>
    <w:p w14:paraId="668296DD" w14:textId="3AE28C01" w:rsidR="00D21D90" w:rsidRDefault="00D21D90" w:rsidP="00977234">
      <w:pPr>
        <w:pStyle w:val="NoSpacing"/>
        <w:ind w:left="1440"/>
        <w:rPr>
          <w:sz w:val="22"/>
        </w:rPr>
      </w:pPr>
    </w:p>
    <w:p w14:paraId="2021D589" w14:textId="4D09B412" w:rsidR="00D21D90" w:rsidRDefault="00D21D90" w:rsidP="00977234">
      <w:pPr>
        <w:pStyle w:val="NoSpacing"/>
        <w:ind w:left="1440"/>
        <w:rPr>
          <w:sz w:val="22"/>
        </w:rPr>
      </w:pPr>
    </w:p>
    <w:p w14:paraId="7F8AF92C" w14:textId="77777777" w:rsidR="00E754B0" w:rsidRDefault="00E754B0" w:rsidP="00E754B0">
      <w:pPr>
        <w:pStyle w:val="ListParagraph"/>
        <w:rPr>
          <w:sz w:val="22"/>
        </w:rPr>
      </w:pPr>
    </w:p>
    <w:p w14:paraId="1C262CA2" w14:textId="1B9AD545" w:rsidR="00E754B0" w:rsidRPr="00B35452" w:rsidRDefault="00E754B0" w:rsidP="00147AEB">
      <w:pPr>
        <w:pStyle w:val="NoSpacing"/>
        <w:numPr>
          <w:ilvl w:val="0"/>
          <w:numId w:val="1"/>
        </w:numPr>
        <w:rPr>
          <w:b/>
          <w:sz w:val="22"/>
        </w:rPr>
      </w:pPr>
      <w:r w:rsidRPr="00B35452">
        <w:rPr>
          <w:b/>
          <w:sz w:val="22"/>
        </w:rPr>
        <w:t>Residence Guidebook Discussion (Shaun)</w:t>
      </w:r>
    </w:p>
    <w:p w14:paraId="45AAB0AB" w14:textId="40487606" w:rsidR="0089669E" w:rsidRPr="00B35452" w:rsidRDefault="0089669E" w:rsidP="0089669E">
      <w:pPr>
        <w:pStyle w:val="NoSpacing"/>
        <w:rPr>
          <w:b/>
          <w:sz w:val="22"/>
        </w:rPr>
      </w:pPr>
    </w:p>
    <w:p w14:paraId="36E49F38" w14:textId="06A416EA" w:rsidR="0089669E" w:rsidRPr="00B35452" w:rsidRDefault="0089669E" w:rsidP="0089669E">
      <w:pPr>
        <w:pStyle w:val="NoSpacing"/>
        <w:ind w:left="360"/>
        <w:rPr>
          <w:b/>
          <w:sz w:val="22"/>
        </w:rPr>
      </w:pPr>
      <w:r w:rsidRPr="00B35452">
        <w:rPr>
          <w:b/>
          <w:sz w:val="22"/>
        </w:rPr>
        <w:t>2:04 p.m.</w:t>
      </w:r>
    </w:p>
    <w:p w14:paraId="600FB3F2" w14:textId="59F18D71" w:rsidR="0089669E" w:rsidRDefault="0089669E" w:rsidP="0089669E">
      <w:pPr>
        <w:pStyle w:val="NoSpacing"/>
        <w:ind w:left="360"/>
        <w:rPr>
          <w:sz w:val="22"/>
        </w:rPr>
      </w:pPr>
    </w:p>
    <w:p w14:paraId="22CC20B0" w14:textId="56BE123A" w:rsidR="0089669E" w:rsidRDefault="00B5553F" w:rsidP="0089669E">
      <w:pPr>
        <w:pStyle w:val="NoSpacing"/>
        <w:ind w:left="360"/>
        <w:rPr>
          <w:sz w:val="22"/>
        </w:rPr>
      </w:pPr>
      <w:r>
        <w:rPr>
          <w:sz w:val="22"/>
        </w:rPr>
        <w:t>Trent’s guidebook is</w:t>
      </w:r>
      <w:r w:rsidR="0089669E">
        <w:rPr>
          <w:sz w:val="22"/>
        </w:rPr>
        <w:t xml:space="preserve"> one of the better ones in the industry. Nice introduction to our students. Lots of information within. </w:t>
      </w:r>
      <w:r>
        <w:rPr>
          <w:sz w:val="22"/>
        </w:rPr>
        <w:t>Like</w:t>
      </w:r>
      <w:r w:rsidR="0089669E">
        <w:rPr>
          <w:sz w:val="22"/>
        </w:rPr>
        <w:t xml:space="preserve"> the agreement, we like to receive feedback </w:t>
      </w:r>
      <w:r w:rsidR="00B35452">
        <w:rPr>
          <w:sz w:val="22"/>
        </w:rPr>
        <w:t>to see what should be changed/updated/etc.</w:t>
      </w:r>
    </w:p>
    <w:p w14:paraId="54CE0CBE" w14:textId="77777777" w:rsidR="00B5553F" w:rsidRDefault="00B5553F" w:rsidP="0089669E">
      <w:pPr>
        <w:pStyle w:val="NoSpacing"/>
        <w:ind w:left="360"/>
        <w:rPr>
          <w:sz w:val="22"/>
        </w:rPr>
      </w:pPr>
    </w:p>
    <w:p w14:paraId="717D43AB" w14:textId="7FCBAE69" w:rsidR="00B35452" w:rsidRDefault="00B5553F" w:rsidP="0089669E">
      <w:pPr>
        <w:pStyle w:val="NoSpacing"/>
        <w:ind w:left="360"/>
        <w:rPr>
          <w:sz w:val="22"/>
        </w:rPr>
      </w:pPr>
      <w:r>
        <w:rPr>
          <w:sz w:val="22"/>
        </w:rPr>
        <w:t>Questions/Comments:</w:t>
      </w:r>
    </w:p>
    <w:p w14:paraId="63BEAF5F" w14:textId="0FE2A21D" w:rsidR="00B5553F" w:rsidRDefault="00B35452" w:rsidP="00D21D90">
      <w:pPr>
        <w:pStyle w:val="NoSpacing"/>
        <w:numPr>
          <w:ilvl w:val="0"/>
          <w:numId w:val="6"/>
        </w:numPr>
        <w:ind w:left="1134"/>
        <w:rPr>
          <w:sz w:val="22"/>
        </w:rPr>
      </w:pPr>
      <w:r w:rsidRPr="00B5553F">
        <w:rPr>
          <w:sz w:val="22"/>
        </w:rPr>
        <w:t xml:space="preserve">Should the residence agreement be in </w:t>
      </w:r>
      <w:r w:rsidR="00B5553F">
        <w:rPr>
          <w:sz w:val="22"/>
        </w:rPr>
        <w:t>the guidebook – Residence Agreement references the guidebook</w:t>
      </w:r>
    </w:p>
    <w:p w14:paraId="4F51BD24" w14:textId="77777777" w:rsidR="00B5553F" w:rsidRDefault="00B5553F" w:rsidP="00D21D90">
      <w:pPr>
        <w:pStyle w:val="NoSpacing"/>
        <w:numPr>
          <w:ilvl w:val="0"/>
          <w:numId w:val="6"/>
        </w:numPr>
        <w:ind w:left="1134"/>
        <w:rPr>
          <w:sz w:val="22"/>
        </w:rPr>
      </w:pPr>
      <w:r>
        <w:rPr>
          <w:sz w:val="22"/>
        </w:rPr>
        <w:t>S</w:t>
      </w:r>
      <w:r w:rsidR="00B35452" w:rsidRPr="00B5553F">
        <w:rPr>
          <w:sz w:val="22"/>
        </w:rPr>
        <w:t>tudents are emailed this twice before they move in and get it on their desk when they get here.</w:t>
      </w:r>
    </w:p>
    <w:p w14:paraId="0CCCA186" w14:textId="2B97916C" w:rsidR="00B5553F" w:rsidRDefault="00B35452" w:rsidP="00D21D90">
      <w:pPr>
        <w:pStyle w:val="NoSpacing"/>
        <w:numPr>
          <w:ilvl w:val="0"/>
          <w:numId w:val="6"/>
        </w:numPr>
        <w:ind w:left="1134"/>
        <w:rPr>
          <w:sz w:val="22"/>
        </w:rPr>
      </w:pPr>
      <w:r w:rsidRPr="00B5553F">
        <w:rPr>
          <w:sz w:val="22"/>
        </w:rPr>
        <w:t xml:space="preserve">Should the fire safety process have a section about </w:t>
      </w:r>
      <w:r w:rsidR="00D21D90" w:rsidRPr="00B5553F">
        <w:rPr>
          <w:sz w:val="22"/>
        </w:rPr>
        <w:t>smudging?</w:t>
      </w:r>
    </w:p>
    <w:p w14:paraId="3FEDCC35" w14:textId="77777777" w:rsidR="00B5553F" w:rsidRDefault="00B5553F" w:rsidP="00D21D90">
      <w:pPr>
        <w:pStyle w:val="NoSpacing"/>
        <w:numPr>
          <w:ilvl w:val="0"/>
          <w:numId w:val="6"/>
        </w:numPr>
        <w:ind w:left="1134"/>
        <w:rPr>
          <w:sz w:val="22"/>
        </w:rPr>
      </w:pPr>
      <w:r w:rsidRPr="00B5553F">
        <w:rPr>
          <w:sz w:val="22"/>
        </w:rPr>
        <w:t>C</w:t>
      </w:r>
      <w:r w:rsidR="00B35452" w:rsidRPr="00B5553F">
        <w:rPr>
          <w:sz w:val="22"/>
        </w:rPr>
        <w:t xml:space="preserve">an we clarify </w:t>
      </w:r>
      <w:r w:rsidRPr="00B5553F">
        <w:rPr>
          <w:sz w:val="22"/>
        </w:rPr>
        <w:t>s</w:t>
      </w:r>
      <w:r w:rsidR="00B35452" w:rsidRPr="00B5553F">
        <w:rPr>
          <w:sz w:val="22"/>
        </w:rPr>
        <w:t>ections of the residence agreement in the book?</w:t>
      </w:r>
    </w:p>
    <w:p w14:paraId="0284691F" w14:textId="77777777" w:rsidR="00B5553F" w:rsidRDefault="00B5553F" w:rsidP="00D21D90">
      <w:pPr>
        <w:pStyle w:val="NoSpacing"/>
        <w:numPr>
          <w:ilvl w:val="0"/>
          <w:numId w:val="6"/>
        </w:numPr>
        <w:ind w:left="1134"/>
        <w:rPr>
          <w:sz w:val="22"/>
        </w:rPr>
      </w:pPr>
      <w:r w:rsidRPr="00B5553F">
        <w:rPr>
          <w:sz w:val="22"/>
        </w:rPr>
        <w:t>S</w:t>
      </w:r>
      <w:r w:rsidR="00B35452" w:rsidRPr="00B5553F">
        <w:rPr>
          <w:sz w:val="22"/>
        </w:rPr>
        <w:t xml:space="preserve">uggestion about </w:t>
      </w:r>
      <w:r w:rsidR="005A3A12" w:rsidRPr="00B5553F">
        <w:rPr>
          <w:sz w:val="22"/>
        </w:rPr>
        <w:t>structuring the book based on the student lifecycle. Before you arrive through move out</w:t>
      </w:r>
    </w:p>
    <w:p w14:paraId="0BA22618" w14:textId="34334692" w:rsidR="005A3A12" w:rsidRDefault="005A3A12" w:rsidP="00D21D90">
      <w:pPr>
        <w:pStyle w:val="NoSpacing"/>
        <w:numPr>
          <w:ilvl w:val="0"/>
          <w:numId w:val="6"/>
        </w:numPr>
        <w:ind w:left="1134"/>
        <w:rPr>
          <w:sz w:val="22"/>
        </w:rPr>
      </w:pPr>
      <w:r w:rsidRPr="00B5553F">
        <w:rPr>
          <w:sz w:val="22"/>
        </w:rPr>
        <w:t xml:space="preserve">Pricing </w:t>
      </w:r>
      <w:r w:rsidR="00B5553F">
        <w:rPr>
          <w:sz w:val="22"/>
        </w:rPr>
        <w:t>is always a facto</w:t>
      </w:r>
      <w:r w:rsidR="00D21D90">
        <w:rPr>
          <w:sz w:val="22"/>
        </w:rPr>
        <w:t>r</w:t>
      </w:r>
      <w:r w:rsidR="00B5553F">
        <w:rPr>
          <w:sz w:val="22"/>
        </w:rPr>
        <w:t xml:space="preserve"> for guidebook as the large it becomes the more costs that follow</w:t>
      </w:r>
    </w:p>
    <w:p w14:paraId="05BD48C4" w14:textId="67CA18DA" w:rsidR="00B5553F" w:rsidRPr="00B5553F" w:rsidRDefault="00B5553F" w:rsidP="00D21D90">
      <w:pPr>
        <w:pStyle w:val="NoSpacing"/>
        <w:numPr>
          <w:ilvl w:val="0"/>
          <w:numId w:val="6"/>
        </w:numPr>
        <w:ind w:left="1134"/>
        <w:rPr>
          <w:sz w:val="22"/>
        </w:rPr>
      </w:pPr>
      <w:r>
        <w:rPr>
          <w:sz w:val="22"/>
        </w:rPr>
        <w:t xml:space="preserve">Shaun to connect with the College’s to talk about </w:t>
      </w:r>
      <w:r w:rsidR="00766BBF">
        <w:rPr>
          <w:sz w:val="22"/>
        </w:rPr>
        <w:t>information the Colleges could add to the rooms on move in days – Maybe a flyer in the guidebook</w:t>
      </w:r>
    </w:p>
    <w:p w14:paraId="545DBF2C" w14:textId="77777777" w:rsidR="00E754B0" w:rsidRDefault="00E754B0" w:rsidP="00E754B0">
      <w:pPr>
        <w:pStyle w:val="ListParagraph"/>
        <w:rPr>
          <w:sz w:val="22"/>
        </w:rPr>
      </w:pPr>
    </w:p>
    <w:p w14:paraId="44FA60BB" w14:textId="669C15B2" w:rsidR="00E754B0" w:rsidRPr="005A3A12" w:rsidRDefault="00E754B0" w:rsidP="00147AEB">
      <w:pPr>
        <w:pStyle w:val="NoSpacing"/>
        <w:numPr>
          <w:ilvl w:val="0"/>
          <w:numId w:val="1"/>
        </w:numPr>
        <w:rPr>
          <w:b/>
          <w:sz w:val="22"/>
        </w:rPr>
      </w:pPr>
      <w:r w:rsidRPr="005A3A12">
        <w:rPr>
          <w:b/>
          <w:sz w:val="22"/>
        </w:rPr>
        <w:t>Gender Inclusive Housing Update (Shaun)</w:t>
      </w:r>
    </w:p>
    <w:p w14:paraId="0CF94999" w14:textId="528936B1" w:rsidR="005A3A12" w:rsidRPr="005A3A12" w:rsidRDefault="005A3A12" w:rsidP="005A3A12">
      <w:pPr>
        <w:pStyle w:val="NoSpacing"/>
        <w:rPr>
          <w:b/>
          <w:sz w:val="22"/>
        </w:rPr>
      </w:pPr>
    </w:p>
    <w:p w14:paraId="75040268" w14:textId="763B3E88" w:rsidR="005A3A12" w:rsidRPr="005A3A12" w:rsidRDefault="005A3A12" w:rsidP="005A3A12">
      <w:pPr>
        <w:pStyle w:val="NoSpacing"/>
        <w:ind w:left="360"/>
        <w:rPr>
          <w:b/>
          <w:sz w:val="22"/>
        </w:rPr>
      </w:pPr>
      <w:r w:rsidRPr="005A3A12">
        <w:rPr>
          <w:b/>
          <w:sz w:val="22"/>
        </w:rPr>
        <w:t>2:20 p.m.</w:t>
      </w:r>
    </w:p>
    <w:p w14:paraId="59DAD984" w14:textId="3BD77C30" w:rsidR="005A3A12" w:rsidRDefault="005A3A12" w:rsidP="005A3A12">
      <w:pPr>
        <w:pStyle w:val="NoSpacing"/>
        <w:ind w:left="360"/>
        <w:rPr>
          <w:sz w:val="22"/>
        </w:rPr>
      </w:pPr>
    </w:p>
    <w:p w14:paraId="0579A2EA" w14:textId="77777777" w:rsidR="00766BBF" w:rsidRDefault="005A3A12" w:rsidP="00CD37E2">
      <w:pPr>
        <w:pStyle w:val="NoSpacing"/>
        <w:ind w:left="360"/>
        <w:rPr>
          <w:sz w:val="22"/>
        </w:rPr>
      </w:pPr>
      <w:r>
        <w:rPr>
          <w:sz w:val="22"/>
        </w:rPr>
        <w:t xml:space="preserve">Group met last Friday to discuss initial steps. Talked a lot about language in use at the institution. Representatives from the students, TCSA, and housing. </w:t>
      </w:r>
      <w:r w:rsidR="00CD37E2">
        <w:rPr>
          <w:sz w:val="22"/>
        </w:rPr>
        <w:t xml:space="preserve">One thing noted was that there’s not a consistent gender inclusive language across Trent as of right now. </w:t>
      </w:r>
    </w:p>
    <w:p w14:paraId="07CBC252" w14:textId="77777777" w:rsidR="00766BBF" w:rsidRDefault="00766BBF" w:rsidP="00CD37E2">
      <w:pPr>
        <w:pStyle w:val="NoSpacing"/>
        <w:ind w:left="360"/>
        <w:rPr>
          <w:sz w:val="22"/>
        </w:rPr>
      </w:pPr>
    </w:p>
    <w:p w14:paraId="38BDA37F" w14:textId="6EE51D06" w:rsidR="00CD37E2" w:rsidRDefault="00CD37E2" w:rsidP="00CD37E2">
      <w:pPr>
        <w:pStyle w:val="NoSpacing"/>
        <w:ind w:left="360"/>
        <w:rPr>
          <w:sz w:val="22"/>
        </w:rPr>
      </w:pPr>
      <w:r>
        <w:rPr>
          <w:sz w:val="22"/>
        </w:rPr>
        <w:t xml:space="preserve">Will gender be asked on student application going forward? We will be considering how we can change the </w:t>
      </w:r>
      <w:r w:rsidR="00766BBF">
        <w:rPr>
          <w:sz w:val="22"/>
        </w:rPr>
        <w:t>application going forward but are not at that step to give an answer that this time</w:t>
      </w:r>
    </w:p>
    <w:p w14:paraId="66975B99" w14:textId="77777777" w:rsidR="00766BBF" w:rsidRDefault="00766BBF" w:rsidP="00CD37E2">
      <w:pPr>
        <w:pStyle w:val="NoSpacing"/>
        <w:ind w:left="360"/>
        <w:rPr>
          <w:sz w:val="22"/>
        </w:rPr>
      </w:pPr>
    </w:p>
    <w:p w14:paraId="7B7A078D" w14:textId="77777777" w:rsidR="00766BBF" w:rsidRDefault="00CD37E2" w:rsidP="00CD37E2">
      <w:pPr>
        <w:pStyle w:val="NoSpacing"/>
        <w:ind w:left="360"/>
        <w:rPr>
          <w:sz w:val="22"/>
        </w:rPr>
      </w:pPr>
      <w:r>
        <w:rPr>
          <w:sz w:val="22"/>
        </w:rPr>
        <w:t xml:space="preserve">Goal as a group was to get to a point where every option of housing we provide has a gender-neutral option. </w:t>
      </w:r>
    </w:p>
    <w:p w14:paraId="4A74E291" w14:textId="77777777" w:rsidR="00766BBF" w:rsidRDefault="00766BBF" w:rsidP="00CD37E2">
      <w:pPr>
        <w:pStyle w:val="NoSpacing"/>
        <w:ind w:left="360"/>
        <w:rPr>
          <w:sz w:val="22"/>
        </w:rPr>
      </w:pPr>
    </w:p>
    <w:p w14:paraId="579DFD09" w14:textId="51E00171" w:rsidR="0044703F" w:rsidRDefault="00CD37E2" w:rsidP="00766BBF">
      <w:pPr>
        <w:pStyle w:val="NoSpacing"/>
        <w:ind w:left="360"/>
        <w:rPr>
          <w:sz w:val="22"/>
        </w:rPr>
      </w:pPr>
      <w:r>
        <w:rPr>
          <w:sz w:val="22"/>
        </w:rPr>
        <w:t xml:space="preserve">Gender identity or a wish to not identify should not be considered an accommodation. Accept the students for who they are and give them the best experience possible. More discussion to be had, several meetings before next summer, will return with a report in </w:t>
      </w:r>
      <w:r w:rsidR="00766BBF">
        <w:rPr>
          <w:sz w:val="22"/>
        </w:rPr>
        <w:t>March</w:t>
      </w:r>
    </w:p>
    <w:p w14:paraId="3D2A29A3" w14:textId="0DB10A0B" w:rsidR="0044703F" w:rsidRDefault="0044703F" w:rsidP="00565C78">
      <w:pPr>
        <w:pStyle w:val="ListParagraph"/>
        <w:rPr>
          <w:b/>
          <w:sz w:val="22"/>
        </w:rPr>
      </w:pPr>
    </w:p>
    <w:p w14:paraId="5BDB0C41" w14:textId="7D7205A8" w:rsidR="00D21D90" w:rsidRDefault="00D21D90" w:rsidP="00565C78">
      <w:pPr>
        <w:pStyle w:val="ListParagraph"/>
        <w:rPr>
          <w:b/>
          <w:sz w:val="22"/>
        </w:rPr>
      </w:pPr>
    </w:p>
    <w:p w14:paraId="1A4FFB64" w14:textId="096BDA76" w:rsidR="00D21D90" w:rsidRDefault="00D21D90" w:rsidP="00565C78">
      <w:pPr>
        <w:pStyle w:val="ListParagraph"/>
        <w:rPr>
          <w:b/>
          <w:sz w:val="22"/>
        </w:rPr>
      </w:pPr>
    </w:p>
    <w:p w14:paraId="09A89E03" w14:textId="24C294F6" w:rsidR="00D21D90" w:rsidRDefault="00D21D90" w:rsidP="00565C78">
      <w:pPr>
        <w:pStyle w:val="ListParagraph"/>
        <w:rPr>
          <w:b/>
          <w:sz w:val="22"/>
        </w:rPr>
      </w:pPr>
    </w:p>
    <w:p w14:paraId="57D959DD" w14:textId="48594B7A" w:rsidR="00D21D90" w:rsidRDefault="00D21D90" w:rsidP="00565C78">
      <w:pPr>
        <w:pStyle w:val="ListParagraph"/>
        <w:rPr>
          <w:b/>
          <w:sz w:val="22"/>
        </w:rPr>
      </w:pPr>
    </w:p>
    <w:p w14:paraId="24B15925" w14:textId="42B5A168" w:rsidR="00D21D90" w:rsidRDefault="00D21D90" w:rsidP="00565C78">
      <w:pPr>
        <w:pStyle w:val="ListParagraph"/>
        <w:rPr>
          <w:b/>
          <w:sz w:val="22"/>
        </w:rPr>
      </w:pPr>
    </w:p>
    <w:p w14:paraId="4CFDD8C4" w14:textId="4171A3B5" w:rsidR="00D21D90" w:rsidRDefault="00D21D90" w:rsidP="00565C78">
      <w:pPr>
        <w:pStyle w:val="ListParagraph"/>
        <w:rPr>
          <w:b/>
          <w:sz w:val="22"/>
        </w:rPr>
      </w:pPr>
    </w:p>
    <w:p w14:paraId="3FA21BB0" w14:textId="490D0CF9" w:rsidR="00D21D90" w:rsidRDefault="00D21D90" w:rsidP="00565C78">
      <w:pPr>
        <w:pStyle w:val="ListParagraph"/>
        <w:rPr>
          <w:b/>
          <w:sz w:val="22"/>
        </w:rPr>
      </w:pPr>
    </w:p>
    <w:p w14:paraId="14B784BA" w14:textId="5F6B85FF" w:rsidR="00D21D90" w:rsidRDefault="00D21D90" w:rsidP="00565C78">
      <w:pPr>
        <w:pStyle w:val="ListParagraph"/>
        <w:rPr>
          <w:b/>
          <w:sz w:val="22"/>
        </w:rPr>
      </w:pPr>
    </w:p>
    <w:p w14:paraId="3B006AD8" w14:textId="77777777" w:rsidR="00D21D90" w:rsidRPr="009A65E4" w:rsidRDefault="00D21D90" w:rsidP="00565C78">
      <w:pPr>
        <w:pStyle w:val="ListParagraph"/>
        <w:rPr>
          <w:b/>
          <w:sz w:val="22"/>
        </w:rPr>
      </w:pPr>
    </w:p>
    <w:p w14:paraId="3458DA2B" w14:textId="6BAF71F6" w:rsidR="00945EFF" w:rsidRPr="009A65E4" w:rsidRDefault="00945EFF" w:rsidP="00147AEB">
      <w:pPr>
        <w:pStyle w:val="NoSpacing"/>
        <w:numPr>
          <w:ilvl w:val="0"/>
          <w:numId w:val="1"/>
        </w:numPr>
        <w:rPr>
          <w:b/>
          <w:sz w:val="22"/>
        </w:rPr>
      </w:pPr>
      <w:r w:rsidRPr="009A65E4">
        <w:rPr>
          <w:b/>
          <w:sz w:val="22"/>
        </w:rPr>
        <w:t>Meeting Dates</w:t>
      </w:r>
      <w:r w:rsidR="007116E2" w:rsidRPr="009A65E4">
        <w:rPr>
          <w:b/>
          <w:sz w:val="22"/>
        </w:rPr>
        <w:t xml:space="preserve"> (Jen)</w:t>
      </w:r>
    </w:p>
    <w:p w14:paraId="44B3DAD6" w14:textId="42DF0FF2" w:rsidR="00E8163F" w:rsidRPr="009A65E4" w:rsidRDefault="00E8163F" w:rsidP="00E8163F">
      <w:pPr>
        <w:pStyle w:val="NoSpacing"/>
        <w:rPr>
          <w:b/>
          <w:sz w:val="22"/>
        </w:rPr>
      </w:pPr>
    </w:p>
    <w:p w14:paraId="02738658" w14:textId="3660AAB7" w:rsidR="00E8163F" w:rsidRDefault="00E8163F" w:rsidP="00E8163F">
      <w:pPr>
        <w:pStyle w:val="NoSpacing"/>
        <w:ind w:left="360"/>
        <w:rPr>
          <w:b/>
          <w:sz w:val="22"/>
        </w:rPr>
      </w:pPr>
      <w:r w:rsidRPr="009A65E4">
        <w:rPr>
          <w:b/>
          <w:sz w:val="22"/>
        </w:rPr>
        <w:t>2:28 p.m.</w:t>
      </w:r>
    </w:p>
    <w:p w14:paraId="358200FA" w14:textId="77777777" w:rsidR="009A65E4" w:rsidRPr="009A65E4" w:rsidRDefault="009A65E4" w:rsidP="00E8163F">
      <w:pPr>
        <w:pStyle w:val="NoSpacing"/>
        <w:ind w:left="360"/>
        <w:rPr>
          <w:b/>
          <w:sz w:val="22"/>
        </w:rPr>
      </w:pPr>
    </w:p>
    <w:p w14:paraId="1B0F0017" w14:textId="41DF04EA" w:rsidR="007116E2" w:rsidRPr="00E00ACA" w:rsidRDefault="007116E2" w:rsidP="00945EFF">
      <w:pPr>
        <w:pStyle w:val="NoSpacing"/>
        <w:numPr>
          <w:ilvl w:val="1"/>
          <w:numId w:val="1"/>
        </w:numPr>
        <w:rPr>
          <w:sz w:val="22"/>
        </w:rPr>
      </w:pPr>
      <w:r w:rsidRPr="00E00ACA">
        <w:rPr>
          <w:sz w:val="22"/>
        </w:rPr>
        <w:t>January 26</w:t>
      </w:r>
      <w:r w:rsidR="00592BE4" w:rsidRPr="00E00ACA">
        <w:rPr>
          <w:sz w:val="22"/>
        </w:rPr>
        <w:t xml:space="preserve"> from 1-3pm</w:t>
      </w:r>
    </w:p>
    <w:p w14:paraId="393EFB59" w14:textId="1B13B292" w:rsidR="007116E2" w:rsidRPr="00E00ACA" w:rsidRDefault="00E00ACA" w:rsidP="00945EFF">
      <w:pPr>
        <w:pStyle w:val="NoSpacing"/>
        <w:numPr>
          <w:ilvl w:val="1"/>
          <w:numId w:val="1"/>
        </w:numPr>
        <w:rPr>
          <w:sz w:val="22"/>
        </w:rPr>
      </w:pPr>
      <w:r w:rsidRPr="00E00ACA">
        <w:rPr>
          <w:sz w:val="22"/>
        </w:rPr>
        <w:t xml:space="preserve">March </w:t>
      </w:r>
      <w:r>
        <w:rPr>
          <w:sz w:val="22"/>
        </w:rPr>
        <w:t xml:space="preserve">9 </w:t>
      </w:r>
      <w:r w:rsidRPr="00E00ACA">
        <w:rPr>
          <w:sz w:val="22"/>
        </w:rPr>
        <w:t xml:space="preserve">from 1-3pm </w:t>
      </w:r>
    </w:p>
    <w:p w14:paraId="485F9B3E" w14:textId="586C965A" w:rsidR="007116E2" w:rsidRPr="00E00ACA" w:rsidRDefault="00E00ACA" w:rsidP="00945EFF">
      <w:pPr>
        <w:pStyle w:val="NoSpacing"/>
        <w:numPr>
          <w:ilvl w:val="1"/>
          <w:numId w:val="1"/>
        </w:numPr>
        <w:rPr>
          <w:sz w:val="22"/>
        </w:rPr>
      </w:pPr>
      <w:r w:rsidRPr="00E00ACA">
        <w:rPr>
          <w:sz w:val="22"/>
        </w:rPr>
        <w:t>April 6</w:t>
      </w:r>
      <w:r w:rsidR="00592BE4" w:rsidRPr="00E00ACA">
        <w:rPr>
          <w:sz w:val="22"/>
        </w:rPr>
        <w:t xml:space="preserve"> from 1-3pm</w:t>
      </w:r>
    </w:p>
    <w:p w14:paraId="38171D47" w14:textId="66F28C81" w:rsidR="00945EFF" w:rsidRDefault="00945EFF" w:rsidP="00945EFF">
      <w:pPr>
        <w:pStyle w:val="NoSpacing"/>
        <w:numPr>
          <w:ilvl w:val="1"/>
          <w:numId w:val="1"/>
        </w:numPr>
        <w:rPr>
          <w:sz w:val="22"/>
        </w:rPr>
      </w:pPr>
      <w:r>
        <w:rPr>
          <w:sz w:val="22"/>
        </w:rPr>
        <w:t>Any others at the request of the committee</w:t>
      </w:r>
    </w:p>
    <w:p w14:paraId="02052F6C" w14:textId="77777777" w:rsidR="00035A9C" w:rsidRPr="00E8163F" w:rsidRDefault="00035A9C" w:rsidP="00035A9C">
      <w:pPr>
        <w:pStyle w:val="NoSpacing"/>
        <w:ind w:left="1440"/>
        <w:rPr>
          <w:b/>
          <w:sz w:val="22"/>
        </w:rPr>
      </w:pPr>
    </w:p>
    <w:p w14:paraId="3EDC688E" w14:textId="66D449CB" w:rsidR="00147AEB" w:rsidRPr="00E8163F" w:rsidRDefault="00147AEB" w:rsidP="00147AEB">
      <w:pPr>
        <w:pStyle w:val="NoSpacing"/>
        <w:numPr>
          <w:ilvl w:val="0"/>
          <w:numId w:val="1"/>
        </w:numPr>
        <w:rPr>
          <w:b/>
          <w:sz w:val="22"/>
        </w:rPr>
      </w:pPr>
      <w:r w:rsidRPr="00E8163F">
        <w:rPr>
          <w:b/>
          <w:sz w:val="22"/>
        </w:rPr>
        <w:t>Other Business</w:t>
      </w:r>
      <w:r w:rsidR="00D5042A" w:rsidRPr="00E8163F">
        <w:rPr>
          <w:b/>
          <w:sz w:val="22"/>
        </w:rPr>
        <w:t xml:space="preserve"> (Jen)</w:t>
      </w:r>
    </w:p>
    <w:p w14:paraId="791FE9AD" w14:textId="5854987E" w:rsidR="00E8163F" w:rsidRPr="00E8163F" w:rsidRDefault="00E8163F" w:rsidP="00E8163F">
      <w:pPr>
        <w:pStyle w:val="NoSpacing"/>
        <w:rPr>
          <w:b/>
          <w:sz w:val="22"/>
        </w:rPr>
      </w:pPr>
    </w:p>
    <w:p w14:paraId="406B0359" w14:textId="6DBA5FB1" w:rsidR="00E8163F" w:rsidRPr="00E8163F" w:rsidRDefault="00E8163F" w:rsidP="00E8163F">
      <w:pPr>
        <w:pStyle w:val="NoSpacing"/>
        <w:ind w:left="360"/>
        <w:rPr>
          <w:b/>
          <w:sz w:val="22"/>
        </w:rPr>
      </w:pPr>
      <w:r w:rsidRPr="00E8163F">
        <w:rPr>
          <w:b/>
          <w:sz w:val="22"/>
        </w:rPr>
        <w:t>2:28 p.m.</w:t>
      </w:r>
    </w:p>
    <w:p w14:paraId="21F5FEA4" w14:textId="75369E6F" w:rsidR="00E8163F" w:rsidRDefault="00E8163F" w:rsidP="00E8163F">
      <w:pPr>
        <w:pStyle w:val="NoSpacing"/>
        <w:ind w:left="360"/>
        <w:rPr>
          <w:sz w:val="22"/>
        </w:rPr>
      </w:pPr>
    </w:p>
    <w:p w14:paraId="4B6905C1" w14:textId="29EDC88B" w:rsidR="00E8163F" w:rsidRDefault="00E8163F" w:rsidP="00E8163F">
      <w:pPr>
        <w:pStyle w:val="NoSpacing"/>
        <w:ind w:left="360"/>
        <w:rPr>
          <w:sz w:val="22"/>
        </w:rPr>
      </w:pPr>
      <w:r>
        <w:rPr>
          <w:sz w:val="22"/>
        </w:rPr>
        <w:t xml:space="preserve">Shaun – We have been approached by a local vendor about potential new chairs. Shaun showed an example of wooden chairs that could be colour-coded and crested to the residence they’re in. Example chair was </w:t>
      </w:r>
      <w:r w:rsidR="009F6013">
        <w:rPr>
          <w:sz w:val="22"/>
        </w:rPr>
        <w:t>presented, designed to be tough to break.</w:t>
      </w:r>
    </w:p>
    <w:p w14:paraId="223358BC" w14:textId="0BD24A4A" w:rsidR="009F6013" w:rsidRDefault="009F6013" w:rsidP="00E8163F">
      <w:pPr>
        <w:pStyle w:val="NoSpacing"/>
        <w:ind w:left="360"/>
        <w:rPr>
          <w:sz w:val="22"/>
        </w:rPr>
      </w:pPr>
    </w:p>
    <w:p w14:paraId="77D810E5" w14:textId="1A104AC4" w:rsidR="009F6013" w:rsidRDefault="009F6013" w:rsidP="00766BBF">
      <w:pPr>
        <w:pStyle w:val="NoSpacing"/>
        <w:ind w:left="360"/>
        <w:rPr>
          <w:sz w:val="22"/>
        </w:rPr>
      </w:pPr>
      <w:r>
        <w:rPr>
          <w:sz w:val="22"/>
        </w:rPr>
        <w:t>Initial suggestion was to have chairs in student rooms, to be taken home at the end. This</w:t>
      </w:r>
      <w:r w:rsidR="00766BBF">
        <w:rPr>
          <w:sz w:val="22"/>
        </w:rPr>
        <w:t xml:space="preserve"> </w:t>
      </w:r>
      <w:r>
        <w:rPr>
          <w:sz w:val="22"/>
        </w:rPr>
        <w:t>does not conform to Trent’s purchasing policy</w:t>
      </w:r>
      <w:r w:rsidR="00766BBF">
        <w:rPr>
          <w:sz w:val="22"/>
        </w:rPr>
        <w:t xml:space="preserve"> and the overall feedback from the meeting was that students would not enjoy the chairs</w:t>
      </w:r>
      <w:r>
        <w:rPr>
          <w:sz w:val="22"/>
        </w:rPr>
        <w:t>.</w:t>
      </w:r>
      <w:r w:rsidR="00766BBF">
        <w:rPr>
          <w:sz w:val="22"/>
        </w:rPr>
        <w:t xml:space="preserve"> </w:t>
      </w:r>
      <w:r>
        <w:rPr>
          <w:sz w:val="22"/>
        </w:rPr>
        <w:t xml:space="preserve">Perhaps chairs for sale at the bookstore, college offices, etc. </w:t>
      </w:r>
    </w:p>
    <w:p w14:paraId="5EFCD91A" w14:textId="25219855" w:rsidR="009F6013" w:rsidRDefault="009F6013" w:rsidP="00E8163F">
      <w:pPr>
        <w:pStyle w:val="NoSpacing"/>
        <w:ind w:left="360"/>
        <w:rPr>
          <w:sz w:val="22"/>
        </w:rPr>
      </w:pPr>
    </w:p>
    <w:p w14:paraId="14DDBF36" w14:textId="74F59DBB" w:rsidR="009F6013" w:rsidRDefault="00766BBF" w:rsidP="00E8163F">
      <w:pPr>
        <w:pStyle w:val="NoSpacing"/>
        <w:ind w:left="360"/>
        <w:rPr>
          <w:sz w:val="22"/>
        </w:rPr>
      </w:pPr>
      <w:r>
        <w:rPr>
          <w:sz w:val="22"/>
        </w:rPr>
        <w:t>Was expressed by the group that s</w:t>
      </w:r>
      <w:r w:rsidR="009F6013">
        <w:rPr>
          <w:sz w:val="22"/>
        </w:rPr>
        <w:t xml:space="preserve">tudents like cushions. If our current chairs work and are </w:t>
      </w:r>
      <w:r>
        <w:rPr>
          <w:sz w:val="22"/>
        </w:rPr>
        <w:t>more cost effective</w:t>
      </w:r>
      <w:r w:rsidR="009F6013">
        <w:rPr>
          <w:sz w:val="22"/>
        </w:rPr>
        <w:t>, this</w:t>
      </w:r>
      <w:r>
        <w:rPr>
          <w:sz w:val="22"/>
        </w:rPr>
        <w:t xml:space="preserve"> would </w:t>
      </w:r>
      <w:proofErr w:type="gramStart"/>
      <w:r>
        <w:rPr>
          <w:sz w:val="22"/>
        </w:rPr>
        <w:t>be seen as</w:t>
      </w:r>
      <w:proofErr w:type="gramEnd"/>
      <w:r>
        <w:rPr>
          <w:sz w:val="22"/>
        </w:rPr>
        <w:t xml:space="preserve"> an</w:t>
      </w:r>
      <w:r w:rsidR="009F6013">
        <w:rPr>
          <w:sz w:val="22"/>
        </w:rPr>
        <w:t xml:space="preserve"> expense</w:t>
      </w:r>
      <w:r>
        <w:rPr>
          <w:sz w:val="22"/>
        </w:rPr>
        <w:t xml:space="preserve"> that takes money from other priorities</w:t>
      </w:r>
      <w:r w:rsidR="009F6013">
        <w:rPr>
          <w:sz w:val="22"/>
        </w:rPr>
        <w:t>. Put the money towards more active community building</w:t>
      </w:r>
      <w:r>
        <w:rPr>
          <w:sz w:val="22"/>
        </w:rPr>
        <w:t xml:space="preserve"> and the renewal plan</w:t>
      </w:r>
      <w:r w:rsidR="009F6013">
        <w:rPr>
          <w:sz w:val="22"/>
        </w:rPr>
        <w:t>.</w:t>
      </w:r>
      <w:r w:rsidR="00D21D90">
        <w:rPr>
          <w:sz w:val="22"/>
        </w:rPr>
        <w:t xml:space="preserve">  Group agreed that Housing should not pursue these chairs as an option and should divert funds elsewhere.</w:t>
      </w:r>
    </w:p>
    <w:p w14:paraId="2548A42D" w14:textId="77777777" w:rsidR="00592BE4" w:rsidRDefault="00592BE4" w:rsidP="00592BE4">
      <w:pPr>
        <w:pStyle w:val="NoSpacing"/>
        <w:ind w:left="720"/>
        <w:rPr>
          <w:sz w:val="22"/>
        </w:rPr>
      </w:pPr>
    </w:p>
    <w:p w14:paraId="574BBAB2" w14:textId="37416F4B" w:rsidR="00592BE4" w:rsidRPr="009A65E4" w:rsidRDefault="00592BE4" w:rsidP="00147AEB">
      <w:pPr>
        <w:pStyle w:val="NoSpacing"/>
        <w:numPr>
          <w:ilvl w:val="0"/>
          <w:numId w:val="1"/>
        </w:numPr>
        <w:rPr>
          <w:b/>
          <w:sz w:val="22"/>
        </w:rPr>
      </w:pPr>
      <w:r w:rsidRPr="009A65E4">
        <w:rPr>
          <w:b/>
          <w:sz w:val="22"/>
        </w:rPr>
        <w:t>Adjourn</w:t>
      </w:r>
      <w:r w:rsidR="00D5042A" w:rsidRPr="009A65E4">
        <w:rPr>
          <w:b/>
          <w:sz w:val="22"/>
        </w:rPr>
        <w:t xml:space="preserve"> (Jen)</w:t>
      </w:r>
    </w:p>
    <w:p w14:paraId="64576BF5" w14:textId="08D57C6F" w:rsidR="009A65E4" w:rsidRPr="009A65E4" w:rsidRDefault="009A65E4" w:rsidP="009A65E4">
      <w:pPr>
        <w:pStyle w:val="NoSpacing"/>
        <w:rPr>
          <w:b/>
          <w:sz w:val="22"/>
        </w:rPr>
      </w:pPr>
    </w:p>
    <w:p w14:paraId="6E517023" w14:textId="31F9F45D" w:rsidR="009A65E4" w:rsidRDefault="009A65E4" w:rsidP="009A65E4">
      <w:pPr>
        <w:pStyle w:val="NoSpacing"/>
        <w:ind w:left="360"/>
        <w:rPr>
          <w:b/>
          <w:sz w:val="22"/>
        </w:rPr>
      </w:pPr>
      <w:r w:rsidRPr="009A65E4">
        <w:rPr>
          <w:b/>
          <w:sz w:val="22"/>
        </w:rPr>
        <w:t>2:39 p.m.</w:t>
      </w:r>
    </w:p>
    <w:p w14:paraId="5D2059FE" w14:textId="3D2946AE" w:rsidR="009A65E4" w:rsidRDefault="009A65E4" w:rsidP="009A65E4">
      <w:pPr>
        <w:pStyle w:val="NoSpacing"/>
        <w:ind w:left="360"/>
        <w:rPr>
          <w:b/>
          <w:sz w:val="22"/>
        </w:rPr>
      </w:pPr>
    </w:p>
    <w:p w14:paraId="29FF748E" w14:textId="12DDB0FB" w:rsidR="009A65E4" w:rsidRPr="009A65E4" w:rsidRDefault="009A65E4" w:rsidP="009A65E4">
      <w:pPr>
        <w:pStyle w:val="NoSpacing"/>
        <w:ind w:left="360"/>
        <w:rPr>
          <w:sz w:val="22"/>
        </w:rPr>
      </w:pPr>
      <w:r>
        <w:rPr>
          <w:b/>
          <w:sz w:val="22"/>
        </w:rPr>
        <w:t xml:space="preserve">Motion to adjourn </w:t>
      </w:r>
      <w:r>
        <w:rPr>
          <w:sz w:val="22"/>
        </w:rPr>
        <w:t xml:space="preserve">- </w:t>
      </w:r>
      <w:proofErr w:type="spellStart"/>
      <w:r>
        <w:rPr>
          <w:sz w:val="22"/>
        </w:rPr>
        <w:t>Garae</w:t>
      </w:r>
      <w:proofErr w:type="spellEnd"/>
    </w:p>
    <w:p w14:paraId="33DCA17D" w14:textId="0E16194C" w:rsidR="009A65E4" w:rsidRDefault="009A65E4" w:rsidP="009A65E4">
      <w:pPr>
        <w:pStyle w:val="NoSpacing"/>
        <w:ind w:left="360"/>
        <w:rPr>
          <w:sz w:val="22"/>
        </w:rPr>
      </w:pPr>
      <w:r>
        <w:rPr>
          <w:b/>
          <w:sz w:val="22"/>
        </w:rPr>
        <w:t xml:space="preserve">Seconder – </w:t>
      </w:r>
      <w:r>
        <w:rPr>
          <w:sz w:val="22"/>
        </w:rPr>
        <w:t>Shannon</w:t>
      </w:r>
    </w:p>
    <w:p w14:paraId="00D52CFD" w14:textId="526899E9" w:rsidR="009A65E4" w:rsidRDefault="009A65E4" w:rsidP="009A65E4">
      <w:pPr>
        <w:pStyle w:val="NoSpacing"/>
        <w:ind w:left="360"/>
        <w:rPr>
          <w:sz w:val="22"/>
        </w:rPr>
      </w:pPr>
      <w:r>
        <w:rPr>
          <w:sz w:val="22"/>
        </w:rPr>
        <w:t>In favour: 7</w:t>
      </w:r>
    </w:p>
    <w:p w14:paraId="11E56639" w14:textId="1107C1D3" w:rsidR="009A65E4" w:rsidRDefault="009A65E4" w:rsidP="009A65E4">
      <w:pPr>
        <w:pStyle w:val="NoSpacing"/>
        <w:ind w:left="360"/>
        <w:rPr>
          <w:sz w:val="22"/>
        </w:rPr>
      </w:pPr>
      <w:r>
        <w:rPr>
          <w:sz w:val="22"/>
        </w:rPr>
        <w:t>Opposed: 0</w:t>
      </w:r>
    </w:p>
    <w:p w14:paraId="71A38049" w14:textId="3A47DB70" w:rsidR="009A65E4" w:rsidRPr="009A65E4" w:rsidRDefault="009A65E4" w:rsidP="009A65E4">
      <w:pPr>
        <w:pStyle w:val="NoSpacing"/>
        <w:ind w:left="360"/>
        <w:rPr>
          <w:sz w:val="22"/>
        </w:rPr>
      </w:pPr>
      <w:r>
        <w:rPr>
          <w:sz w:val="22"/>
        </w:rPr>
        <w:t>Abstentions: 0</w:t>
      </w:r>
    </w:p>
    <w:p w14:paraId="57BF0DDA" w14:textId="77777777" w:rsidR="00F83FE9" w:rsidRDefault="00F83FE9" w:rsidP="006E00F9">
      <w:pPr>
        <w:ind w:left="-720"/>
      </w:pPr>
    </w:p>
    <w:p w14:paraId="57835A22" w14:textId="5E85116A" w:rsidR="00F83FE9" w:rsidRDefault="009A65E4" w:rsidP="006E00F9">
      <w:pPr>
        <w:ind w:left="-720"/>
      </w:pPr>
      <w:r>
        <w:tab/>
      </w:r>
      <w:r>
        <w:tab/>
      </w:r>
    </w:p>
    <w:p w14:paraId="6525A071" w14:textId="2BC6D01F" w:rsidR="00F83FE9" w:rsidRDefault="009A65E4" w:rsidP="006E00F9">
      <w:pPr>
        <w:ind w:left="-720"/>
      </w:pPr>
      <w:r>
        <w:tab/>
      </w:r>
      <w:r>
        <w:tab/>
      </w:r>
      <w:r>
        <w:tab/>
      </w:r>
    </w:p>
    <w:sectPr w:rsidR="00F83F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0C353" w14:textId="77777777" w:rsidR="00BD1ED7" w:rsidRDefault="00BD1ED7" w:rsidP="00F83FE9">
      <w:r>
        <w:separator/>
      </w:r>
    </w:p>
  </w:endnote>
  <w:endnote w:type="continuationSeparator" w:id="0">
    <w:p w14:paraId="08680BB9" w14:textId="77777777" w:rsidR="00BD1ED7" w:rsidRDefault="00BD1ED7" w:rsidP="00F8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7B26" w14:textId="77777777" w:rsidR="009A65E4" w:rsidRDefault="009A65E4">
    <w:pPr>
      <w:pStyle w:val="Footer"/>
    </w:pPr>
    <w:r>
      <w:rPr>
        <w:noProof/>
      </w:rPr>
      <w:drawing>
        <wp:anchor distT="0" distB="0" distL="114300" distR="114300" simplePos="0" relativeHeight="251661312" behindDoc="1" locked="0" layoutInCell="1" allowOverlap="1" wp14:anchorId="71B28869" wp14:editId="69280A45">
          <wp:simplePos x="0" y="0"/>
          <wp:positionH relativeFrom="page">
            <wp:posOffset>-187325</wp:posOffset>
          </wp:positionH>
          <wp:positionV relativeFrom="paragraph">
            <wp:posOffset>-523113</wp:posOffset>
          </wp:positionV>
          <wp:extent cx="7965633" cy="1068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using Services Letterhead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5633" cy="10680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30DBE" w14:textId="77777777" w:rsidR="00BD1ED7" w:rsidRDefault="00BD1ED7" w:rsidP="00F83FE9">
      <w:r>
        <w:separator/>
      </w:r>
    </w:p>
  </w:footnote>
  <w:footnote w:type="continuationSeparator" w:id="0">
    <w:p w14:paraId="12B0EAC4" w14:textId="77777777" w:rsidR="00BD1ED7" w:rsidRDefault="00BD1ED7" w:rsidP="00F83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CDC7" w14:textId="77777777" w:rsidR="009A65E4" w:rsidRDefault="009A65E4">
    <w:pPr>
      <w:pStyle w:val="Header"/>
    </w:pPr>
    <w:r>
      <w:rPr>
        <w:rFonts w:ascii="Times New Roman" w:eastAsia="Times New Roman" w:hAnsi="Times New Roman" w:cs="Times New Roman"/>
        <w:noProof/>
        <w:sz w:val="7"/>
        <w:szCs w:val="7"/>
      </w:rPr>
      <w:drawing>
        <wp:anchor distT="0" distB="0" distL="114300" distR="114300" simplePos="0" relativeHeight="251659264" behindDoc="1" locked="0" layoutInCell="1" allowOverlap="1" wp14:anchorId="3EC57616" wp14:editId="38500A93">
          <wp:simplePos x="0" y="0"/>
          <wp:positionH relativeFrom="page">
            <wp:posOffset>-414528</wp:posOffset>
          </wp:positionH>
          <wp:positionV relativeFrom="paragraph">
            <wp:posOffset>-463296</wp:posOffset>
          </wp:positionV>
          <wp:extent cx="8018780" cy="1878965"/>
          <wp:effectExtent l="0" t="0" r="127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ing Services Letterhead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8780" cy="1878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13072"/>
    <w:multiLevelType w:val="hybridMultilevel"/>
    <w:tmpl w:val="72FE1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2A0E8C"/>
    <w:multiLevelType w:val="hybridMultilevel"/>
    <w:tmpl w:val="660A0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5392D47"/>
    <w:multiLevelType w:val="hybridMultilevel"/>
    <w:tmpl w:val="A70049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8F67E21"/>
    <w:multiLevelType w:val="hybridMultilevel"/>
    <w:tmpl w:val="FCE47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D95AC1"/>
    <w:multiLevelType w:val="hybridMultilevel"/>
    <w:tmpl w:val="CDACE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FE9"/>
    <w:rsid w:val="0003186C"/>
    <w:rsid w:val="00035A9C"/>
    <w:rsid w:val="00147AEB"/>
    <w:rsid w:val="001D64C6"/>
    <w:rsid w:val="002002CF"/>
    <w:rsid w:val="002309BF"/>
    <w:rsid w:val="0028022D"/>
    <w:rsid w:val="003376A4"/>
    <w:rsid w:val="00357B6A"/>
    <w:rsid w:val="00382E7A"/>
    <w:rsid w:val="0044703F"/>
    <w:rsid w:val="004B1C1B"/>
    <w:rsid w:val="00565C78"/>
    <w:rsid w:val="00592BE4"/>
    <w:rsid w:val="005A3A12"/>
    <w:rsid w:val="00681D83"/>
    <w:rsid w:val="006E00F9"/>
    <w:rsid w:val="007116E2"/>
    <w:rsid w:val="00727FAA"/>
    <w:rsid w:val="00756A10"/>
    <w:rsid w:val="00766BBF"/>
    <w:rsid w:val="007A2D57"/>
    <w:rsid w:val="0089669E"/>
    <w:rsid w:val="009324E0"/>
    <w:rsid w:val="00945EFF"/>
    <w:rsid w:val="00977234"/>
    <w:rsid w:val="009A65E4"/>
    <w:rsid w:val="009C6558"/>
    <w:rsid w:val="009F6013"/>
    <w:rsid w:val="00A150CB"/>
    <w:rsid w:val="00B35452"/>
    <w:rsid w:val="00B5553F"/>
    <w:rsid w:val="00B873E4"/>
    <w:rsid w:val="00BD1ED7"/>
    <w:rsid w:val="00BF4531"/>
    <w:rsid w:val="00C35198"/>
    <w:rsid w:val="00C87D00"/>
    <w:rsid w:val="00CD37E2"/>
    <w:rsid w:val="00CE3961"/>
    <w:rsid w:val="00CE77FC"/>
    <w:rsid w:val="00D21D90"/>
    <w:rsid w:val="00D5042A"/>
    <w:rsid w:val="00D5755E"/>
    <w:rsid w:val="00DA14F3"/>
    <w:rsid w:val="00E00ACA"/>
    <w:rsid w:val="00E754B0"/>
    <w:rsid w:val="00E8163F"/>
    <w:rsid w:val="00F3762D"/>
    <w:rsid w:val="00F83FE9"/>
    <w:rsid w:val="00F8651C"/>
    <w:rsid w:val="00FD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B9AB"/>
  <w15:chartTrackingRefBased/>
  <w15:docId w15:val="{98395F46-5163-4FAF-B870-8A033564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en"/>
    <w:next w:val="NoSpacing"/>
    <w:qFormat/>
    <w:rsid w:val="00147AEB"/>
    <w:pPr>
      <w:spacing w:after="0" w:line="240" w:lineRule="auto"/>
    </w:pPr>
    <w:rPr>
      <w:sz w:val="20"/>
    </w:rPr>
  </w:style>
  <w:style w:type="paragraph" w:styleId="Heading1">
    <w:name w:val="heading 1"/>
    <w:basedOn w:val="Normal"/>
    <w:next w:val="Normal"/>
    <w:link w:val="Heading1Char"/>
    <w:uiPriority w:val="9"/>
    <w:qFormat/>
    <w:rsid w:val="00382E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E9"/>
    <w:pPr>
      <w:tabs>
        <w:tab w:val="center" w:pos="4680"/>
        <w:tab w:val="right" w:pos="9360"/>
      </w:tabs>
    </w:pPr>
  </w:style>
  <w:style w:type="character" w:customStyle="1" w:styleId="HeaderChar">
    <w:name w:val="Header Char"/>
    <w:basedOn w:val="DefaultParagraphFont"/>
    <w:link w:val="Header"/>
    <w:uiPriority w:val="99"/>
    <w:rsid w:val="00F83FE9"/>
  </w:style>
  <w:style w:type="paragraph" w:styleId="Footer">
    <w:name w:val="footer"/>
    <w:basedOn w:val="Normal"/>
    <w:link w:val="FooterChar"/>
    <w:uiPriority w:val="99"/>
    <w:unhideWhenUsed/>
    <w:rsid w:val="00F83FE9"/>
    <w:pPr>
      <w:tabs>
        <w:tab w:val="center" w:pos="4680"/>
        <w:tab w:val="right" w:pos="9360"/>
      </w:tabs>
    </w:pPr>
  </w:style>
  <w:style w:type="character" w:customStyle="1" w:styleId="FooterChar">
    <w:name w:val="Footer Char"/>
    <w:basedOn w:val="DefaultParagraphFont"/>
    <w:link w:val="Footer"/>
    <w:uiPriority w:val="99"/>
    <w:rsid w:val="00F83FE9"/>
  </w:style>
  <w:style w:type="paragraph" w:styleId="NoSpacing">
    <w:name w:val="No Spacing"/>
    <w:uiPriority w:val="1"/>
    <w:qFormat/>
    <w:rsid w:val="00147AEB"/>
    <w:pPr>
      <w:spacing w:after="0" w:line="240" w:lineRule="auto"/>
    </w:pPr>
    <w:rPr>
      <w:sz w:val="20"/>
    </w:rPr>
  </w:style>
  <w:style w:type="character" w:customStyle="1" w:styleId="Heading1Char">
    <w:name w:val="Heading 1 Char"/>
    <w:basedOn w:val="DefaultParagraphFont"/>
    <w:link w:val="Heading1"/>
    <w:uiPriority w:val="9"/>
    <w:rsid w:val="00382E7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382E7A"/>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82E7A"/>
    <w:rPr>
      <w:rFonts w:eastAsiaTheme="minorEastAsia"/>
      <w:color w:val="5A5A5A" w:themeColor="text1" w:themeTint="A5"/>
      <w:spacing w:val="15"/>
    </w:rPr>
  </w:style>
  <w:style w:type="paragraph" w:styleId="ListParagraph">
    <w:name w:val="List Paragraph"/>
    <w:basedOn w:val="Normal"/>
    <w:uiPriority w:val="34"/>
    <w:qFormat/>
    <w:rsid w:val="00382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77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McCracken</dc:creator>
  <cp:keywords/>
  <dc:description/>
  <cp:lastModifiedBy>Jen Coulter</cp:lastModifiedBy>
  <cp:revision>3</cp:revision>
  <dcterms:created xsi:type="dcterms:W3CDTF">2018-01-17T19:38:00Z</dcterms:created>
  <dcterms:modified xsi:type="dcterms:W3CDTF">2018-01-29T19:21:00Z</dcterms:modified>
</cp:coreProperties>
</file>