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DADC" w14:textId="77777777" w:rsidR="006F07EF" w:rsidRDefault="006F07EF" w:rsidP="006F07EF">
      <w:pPr>
        <w:pBdr>
          <w:bottom w:val="single" w:sz="4" w:space="1" w:color="auto"/>
        </w:pBdr>
        <w:spacing w:after="0" w:line="240" w:lineRule="auto"/>
        <w:rPr>
          <w:rFonts w:eastAsia="Times New Roman" w:cs="Calibri"/>
          <w:b/>
        </w:rPr>
      </w:pPr>
    </w:p>
    <w:p w14:paraId="35E01405" w14:textId="77777777" w:rsidR="006F07EF" w:rsidRPr="004F45F6" w:rsidRDefault="006F07EF" w:rsidP="006F07EF">
      <w:pPr>
        <w:pBdr>
          <w:bottom w:val="single" w:sz="4" w:space="1" w:color="auto"/>
        </w:pBdr>
        <w:spacing w:after="0" w:line="240" w:lineRule="auto"/>
        <w:rPr>
          <w:rFonts w:ascii="Arial Black" w:hAnsi="Arial Black" w:cs="Calibri"/>
          <w:b/>
          <w:sz w:val="20"/>
          <w:szCs w:val="20"/>
          <w:lang w:val="en-US"/>
        </w:rPr>
      </w:pPr>
      <w:r w:rsidRPr="004F45F6">
        <w:rPr>
          <w:rFonts w:ascii="Arial Black" w:hAnsi="Arial Black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0D14A01C" wp14:editId="203D7467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45F6">
        <w:rPr>
          <w:rFonts w:ascii="Arial Black" w:hAnsi="Arial Black" w:cs="Calibri"/>
          <w:b/>
          <w:sz w:val="24"/>
          <w:szCs w:val="24"/>
          <w:lang w:val="en-US"/>
        </w:rPr>
        <w:t>Colleges</w:t>
      </w:r>
      <w:proofErr w:type="gramEnd"/>
      <w:r w:rsidRPr="004F45F6">
        <w:rPr>
          <w:rFonts w:ascii="Arial Black" w:hAnsi="Arial Black" w:cs="Calibri"/>
          <w:b/>
          <w:sz w:val="24"/>
          <w:szCs w:val="24"/>
          <w:lang w:val="en-US"/>
        </w:rPr>
        <w:t xml:space="preserve"> and Student Services Committee</w:t>
      </w:r>
    </w:p>
    <w:p w14:paraId="706CE572" w14:textId="71AF399C" w:rsidR="006F07EF" w:rsidRPr="00AB7B65" w:rsidRDefault="006F07EF" w:rsidP="006F07EF">
      <w:p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2025-26</w:t>
      </w:r>
    </w:p>
    <w:p w14:paraId="1CAB3A41" w14:textId="77777777" w:rsidR="006F07EF" w:rsidRDefault="006F07EF" w:rsidP="006F07E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FE6A28E" w14:textId="3184EB03" w:rsidR="006F07EF" w:rsidRPr="001020C9" w:rsidRDefault="006F07EF" w:rsidP="006F07E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Meeting date: Wednesday </w:t>
      </w:r>
      <w:r>
        <w:rPr>
          <w:rFonts w:ascii="Arial" w:hAnsi="Arial" w:cs="Arial"/>
          <w:sz w:val="24"/>
          <w:szCs w:val="24"/>
        </w:rPr>
        <w:t>January 28, 2026</w:t>
      </w:r>
    </w:p>
    <w:p w14:paraId="7DF724B5" w14:textId="4EE732D5" w:rsidR="006F07EF" w:rsidRPr="001020C9" w:rsidRDefault="006F07EF" w:rsidP="006F07EF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Location: </w:t>
      </w:r>
      <w:r>
        <w:rPr>
          <w:rFonts w:ascii="Arial" w:hAnsi="Arial" w:cs="Arial"/>
          <w:sz w:val="24"/>
          <w:szCs w:val="24"/>
        </w:rPr>
        <w:t>AJM Smith Room BL107.2</w:t>
      </w:r>
      <w:r w:rsidR="00417006">
        <w:rPr>
          <w:rFonts w:ascii="Arial" w:hAnsi="Arial" w:cs="Arial"/>
          <w:sz w:val="24"/>
          <w:szCs w:val="24"/>
        </w:rPr>
        <w:t xml:space="preserve"> and Zoom</w:t>
      </w:r>
    </w:p>
    <w:p w14:paraId="0D482F2A" w14:textId="77777777" w:rsidR="006F07EF" w:rsidRPr="001020C9" w:rsidRDefault="006F07EF" w:rsidP="006F07EF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461808" w14:textId="1184C268" w:rsidR="006F07EF" w:rsidRDefault="006F07EF" w:rsidP="006F07EF">
      <w:pPr>
        <w:spacing w:after="0" w:line="240" w:lineRule="auto"/>
        <w:contextualSpacing/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</w:pPr>
      <w:r w:rsidRPr="006F07EF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In attendance</w:t>
      </w:r>
      <w:r w:rsidRPr="001020C9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Melanie Buddle</w:t>
      </w:r>
      <w:r w:rsidRPr="00F360F5">
        <w:rPr>
          <w:rFonts w:ascii="Arial" w:eastAsia="Times New Roman" w:hAnsi="Arial" w:cs="Arial"/>
          <w:sz w:val="24"/>
          <w:szCs w:val="24"/>
        </w:rPr>
        <w:t xml:space="preserve"> (Chair), Lawrence Lam (AVP Students), </w:t>
      </w:r>
      <w:r>
        <w:rPr>
          <w:rFonts w:ascii="Arial" w:eastAsia="Times New Roman" w:hAnsi="Arial" w:cs="Arial"/>
          <w:sz w:val="24"/>
          <w:szCs w:val="24"/>
        </w:rPr>
        <w:t>Aimee St. Thomas</w:t>
      </w:r>
      <w:r w:rsidRPr="00F360F5">
        <w:rPr>
          <w:rFonts w:ascii="Arial" w:eastAsia="Times New Roman" w:hAnsi="Arial" w:cs="Arial"/>
          <w:sz w:val="24"/>
          <w:szCs w:val="24"/>
        </w:rPr>
        <w:t xml:space="preserve"> (Secretary), Mara Graham</w:t>
      </w:r>
      <w:r>
        <w:rPr>
          <w:rFonts w:ascii="Arial" w:eastAsia="Times New Roman" w:hAnsi="Arial" w:cs="Arial"/>
          <w:sz w:val="24"/>
          <w:szCs w:val="24"/>
        </w:rPr>
        <w:t>, Julie Middleton</w:t>
      </w:r>
      <w:r w:rsidRPr="00F360F5">
        <w:rPr>
          <w:rFonts w:ascii="Arial" w:eastAsia="Times New Roman" w:hAnsi="Arial" w:cs="Arial"/>
          <w:sz w:val="24"/>
          <w:szCs w:val="24"/>
        </w:rPr>
        <w:t xml:space="preserve"> (Wellness),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378DE">
        <w:rPr>
          <w:rFonts w:ascii="Arial" w:eastAsia="Times New Roman" w:hAnsi="Arial" w:cs="Arial"/>
          <w:sz w:val="24"/>
          <w:szCs w:val="24"/>
        </w:rPr>
        <w:t xml:space="preserve">Melissa Martin (Campus Safety), </w:t>
      </w:r>
      <w:r w:rsidR="00E001E8">
        <w:rPr>
          <w:rFonts w:ascii="Arial" w:eastAsia="Times New Roman" w:hAnsi="Arial" w:cs="Arial"/>
          <w:sz w:val="24"/>
          <w:szCs w:val="24"/>
        </w:rPr>
        <w:t xml:space="preserve">Kristen Haines (Consent at Trent) </w:t>
      </w:r>
      <w:r w:rsidR="00F378DE">
        <w:rPr>
          <w:rFonts w:ascii="Arial" w:eastAsia="Times New Roman" w:hAnsi="Arial" w:cs="Arial"/>
          <w:sz w:val="24"/>
          <w:szCs w:val="24"/>
        </w:rPr>
        <w:t xml:space="preserve">Nathan McFadden, </w:t>
      </w:r>
      <w:r w:rsidR="00E001E8">
        <w:rPr>
          <w:rFonts w:ascii="Arial" w:eastAsia="Times New Roman" w:hAnsi="Arial" w:cs="Arial"/>
          <w:sz w:val="24"/>
          <w:szCs w:val="24"/>
        </w:rPr>
        <w:t xml:space="preserve">Leslie Spooner, </w:t>
      </w:r>
      <w:r w:rsidR="00F378DE">
        <w:rPr>
          <w:rFonts w:ascii="Arial" w:eastAsia="Times New Roman" w:hAnsi="Arial" w:cs="Arial"/>
          <w:sz w:val="24"/>
          <w:szCs w:val="24"/>
        </w:rPr>
        <w:t xml:space="preserve">Ghislaine Landry (Athletics), </w:t>
      </w:r>
      <w:r w:rsidR="00E001E8">
        <w:rPr>
          <w:rFonts w:ascii="Arial" w:eastAsia="Times New Roman" w:hAnsi="Arial" w:cs="Arial"/>
          <w:sz w:val="24"/>
          <w:szCs w:val="24"/>
        </w:rPr>
        <w:t>Johanna Hart</w:t>
      </w:r>
      <w:r w:rsidR="00095683">
        <w:rPr>
          <w:rFonts w:ascii="Arial" w:eastAsia="Times New Roman" w:hAnsi="Arial" w:cs="Arial"/>
          <w:sz w:val="24"/>
          <w:szCs w:val="24"/>
        </w:rPr>
        <w:t xml:space="preserve"> (Student Affairs)</w:t>
      </w:r>
      <w:r w:rsidR="00E001E8">
        <w:rPr>
          <w:rFonts w:ascii="Arial" w:eastAsia="Times New Roman" w:hAnsi="Arial" w:cs="Arial"/>
          <w:sz w:val="24"/>
          <w:szCs w:val="24"/>
        </w:rPr>
        <w:t>,</w:t>
      </w:r>
      <w:r w:rsidR="00F378DE">
        <w:rPr>
          <w:rFonts w:ascii="Arial" w:eastAsia="Times New Roman" w:hAnsi="Arial" w:cs="Arial"/>
          <w:sz w:val="24"/>
          <w:szCs w:val="24"/>
        </w:rPr>
        <w:t xml:space="preserve"> MK Milliard (Convocation),</w:t>
      </w:r>
      <w:r w:rsidRPr="00F360F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Robert King (Housing) Dino </w:t>
      </w:r>
      <w:proofErr w:type="spellStart"/>
      <w:r>
        <w:rPr>
          <w:rFonts w:ascii="Arial" w:eastAsia="Times New Roman" w:hAnsi="Arial" w:cs="Arial"/>
          <w:sz w:val="24"/>
          <w:szCs w:val="24"/>
        </w:rPr>
        <w:t>Chomatas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(Athletics), </w:t>
      </w:r>
      <w:r w:rsidRPr="00F360F5">
        <w:rPr>
          <w:rFonts w:ascii="Arial" w:eastAsia="Times New Roman" w:hAnsi="Arial" w:cs="Arial"/>
          <w:sz w:val="24"/>
          <w:szCs w:val="24"/>
        </w:rPr>
        <w:t>Melissa Fernandes</w:t>
      </w:r>
      <w:r w:rsidR="00E001E8">
        <w:rPr>
          <w:rFonts w:ascii="Arial" w:eastAsia="Times New Roman" w:hAnsi="Arial" w:cs="Arial"/>
          <w:sz w:val="24"/>
          <w:szCs w:val="24"/>
        </w:rPr>
        <w:t>, Felicia Austin</w:t>
      </w:r>
      <w:r w:rsidRPr="00F360F5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Orientation</w:t>
      </w:r>
      <w:r w:rsidRPr="00F360F5">
        <w:rPr>
          <w:rFonts w:ascii="Arial" w:eastAsia="Times New Roman" w:hAnsi="Arial" w:cs="Arial"/>
          <w:sz w:val="24"/>
          <w:szCs w:val="24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Emma Perratt(OC), </w:t>
      </w:r>
      <w:r w:rsidR="003B1DDF">
        <w:rPr>
          <w:rFonts w:ascii="Arial" w:eastAsia="Times New Roman" w:hAnsi="Arial" w:cs="Arial"/>
          <w:sz w:val="24"/>
          <w:szCs w:val="24"/>
          <w:lang w:val="en-US"/>
        </w:rPr>
        <w:t>Jazmine Raine</w:t>
      </w:r>
      <w:r>
        <w:rPr>
          <w:rFonts w:ascii="Arial" w:hAnsi="Arial" w:cs="Arial"/>
          <w:sz w:val="24"/>
          <w:szCs w:val="24"/>
        </w:rPr>
        <w:t xml:space="preserve"> (TGSA)</w:t>
      </w:r>
      <w:r w:rsidRPr="00F360F5">
        <w:rPr>
          <w:rFonts w:ascii="Arial" w:hAnsi="Arial" w:cs="Arial"/>
          <w:sz w:val="24"/>
          <w:szCs w:val="24"/>
          <w:lang w:val="en-US"/>
        </w:rPr>
        <w:t xml:space="preserve">,  </w:t>
      </w:r>
      <w:r>
        <w:rPr>
          <w:rFonts w:ascii="Arial" w:hAnsi="Arial" w:cs="Arial"/>
          <w:sz w:val="24"/>
          <w:szCs w:val="24"/>
          <w:lang w:val="en-US"/>
        </w:rPr>
        <w:t>Sarah Ovens</w:t>
      </w:r>
      <w:r w:rsidRPr="00F360F5">
        <w:rPr>
          <w:rFonts w:ascii="Arial" w:hAnsi="Arial" w:cs="Arial"/>
          <w:sz w:val="24"/>
          <w:szCs w:val="24"/>
        </w:rPr>
        <w:t xml:space="preserve"> (EC), </w:t>
      </w:r>
      <w:r>
        <w:rPr>
          <w:rFonts w:ascii="Arial" w:hAnsi="Arial" w:cs="Arial"/>
          <w:sz w:val="24"/>
          <w:szCs w:val="24"/>
        </w:rPr>
        <w:t>Nathaniel</w:t>
      </w:r>
      <w:r w:rsidRPr="00F360F5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>Collard</w:t>
      </w:r>
      <w:r w:rsidRPr="00F360F5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(CC), </w:t>
      </w:r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>Gold Jegede (TCSA)</w:t>
      </w:r>
      <w:bookmarkStart w:id="0" w:name="_Hlk158626553"/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, </w:t>
      </w:r>
      <w:bookmarkEnd w:id="0"/>
      <w:proofErr w:type="spellStart"/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>Aekana</w:t>
      </w:r>
      <w:proofErr w:type="spellEnd"/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 Souliere</w:t>
      </w:r>
      <w:r w:rsidRPr="0B5A92C4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 (TUNA), </w:t>
      </w:r>
      <w:r>
        <w:rPr>
          <w:rFonts w:ascii="Arial" w:hAnsi="Arial" w:cs="Arial"/>
          <w:color w:val="1E1E1E"/>
          <w:sz w:val="24"/>
          <w:szCs w:val="24"/>
          <w:shd w:val="clear" w:color="auto" w:fill="FFFFFF"/>
        </w:rPr>
        <w:t>Brooklynn Loder</w:t>
      </w:r>
      <w:r w:rsidRPr="0B5A92C4">
        <w:rPr>
          <w:rFonts w:ascii="Arial" w:hAnsi="Arial" w:cs="Arial"/>
          <w:color w:val="1E1E1E"/>
          <w:sz w:val="24"/>
          <w:szCs w:val="24"/>
          <w:shd w:val="clear" w:color="auto" w:fill="FFFFFF"/>
        </w:rPr>
        <w:t xml:space="preserve"> (GC) </w:t>
      </w:r>
      <w:r w:rsidRPr="00F360F5"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  <w:t xml:space="preserve">and </w:t>
      </w:r>
      <w:r w:rsidR="00F15301"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  <w:t xml:space="preserve">Hager </w:t>
      </w:r>
      <w:r w:rsidR="00725130"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  <w:t>Elsayed</w:t>
      </w:r>
      <w:r w:rsidRPr="00F360F5"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  <w:t xml:space="preserve"> (TC).</w:t>
      </w:r>
    </w:p>
    <w:p w14:paraId="00E44999" w14:textId="77777777" w:rsidR="00765260" w:rsidRDefault="00765260" w:rsidP="006F07EF">
      <w:pPr>
        <w:spacing w:after="0" w:line="240" w:lineRule="auto"/>
        <w:contextualSpacing/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</w:pPr>
    </w:p>
    <w:p w14:paraId="739EAF6A" w14:textId="3C5282DB" w:rsidR="00765260" w:rsidRPr="00765260" w:rsidRDefault="00765260" w:rsidP="006F07EF">
      <w:pPr>
        <w:spacing w:after="0" w:line="240" w:lineRule="auto"/>
        <w:contextualSpacing/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  <w:lang w:val="en-US"/>
        </w:rPr>
      </w:pPr>
      <w:r w:rsidRPr="00765260">
        <w:rPr>
          <w:rFonts w:ascii="Arial" w:hAnsi="Arial" w:cs="Arial"/>
          <w:b/>
          <w:bCs/>
          <w:color w:val="1E1E1E"/>
          <w:sz w:val="24"/>
          <w:szCs w:val="24"/>
          <w:shd w:val="clear" w:color="auto" w:fill="FFFFFF"/>
          <w:lang w:val="en-US"/>
        </w:rPr>
        <w:t>Agenda:</w:t>
      </w:r>
    </w:p>
    <w:p w14:paraId="04C383A8" w14:textId="43A7BCAA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Chairs Welcome (Melanie Buddle)</w:t>
      </w:r>
    </w:p>
    <w:p w14:paraId="6358E5CD" w14:textId="14F06B16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Approval of Agenda</w:t>
      </w:r>
    </w:p>
    <w:p w14:paraId="16547EB5" w14:textId="3F54DE2F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Approval of Dec 3</w:t>
      </w:r>
      <w:r w:rsidRPr="00765260">
        <w:rPr>
          <w:rFonts w:ascii="Arial" w:hAnsi="Arial" w:cs="Arial"/>
          <w:color w:val="1E1E1E"/>
          <w:vertAlign w:val="superscript"/>
        </w:rPr>
        <w:t>rd</w:t>
      </w:r>
      <w:r>
        <w:rPr>
          <w:rFonts w:ascii="Arial" w:hAnsi="Arial" w:cs="Arial"/>
          <w:color w:val="1E1E1E"/>
        </w:rPr>
        <w:t xml:space="preserve"> minutes</w:t>
      </w:r>
    </w:p>
    <w:p w14:paraId="665760DF" w14:textId="571443AD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Student Wellness</w:t>
      </w:r>
      <w:r w:rsidR="00095683">
        <w:rPr>
          <w:rFonts w:ascii="Arial" w:hAnsi="Arial" w:cs="Arial"/>
          <w:color w:val="1E1E1E"/>
        </w:rPr>
        <w:t xml:space="preserve"> Budget</w:t>
      </w:r>
    </w:p>
    <w:p w14:paraId="0A993F45" w14:textId="495C6B60" w:rsidR="00095683" w:rsidRDefault="00095683" w:rsidP="00095683">
      <w:pPr>
        <w:pStyle w:val="ListParagraph"/>
        <w:spacing w:after="0" w:line="240" w:lineRule="auto"/>
        <w:rPr>
          <w:rFonts w:ascii="Arial" w:hAnsi="Arial" w:cs="Arial"/>
          <w:color w:val="1E1E1E"/>
        </w:rPr>
      </w:pPr>
      <w:r w:rsidRPr="00095683">
        <w:rPr>
          <w:rFonts w:ascii="Arial" w:hAnsi="Arial" w:cs="Arial"/>
          <w:b/>
          <w:bCs/>
          <w:color w:val="1E1E1E"/>
        </w:rPr>
        <w:t>Motion</w:t>
      </w:r>
      <w:r>
        <w:rPr>
          <w:rFonts w:ascii="Arial" w:hAnsi="Arial" w:cs="Arial"/>
          <w:color w:val="1E1E1E"/>
        </w:rPr>
        <w:t>: Move to increase the current Wellness Ancillary Fee by 12%</w:t>
      </w:r>
    </w:p>
    <w:p w14:paraId="7CF3E7C6" w14:textId="5CD867C2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Orientation</w:t>
      </w:r>
      <w:r w:rsidR="00184090">
        <w:rPr>
          <w:rFonts w:ascii="Arial" w:hAnsi="Arial" w:cs="Arial"/>
          <w:color w:val="1E1E1E"/>
        </w:rPr>
        <w:t xml:space="preserve"> Budget</w:t>
      </w:r>
    </w:p>
    <w:p w14:paraId="2BBA282B" w14:textId="2343E3E7" w:rsidR="00095683" w:rsidRDefault="00095683" w:rsidP="00095683">
      <w:pPr>
        <w:pStyle w:val="ListParagraph"/>
        <w:spacing w:after="0" w:line="240" w:lineRule="auto"/>
        <w:rPr>
          <w:rFonts w:ascii="Arial" w:hAnsi="Arial" w:cs="Arial"/>
          <w:color w:val="1E1E1E"/>
        </w:rPr>
      </w:pPr>
      <w:r w:rsidRPr="00095683">
        <w:rPr>
          <w:rFonts w:ascii="Arial" w:hAnsi="Arial" w:cs="Arial"/>
          <w:b/>
          <w:bCs/>
          <w:color w:val="1E1E1E"/>
        </w:rPr>
        <w:t>Motion</w:t>
      </w:r>
      <w:r>
        <w:rPr>
          <w:rFonts w:ascii="Arial" w:hAnsi="Arial" w:cs="Arial"/>
          <w:color w:val="1E1E1E"/>
        </w:rPr>
        <w:t>: Move that a 12% increase to the Orientation Ancillary Fee be approved.</w:t>
      </w:r>
    </w:p>
    <w:p w14:paraId="466DB7F8" w14:textId="50906574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Athletics</w:t>
      </w:r>
      <w:r w:rsidR="00184090">
        <w:rPr>
          <w:rFonts w:ascii="Arial" w:hAnsi="Arial" w:cs="Arial"/>
          <w:color w:val="1E1E1E"/>
        </w:rPr>
        <w:t xml:space="preserve"> Budget</w:t>
      </w:r>
    </w:p>
    <w:p w14:paraId="2D141DEB" w14:textId="2C55BB74" w:rsidR="00095683" w:rsidRDefault="00095683" w:rsidP="00095683">
      <w:pPr>
        <w:pStyle w:val="ListParagraph"/>
        <w:spacing w:after="0" w:line="240" w:lineRule="auto"/>
        <w:rPr>
          <w:rFonts w:ascii="Arial" w:hAnsi="Arial" w:cs="Arial"/>
          <w:color w:val="1E1E1E"/>
        </w:rPr>
      </w:pPr>
      <w:r w:rsidRPr="00095683">
        <w:rPr>
          <w:rFonts w:ascii="Arial" w:hAnsi="Arial" w:cs="Arial"/>
          <w:b/>
          <w:bCs/>
          <w:color w:val="1E1E1E"/>
        </w:rPr>
        <w:t>Motion</w:t>
      </w:r>
      <w:r>
        <w:rPr>
          <w:rFonts w:ascii="Arial" w:hAnsi="Arial" w:cs="Arial"/>
          <w:color w:val="1E1E1E"/>
        </w:rPr>
        <w:t>: Move that the Athletics Ancillary Fee be increased by 3%.</w:t>
      </w:r>
    </w:p>
    <w:p w14:paraId="58AFA543" w14:textId="61361AF8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AVP, Students Updates (Lawrence Lam)</w:t>
      </w:r>
    </w:p>
    <w:p w14:paraId="176DF5FA" w14:textId="50D79573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Other Business</w:t>
      </w:r>
    </w:p>
    <w:p w14:paraId="3A389447" w14:textId="2CE632BA" w:rsidR="00765260" w:rsidRDefault="00765260" w:rsidP="007652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Adjournment</w:t>
      </w:r>
    </w:p>
    <w:p w14:paraId="038121CA" w14:textId="77777777" w:rsidR="00765260" w:rsidRPr="00765260" w:rsidRDefault="00765260" w:rsidP="00765260">
      <w:pPr>
        <w:spacing w:after="0" w:line="240" w:lineRule="auto"/>
        <w:rPr>
          <w:rFonts w:ascii="Arial" w:hAnsi="Arial" w:cs="Arial"/>
          <w:b/>
          <w:bCs/>
          <w:color w:val="1E1E1E"/>
        </w:rPr>
      </w:pPr>
    </w:p>
    <w:p w14:paraId="20ECD42A" w14:textId="0F502B2A" w:rsidR="00765260" w:rsidRPr="003B1DDF" w:rsidRDefault="00765260" w:rsidP="003B1DD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 w:rsidRPr="003B1DDF">
        <w:rPr>
          <w:rFonts w:ascii="Arial" w:hAnsi="Arial" w:cs="Arial"/>
          <w:b/>
          <w:bCs/>
          <w:color w:val="1E1E1E"/>
        </w:rPr>
        <w:t>Chair’s Welcome – Melanie Buddle</w:t>
      </w:r>
    </w:p>
    <w:p w14:paraId="10601B98" w14:textId="32F64023" w:rsidR="00095683" w:rsidRDefault="00095683" w:rsidP="003B1DDF">
      <w:pPr>
        <w:spacing w:after="0" w:line="240" w:lineRule="auto"/>
        <w:ind w:left="360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t>Melanie thanked everyone for attending and acknowledged that January is a hard month. She also gave a reminder of some procedural pieces of Robert’s Rules.</w:t>
      </w:r>
    </w:p>
    <w:p w14:paraId="0B05754F" w14:textId="77777777" w:rsidR="00095683" w:rsidRDefault="00095683" w:rsidP="003B1DDF">
      <w:pPr>
        <w:spacing w:after="0" w:line="240" w:lineRule="auto"/>
        <w:ind w:left="360"/>
        <w:rPr>
          <w:rFonts w:ascii="Arial" w:hAnsi="Arial" w:cs="Arial"/>
          <w:color w:val="1E1E1E"/>
          <w:sz w:val="24"/>
          <w:szCs w:val="24"/>
        </w:rPr>
      </w:pPr>
    </w:p>
    <w:p w14:paraId="10ADB453" w14:textId="2AA54653" w:rsidR="00095683" w:rsidRDefault="00095683" w:rsidP="003B1DDF">
      <w:pPr>
        <w:spacing w:after="0" w:line="240" w:lineRule="auto"/>
        <w:ind w:left="360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t>The territory acknowledgement was given by Robert highlight</w:t>
      </w:r>
      <w:r w:rsidR="00C14011">
        <w:rPr>
          <w:rFonts w:ascii="Arial" w:hAnsi="Arial" w:cs="Arial"/>
          <w:color w:val="1E1E1E"/>
          <w:sz w:val="24"/>
          <w:szCs w:val="24"/>
        </w:rPr>
        <w:t>ing</w:t>
      </w:r>
      <w:r>
        <w:rPr>
          <w:rFonts w:ascii="Arial" w:hAnsi="Arial" w:cs="Arial"/>
          <w:color w:val="1E1E1E"/>
          <w:sz w:val="24"/>
          <w:szCs w:val="24"/>
        </w:rPr>
        <w:t xml:space="preserve"> the importance of self-reflection, identity and culture.</w:t>
      </w:r>
    </w:p>
    <w:p w14:paraId="6B4FC5C5" w14:textId="77777777" w:rsidR="00095683" w:rsidRDefault="00095683" w:rsidP="003B1DDF">
      <w:pPr>
        <w:spacing w:after="0" w:line="240" w:lineRule="auto"/>
        <w:ind w:left="360"/>
        <w:rPr>
          <w:rFonts w:ascii="Arial" w:hAnsi="Arial" w:cs="Arial"/>
          <w:color w:val="1E1E1E"/>
          <w:sz w:val="24"/>
          <w:szCs w:val="24"/>
        </w:rPr>
      </w:pPr>
    </w:p>
    <w:p w14:paraId="6784D6BB" w14:textId="54E128A6" w:rsidR="00095683" w:rsidRPr="00095683" w:rsidRDefault="00095683" w:rsidP="003B1DDF">
      <w:pPr>
        <w:spacing w:after="0" w:line="240" w:lineRule="auto"/>
        <w:ind w:left="360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t>Nathaniel volunteered to give the territory acknowledgement at the next meeting.</w:t>
      </w:r>
    </w:p>
    <w:p w14:paraId="149AB121" w14:textId="77777777" w:rsidR="00765260" w:rsidRPr="00063FDD" w:rsidRDefault="00765260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</w:p>
    <w:p w14:paraId="03972955" w14:textId="52E6B774" w:rsidR="00765260" w:rsidRPr="00063FDD" w:rsidRDefault="00765260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2. Approval of Agenda</w:t>
      </w:r>
    </w:p>
    <w:p w14:paraId="68B49B65" w14:textId="0D218FCD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3B1DDF">
        <w:rPr>
          <w:rFonts w:ascii="Arial" w:hAnsi="Arial" w:cs="Arial"/>
          <w:color w:val="1E1E1E"/>
          <w:sz w:val="24"/>
          <w:szCs w:val="24"/>
        </w:rPr>
        <w:t>Nath</w:t>
      </w:r>
      <w:r w:rsidR="00095683">
        <w:rPr>
          <w:rFonts w:ascii="Arial" w:hAnsi="Arial" w:cs="Arial"/>
          <w:color w:val="1E1E1E"/>
          <w:sz w:val="24"/>
          <w:szCs w:val="24"/>
        </w:rPr>
        <w:t>aniel.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Seconded by</w:t>
      </w:r>
      <w:r w:rsidR="003B1DDF">
        <w:rPr>
          <w:rFonts w:ascii="Arial" w:hAnsi="Arial" w:cs="Arial"/>
          <w:color w:val="1E1E1E"/>
          <w:sz w:val="24"/>
          <w:szCs w:val="24"/>
        </w:rPr>
        <w:t xml:space="preserve"> Sarah</w:t>
      </w:r>
      <w:r w:rsidR="00095683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All in favour.</w:t>
      </w:r>
    </w:p>
    <w:p w14:paraId="7B51B38C" w14:textId="77777777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34014575" w14:textId="28FE61E2" w:rsidR="00765260" w:rsidRPr="00063FDD" w:rsidRDefault="00765260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 xml:space="preserve">3. Approval of </w:t>
      </w:r>
      <w:r w:rsidR="00095683">
        <w:rPr>
          <w:rFonts w:ascii="Arial" w:hAnsi="Arial" w:cs="Arial"/>
          <w:b/>
          <w:bCs/>
          <w:color w:val="1E1E1E"/>
          <w:sz w:val="24"/>
          <w:szCs w:val="24"/>
        </w:rPr>
        <w:t>Dec 3</w:t>
      </w:r>
      <w:r w:rsidR="00095683" w:rsidRPr="00095683">
        <w:rPr>
          <w:rFonts w:ascii="Arial" w:hAnsi="Arial" w:cs="Arial"/>
          <w:b/>
          <w:bCs/>
          <w:color w:val="1E1E1E"/>
          <w:sz w:val="24"/>
          <w:szCs w:val="24"/>
          <w:vertAlign w:val="superscript"/>
        </w:rPr>
        <w:t>rd</w:t>
      </w:r>
      <w:r w:rsidR="00095683">
        <w:rPr>
          <w:rFonts w:ascii="Arial" w:hAnsi="Arial" w:cs="Arial"/>
          <w:b/>
          <w:bCs/>
          <w:color w:val="1E1E1E"/>
          <w:sz w:val="24"/>
          <w:szCs w:val="24"/>
        </w:rPr>
        <w:t xml:space="preserve"> </w:t>
      </w: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Minutes</w:t>
      </w:r>
    </w:p>
    <w:p w14:paraId="2440DBCD" w14:textId="5D00F560" w:rsidR="00765260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3B1DDF">
        <w:rPr>
          <w:rFonts w:ascii="Arial" w:hAnsi="Arial" w:cs="Arial"/>
          <w:color w:val="1E1E1E"/>
          <w:sz w:val="24"/>
          <w:szCs w:val="24"/>
        </w:rPr>
        <w:t>Robert</w:t>
      </w:r>
      <w:r w:rsidR="00095683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Seconded by</w:t>
      </w:r>
      <w:r w:rsidR="003B1DDF">
        <w:rPr>
          <w:rFonts w:ascii="Arial" w:hAnsi="Arial" w:cs="Arial"/>
          <w:color w:val="1E1E1E"/>
          <w:sz w:val="24"/>
          <w:szCs w:val="24"/>
        </w:rPr>
        <w:t xml:space="preserve"> Mara</w:t>
      </w:r>
      <w:r w:rsidR="00095683">
        <w:rPr>
          <w:rFonts w:ascii="Arial" w:hAnsi="Arial" w:cs="Arial"/>
          <w:color w:val="1E1E1E"/>
          <w:sz w:val="24"/>
          <w:szCs w:val="24"/>
        </w:rPr>
        <w:t>.</w:t>
      </w:r>
    </w:p>
    <w:p w14:paraId="0078DE64" w14:textId="77777777" w:rsidR="00094D38" w:rsidRPr="00063FDD" w:rsidRDefault="00094D38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40C111AD" w14:textId="77777777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4B066A20" w14:textId="56BEBDFF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lastRenderedPageBreak/>
        <w:t>4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. </w:t>
      </w: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Student Wellness Budget – Mara Graham &amp; Julie Middleton</w:t>
      </w:r>
    </w:p>
    <w:p w14:paraId="0411CF92" w14:textId="1FB4F7D5" w:rsidR="00765260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Julie and Mara spoke about Wellness services and events that are offered this year.</w:t>
      </w:r>
    </w:p>
    <w:p w14:paraId="66138C84" w14:textId="07210F10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Health Services has seen an increase of 12% in patient volume.</w:t>
      </w:r>
    </w:p>
    <w:p w14:paraId="5E68EF07" w14:textId="51D5F9F5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Counselling Services continues to offer short-term individual counselling support as well as some groups &amp; workshops.</w:t>
      </w:r>
    </w:p>
    <w:p w14:paraId="5A862891" w14:textId="4CCC262A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The need for counselling remains strong.  Repeat appointments have increased by 35% and appointments with the Urgent Care Counsellor have more then doubled.</w:t>
      </w:r>
    </w:p>
    <w:p w14:paraId="29BAB6A6" w14:textId="068CF209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SAS has seen an increase of 3.5% in active students and the CAT has an increase of 19.5% of students needing to write exams in the CAT.</w:t>
      </w:r>
    </w:p>
    <w:p w14:paraId="44B66233" w14:textId="0B73F29B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Health Services is not operationally funded and relies on ancillary fees.  80% of the Wellness Ancillary Fee goes to Health Services.</w:t>
      </w:r>
    </w:p>
    <w:p w14:paraId="7316004F" w14:textId="7CEE3BF6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Counselling and SAS receive funding from a mix of operational funding, grants and the ancillary fee.</w:t>
      </w:r>
    </w:p>
    <w:p w14:paraId="5D11782B" w14:textId="62DF522A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Campus wellness statistics were shared.  Please reach out to Mara or Julie for more information or questions.</w:t>
      </w:r>
    </w:p>
    <w:p w14:paraId="7C2CECA8" w14:textId="4AFFC1BE" w:rsidR="00094D38" w:rsidRDefault="00094D38" w:rsidP="003B1DD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Despite a decrease in enrollment there is still a consistent demand for all areas of the Wellness Centre.</w:t>
      </w:r>
    </w:p>
    <w:p w14:paraId="4F631A8D" w14:textId="77777777" w:rsidR="00094D38" w:rsidRDefault="00094D38" w:rsidP="00094D38">
      <w:pPr>
        <w:pStyle w:val="ListParagraph"/>
        <w:spacing w:after="0" w:line="240" w:lineRule="auto"/>
        <w:rPr>
          <w:rFonts w:ascii="Arial" w:hAnsi="Arial" w:cs="Arial"/>
          <w:color w:val="1E1E1E"/>
        </w:rPr>
      </w:pPr>
    </w:p>
    <w:p w14:paraId="68BB85DF" w14:textId="69C3B643" w:rsidR="005C281C" w:rsidRPr="00094D38" w:rsidRDefault="00094D38" w:rsidP="005C281C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b/>
          <w:bCs/>
          <w:color w:val="1E1E1E"/>
          <w:sz w:val="24"/>
          <w:szCs w:val="24"/>
        </w:rPr>
        <w:t>Questions, comments or discussion:</w:t>
      </w:r>
    </w:p>
    <w:p w14:paraId="11F74FBE" w14:textId="4112A399" w:rsidR="00765260" w:rsidRDefault="00094D38" w:rsidP="00094D3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Robert asked about software cost increases.</w:t>
      </w:r>
    </w:p>
    <w:p w14:paraId="3DD5E473" w14:textId="276CD071" w:rsidR="00094D38" w:rsidRDefault="00094D38" w:rsidP="00094D38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Yes, </w:t>
      </w:r>
      <w:r w:rsidR="00EA08DD">
        <w:rPr>
          <w:rFonts w:ascii="Arial" w:hAnsi="Arial" w:cs="Arial"/>
          <w:color w:val="1E1E1E"/>
        </w:rPr>
        <w:t>costs do</w:t>
      </w:r>
      <w:r>
        <w:rPr>
          <w:rFonts w:ascii="Arial" w:hAnsi="Arial" w:cs="Arial"/>
          <w:color w:val="1E1E1E"/>
        </w:rPr>
        <w:t xml:space="preserve"> increase, but there </w:t>
      </w:r>
      <w:r w:rsidR="00D2318D">
        <w:rPr>
          <w:rFonts w:ascii="Arial" w:hAnsi="Arial" w:cs="Arial"/>
          <w:color w:val="1E1E1E"/>
        </w:rPr>
        <w:t>are</w:t>
      </w:r>
      <w:r>
        <w:rPr>
          <w:rFonts w:ascii="Arial" w:hAnsi="Arial" w:cs="Arial"/>
          <w:color w:val="1E1E1E"/>
        </w:rPr>
        <w:t xml:space="preserve"> potentially some grants to help offset</w:t>
      </w:r>
      <w:r w:rsidR="00EA08DD">
        <w:rPr>
          <w:rFonts w:ascii="Arial" w:hAnsi="Arial" w:cs="Arial"/>
          <w:color w:val="1E1E1E"/>
        </w:rPr>
        <w:t>.</w:t>
      </w:r>
    </w:p>
    <w:p w14:paraId="5BAD1EF7" w14:textId="08327C05" w:rsidR="00094D38" w:rsidRDefault="00094D38" w:rsidP="00094D38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Use of AI to assist with documentation will increase doctor’s availability.</w:t>
      </w:r>
    </w:p>
    <w:p w14:paraId="29921705" w14:textId="2B97D7D4" w:rsidR="00094D38" w:rsidRDefault="00094D38" w:rsidP="00094D3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Jaz would like some clarification on why grad fee is higher then UG fee.</w:t>
      </w:r>
    </w:p>
    <w:p w14:paraId="55290AFB" w14:textId="356B5C98" w:rsidR="00094D38" w:rsidRDefault="00094D38" w:rsidP="00094D38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Mara will follow up</w:t>
      </w:r>
    </w:p>
    <w:p w14:paraId="19A7C3EB" w14:textId="77777777" w:rsidR="00094D38" w:rsidRPr="00094D38" w:rsidRDefault="00094D38" w:rsidP="00094D38">
      <w:pPr>
        <w:pStyle w:val="ListParagraph"/>
        <w:spacing w:after="0" w:line="240" w:lineRule="auto"/>
        <w:ind w:left="1440"/>
        <w:rPr>
          <w:rFonts w:ascii="Arial" w:hAnsi="Arial" w:cs="Arial"/>
          <w:color w:val="1E1E1E"/>
        </w:rPr>
      </w:pPr>
    </w:p>
    <w:p w14:paraId="35F2109F" w14:textId="7E3AF283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Motion</w:t>
      </w:r>
      <w:r w:rsidRPr="00063FDD">
        <w:rPr>
          <w:rFonts w:ascii="Arial" w:hAnsi="Arial" w:cs="Arial"/>
          <w:color w:val="1E1E1E"/>
          <w:sz w:val="24"/>
          <w:szCs w:val="24"/>
        </w:rPr>
        <w:t>: Move</w:t>
      </w:r>
      <w:r w:rsidR="00094D38">
        <w:rPr>
          <w:rFonts w:ascii="Arial" w:hAnsi="Arial" w:cs="Arial"/>
          <w:color w:val="1E1E1E"/>
          <w:sz w:val="24"/>
          <w:szCs w:val="24"/>
        </w:rPr>
        <w:t xml:space="preserve"> to increase the current </w:t>
      </w:r>
      <w:r w:rsidRPr="00063FDD">
        <w:rPr>
          <w:rFonts w:ascii="Arial" w:hAnsi="Arial" w:cs="Arial"/>
          <w:color w:val="1E1E1E"/>
          <w:sz w:val="24"/>
          <w:szCs w:val="24"/>
        </w:rPr>
        <w:t>Wellness ancillary</w:t>
      </w:r>
      <w:r w:rsidR="00C409E5">
        <w:rPr>
          <w:rFonts w:ascii="Arial" w:hAnsi="Arial" w:cs="Arial"/>
          <w:color w:val="1E1E1E"/>
          <w:sz w:val="24"/>
          <w:szCs w:val="24"/>
        </w:rPr>
        <w:t xml:space="preserve"> fee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by 12%.</w:t>
      </w:r>
    </w:p>
    <w:p w14:paraId="2EC55AAA" w14:textId="2403E485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5C281C">
        <w:rPr>
          <w:rFonts w:ascii="Arial" w:hAnsi="Arial" w:cs="Arial"/>
          <w:color w:val="1E1E1E"/>
          <w:sz w:val="24"/>
          <w:szCs w:val="24"/>
        </w:rPr>
        <w:t>Brooklynn</w:t>
      </w:r>
      <w:r w:rsidR="00094D38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Seconded b</w:t>
      </w:r>
      <w:r w:rsidR="00094D38">
        <w:rPr>
          <w:rFonts w:ascii="Arial" w:hAnsi="Arial" w:cs="Arial"/>
          <w:color w:val="1E1E1E"/>
          <w:sz w:val="24"/>
          <w:szCs w:val="24"/>
        </w:rPr>
        <w:t>y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</w:t>
      </w:r>
      <w:r w:rsidR="005C281C">
        <w:rPr>
          <w:rFonts w:ascii="Arial" w:hAnsi="Arial" w:cs="Arial"/>
          <w:color w:val="1E1E1E"/>
          <w:sz w:val="24"/>
          <w:szCs w:val="24"/>
        </w:rPr>
        <w:t>Nathaniel</w:t>
      </w:r>
      <w:r w:rsidR="00094D38">
        <w:rPr>
          <w:rFonts w:ascii="Arial" w:hAnsi="Arial" w:cs="Arial"/>
          <w:color w:val="1E1E1E"/>
          <w:sz w:val="24"/>
          <w:szCs w:val="24"/>
        </w:rPr>
        <w:t xml:space="preserve">. </w:t>
      </w:r>
      <w:r w:rsidR="00094D38" w:rsidRPr="00094D38">
        <w:rPr>
          <w:rFonts w:ascii="Arial" w:hAnsi="Arial" w:cs="Arial"/>
          <w:b/>
          <w:bCs/>
          <w:color w:val="1E1E1E"/>
          <w:sz w:val="24"/>
          <w:szCs w:val="24"/>
        </w:rPr>
        <w:t>7 in favor, 1 abstention. Motion carried.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         </w:t>
      </w:r>
    </w:p>
    <w:p w14:paraId="6BCA4FD4" w14:textId="77777777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0D96DB8B" w14:textId="47FDE4F8" w:rsidR="00757435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5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. </w:t>
      </w: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Orientation Budget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– Melissa Fernandes</w:t>
      </w:r>
    </w:p>
    <w:p w14:paraId="5BB5268D" w14:textId="6995FB19" w:rsidR="001755D7" w:rsidRDefault="00321E3A" w:rsidP="001755D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Melissa s</w:t>
      </w:r>
      <w:r w:rsidR="001755D7">
        <w:rPr>
          <w:rFonts w:ascii="Arial" w:hAnsi="Arial" w:cs="Arial"/>
          <w:color w:val="1E1E1E"/>
        </w:rPr>
        <w:t>hared</w:t>
      </w:r>
      <w:r>
        <w:rPr>
          <w:rFonts w:ascii="Arial" w:hAnsi="Arial" w:cs="Arial"/>
          <w:color w:val="1E1E1E"/>
        </w:rPr>
        <w:t xml:space="preserve"> the Orientation</w:t>
      </w:r>
      <w:r w:rsidR="001755D7">
        <w:rPr>
          <w:rFonts w:ascii="Arial" w:hAnsi="Arial" w:cs="Arial"/>
          <w:color w:val="1E1E1E"/>
        </w:rPr>
        <w:t xml:space="preserve"> subcom</w:t>
      </w:r>
      <w:r>
        <w:rPr>
          <w:rFonts w:ascii="Arial" w:hAnsi="Arial" w:cs="Arial"/>
          <w:color w:val="1E1E1E"/>
        </w:rPr>
        <w:t>mittee</w:t>
      </w:r>
      <w:r w:rsidR="001755D7">
        <w:rPr>
          <w:rFonts w:ascii="Arial" w:hAnsi="Arial" w:cs="Arial"/>
          <w:color w:val="1E1E1E"/>
        </w:rPr>
        <w:t xml:space="preserve"> membership</w:t>
      </w:r>
      <w:r>
        <w:rPr>
          <w:rFonts w:ascii="Arial" w:hAnsi="Arial" w:cs="Arial"/>
          <w:color w:val="1E1E1E"/>
        </w:rPr>
        <w:t>, role</w:t>
      </w:r>
      <w:r w:rsidR="006021CC">
        <w:rPr>
          <w:rFonts w:ascii="Arial" w:hAnsi="Arial" w:cs="Arial"/>
          <w:color w:val="1E1E1E"/>
        </w:rPr>
        <w:t>,</w:t>
      </w:r>
      <w:r w:rsidR="001755D7">
        <w:rPr>
          <w:rFonts w:ascii="Arial" w:hAnsi="Arial" w:cs="Arial"/>
          <w:color w:val="1E1E1E"/>
        </w:rPr>
        <w:t xml:space="preserve"> and </w:t>
      </w:r>
      <w:r>
        <w:rPr>
          <w:rFonts w:ascii="Arial" w:hAnsi="Arial" w:cs="Arial"/>
          <w:color w:val="1E1E1E"/>
        </w:rPr>
        <w:t xml:space="preserve">gave a </w:t>
      </w:r>
      <w:r w:rsidR="001755D7">
        <w:rPr>
          <w:rFonts w:ascii="Arial" w:hAnsi="Arial" w:cs="Arial"/>
          <w:color w:val="1E1E1E"/>
        </w:rPr>
        <w:t xml:space="preserve">recap of </w:t>
      </w:r>
      <w:r>
        <w:rPr>
          <w:rFonts w:ascii="Arial" w:hAnsi="Arial" w:cs="Arial"/>
          <w:color w:val="1E1E1E"/>
        </w:rPr>
        <w:t xml:space="preserve">the </w:t>
      </w:r>
      <w:r w:rsidR="001755D7">
        <w:rPr>
          <w:rFonts w:ascii="Arial" w:hAnsi="Arial" w:cs="Arial"/>
          <w:color w:val="1E1E1E"/>
        </w:rPr>
        <w:t>meetings key priorities</w:t>
      </w:r>
      <w:r w:rsidR="003C6CB9">
        <w:rPr>
          <w:rFonts w:ascii="Arial" w:hAnsi="Arial" w:cs="Arial"/>
          <w:color w:val="1E1E1E"/>
        </w:rPr>
        <w:t xml:space="preserve"> which are: Building Capacity, Visibility &amp; Outreach, and Shifting </w:t>
      </w:r>
      <w:r w:rsidR="00F42BE8">
        <w:rPr>
          <w:rFonts w:ascii="Arial" w:hAnsi="Arial" w:cs="Arial"/>
          <w:color w:val="1E1E1E"/>
        </w:rPr>
        <w:t>away from student donations.</w:t>
      </w:r>
    </w:p>
    <w:p w14:paraId="0B673A31" w14:textId="2DE7D268" w:rsidR="001755D7" w:rsidRDefault="00460CB9" w:rsidP="001755D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Discussed what</w:t>
      </w:r>
      <w:r w:rsidR="00321E3A">
        <w:rPr>
          <w:rFonts w:ascii="Arial" w:hAnsi="Arial" w:cs="Arial"/>
          <w:color w:val="1E1E1E"/>
        </w:rPr>
        <w:t xml:space="preserve"> the</w:t>
      </w:r>
      <w:r>
        <w:rPr>
          <w:rFonts w:ascii="Arial" w:hAnsi="Arial" w:cs="Arial"/>
          <w:color w:val="1E1E1E"/>
        </w:rPr>
        <w:t xml:space="preserve"> fee covers</w:t>
      </w:r>
      <w:r w:rsidR="00D622D8">
        <w:rPr>
          <w:rFonts w:ascii="Arial" w:hAnsi="Arial" w:cs="Arial"/>
          <w:color w:val="1E1E1E"/>
        </w:rPr>
        <w:t xml:space="preserve"> and </w:t>
      </w:r>
      <w:r>
        <w:rPr>
          <w:rFonts w:ascii="Arial" w:hAnsi="Arial" w:cs="Arial"/>
          <w:color w:val="1E1E1E"/>
        </w:rPr>
        <w:t>influencing factors</w:t>
      </w:r>
      <w:r w:rsidR="00D622D8">
        <w:rPr>
          <w:rFonts w:ascii="Arial" w:hAnsi="Arial" w:cs="Arial"/>
          <w:color w:val="1E1E1E"/>
        </w:rPr>
        <w:t xml:space="preserve"> such as admin overhead, decreases in partner contributions</w:t>
      </w:r>
      <w:r w:rsidR="00245C3E">
        <w:rPr>
          <w:rFonts w:ascii="Arial" w:hAnsi="Arial" w:cs="Arial"/>
          <w:color w:val="1E1E1E"/>
        </w:rPr>
        <w:t>, cost increases for supplies, services and wages.</w:t>
      </w:r>
    </w:p>
    <w:p w14:paraId="3EF39E72" w14:textId="45323D85" w:rsidR="00321E3A" w:rsidRDefault="00321E3A" w:rsidP="001755D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Showed a comparison to some other Ontario universities.  Trent sits towards the lower end.</w:t>
      </w:r>
    </w:p>
    <w:p w14:paraId="76948F13" w14:textId="436CA3BA" w:rsidR="00460CB9" w:rsidRDefault="00731C43" w:rsidP="001755D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Went thr</w:t>
      </w:r>
      <w:r w:rsidR="00D2318D">
        <w:rPr>
          <w:rFonts w:ascii="Arial" w:hAnsi="Arial" w:cs="Arial"/>
          <w:color w:val="1E1E1E"/>
        </w:rPr>
        <w:t>ough</w:t>
      </w:r>
      <w:r>
        <w:rPr>
          <w:rFonts w:ascii="Arial" w:hAnsi="Arial" w:cs="Arial"/>
          <w:color w:val="1E1E1E"/>
        </w:rPr>
        <w:t xml:space="preserve"> 3 scenarios CPI, 7% and 12% increases</w:t>
      </w:r>
      <w:r w:rsidR="00F80B0F">
        <w:rPr>
          <w:rFonts w:ascii="Arial" w:hAnsi="Arial" w:cs="Arial"/>
          <w:color w:val="1E1E1E"/>
        </w:rPr>
        <w:t xml:space="preserve"> and discussed how this would affect</w:t>
      </w:r>
      <w:r w:rsidR="008A4479">
        <w:rPr>
          <w:rFonts w:ascii="Arial" w:hAnsi="Arial" w:cs="Arial"/>
          <w:color w:val="1E1E1E"/>
        </w:rPr>
        <w:t xml:space="preserve"> the key priorities</w:t>
      </w:r>
      <w:r>
        <w:rPr>
          <w:rFonts w:ascii="Arial" w:hAnsi="Arial" w:cs="Arial"/>
          <w:color w:val="1E1E1E"/>
        </w:rPr>
        <w:t>.  Subcommittee was in favor of proposing 12%</w:t>
      </w:r>
      <w:r w:rsidR="006C1CEF">
        <w:rPr>
          <w:rFonts w:ascii="Arial" w:hAnsi="Arial" w:cs="Arial"/>
          <w:color w:val="1E1E1E"/>
        </w:rPr>
        <w:t xml:space="preserve"> increase which brings the one-time ancillary fee to $126.17.</w:t>
      </w:r>
    </w:p>
    <w:p w14:paraId="1853FDAF" w14:textId="77777777" w:rsidR="00321E3A" w:rsidRDefault="00321E3A" w:rsidP="00321E3A">
      <w:pPr>
        <w:spacing w:after="0" w:line="240" w:lineRule="auto"/>
        <w:rPr>
          <w:rFonts w:ascii="Arial" w:hAnsi="Arial" w:cs="Arial"/>
          <w:color w:val="1E1E1E"/>
        </w:rPr>
      </w:pPr>
    </w:p>
    <w:p w14:paraId="1909D8EF" w14:textId="32634AE0" w:rsidR="00731C43" w:rsidRDefault="00321E3A" w:rsidP="00321E3A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321E3A">
        <w:rPr>
          <w:rFonts w:ascii="Arial" w:hAnsi="Arial" w:cs="Arial"/>
          <w:b/>
          <w:bCs/>
          <w:color w:val="1E1E1E"/>
          <w:sz w:val="24"/>
          <w:szCs w:val="24"/>
        </w:rPr>
        <w:t>Questions, comments or discussion:</w:t>
      </w:r>
    </w:p>
    <w:p w14:paraId="71B310ED" w14:textId="4D00AC99" w:rsidR="00321E3A" w:rsidRPr="00321E3A" w:rsidRDefault="00321E3A" w:rsidP="00321E3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lastRenderedPageBreak/>
        <w:t>It was clarified that winter start student</w:t>
      </w:r>
      <w:r w:rsidR="00451633">
        <w:rPr>
          <w:rFonts w:ascii="Arial" w:hAnsi="Arial" w:cs="Arial"/>
          <w:color w:val="1E1E1E"/>
        </w:rPr>
        <w:t>s</w:t>
      </w:r>
      <w:r>
        <w:rPr>
          <w:rFonts w:ascii="Arial" w:hAnsi="Arial" w:cs="Arial"/>
          <w:color w:val="1E1E1E"/>
        </w:rPr>
        <w:t xml:space="preserve"> still pay same fee as September start.</w:t>
      </w:r>
    </w:p>
    <w:p w14:paraId="1E727460" w14:textId="5DED3E67" w:rsidR="00321E3A" w:rsidRPr="00321E3A" w:rsidRDefault="00321E3A" w:rsidP="00321E3A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>Brooklyn inquired i</w:t>
      </w:r>
      <w:r w:rsidR="00493634">
        <w:rPr>
          <w:rFonts w:ascii="Arial" w:hAnsi="Arial" w:cs="Arial"/>
          <w:color w:val="1E1E1E"/>
        </w:rPr>
        <w:t>f</w:t>
      </w:r>
      <w:r>
        <w:rPr>
          <w:rFonts w:ascii="Arial" w:hAnsi="Arial" w:cs="Arial"/>
          <w:color w:val="1E1E1E"/>
        </w:rPr>
        <w:t xml:space="preserve"> the college cabinets were involved would it positively affect the fee?</w:t>
      </w:r>
    </w:p>
    <w:p w14:paraId="6562922B" w14:textId="262DE0A0" w:rsidR="00321E3A" w:rsidRPr="00321E3A" w:rsidRDefault="00321E3A" w:rsidP="00321E3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>It would reduce staffing costs, but then those students would be working for free and it’s a large commitment.</w:t>
      </w:r>
    </w:p>
    <w:p w14:paraId="189056D4" w14:textId="6BA931CE" w:rsidR="00731C43" w:rsidRDefault="00731C43" w:rsidP="00731C4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Gold </w:t>
      </w:r>
      <w:r w:rsidR="00F4775D">
        <w:rPr>
          <w:rFonts w:ascii="Arial" w:hAnsi="Arial" w:cs="Arial"/>
          <w:color w:val="1E1E1E"/>
        </w:rPr>
        <w:t>asked if with the</w:t>
      </w:r>
      <w:r w:rsidR="00341231">
        <w:rPr>
          <w:rFonts w:ascii="Arial" w:hAnsi="Arial" w:cs="Arial"/>
          <w:color w:val="1E1E1E"/>
        </w:rPr>
        <w:t xml:space="preserve"> decrease in enrollment should we be assessing different options</w:t>
      </w:r>
      <w:r w:rsidR="00EA08DD">
        <w:rPr>
          <w:rFonts w:ascii="Arial" w:hAnsi="Arial" w:cs="Arial"/>
          <w:color w:val="1E1E1E"/>
        </w:rPr>
        <w:t>?</w:t>
      </w:r>
    </w:p>
    <w:p w14:paraId="0C972CC4" w14:textId="52115EA1" w:rsidR="00341231" w:rsidRDefault="0044542F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Other o</w:t>
      </w:r>
      <w:r w:rsidR="004163DD">
        <w:rPr>
          <w:rFonts w:ascii="Arial" w:hAnsi="Arial" w:cs="Arial"/>
          <w:color w:val="1E1E1E"/>
        </w:rPr>
        <w:t>ptions</w:t>
      </w:r>
      <w:r>
        <w:rPr>
          <w:rFonts w:ascii="Arial" w:hAnsi="Arial" w:cs="Arial"/>
          <w:color w:val="1E1E1E"/>
        </w:rPr>
        <w:t xml:space="preserve"> have been </w:t>
      </w:r>
      <w:r w:rsidR="00FD1F67">
        <w:rPr>
          <w:rFonts w:ascii="Arial" w:hAnsi="Arial" w:cs="Arial"/>
          <w:color w:val="1E1E1E"/>
        </w:rPr>
        <w:t>explored</w:t>
      </w:r>
      <w:r>
        <w:rPr>
          <w:rFonts w:ascii="Arial" w:hAnsi="Arial" w:cs="Arial"/>
          <w:color w:val="1E1E1E"/>
        </w:rPr>
        <w:t xml:space="preserve"> and are in place to account for the instability of </w:t>
      </w:r>
      <w:r w:rsidR="0073416D">
        <w:rPr>
          <w:rFonts w:ascii="Arial" w:hAnsi="Arial" w:cs="Arial"/>
          <w:color w:val="1E1E1E"/>
        </w:rPr>
        <w:t>enrollment.</w:t>
      </w:r>
      <w:r>
        <w:rPr>
          <w:rFonts w:ascii="Arial" w:hAnsi="Arial" w:cs="Arial"/>
          <w:color w:val="1E1E1E"/>
        </w:rPr>
        <w:t xml:space="preserve"> </w:t>
      </w:r>
      <w:r w:rsidR="004163DD">
        <w:rPr>
          <w:rFonts w:ascii="Arial" w:hAnsi="Arial" w:cs="Arial"/>
          <w:color w:val="1E1E1E"/>
        </w:rPr>
        <w:t xml:space="preserve"> </w:t>
      </w:r>
      <w:r w:rsidR="0073416D">
        <w:rPr>
          <w:rFonts w:ascii="Arial" w:hAnsi="Arial" w:cs="Arial"/>
          <w:color w:val="1E1E1E"/>
        </w:rPr>
        <w:t xml:space="preserve">The </w:t>
      </w:r>
      <w:r w:rsidR="00341231">
        <w:rPr>
          <w:rFonts w:ascii="Arial" w:hAnsi="Arial" w:cs="Arial"/>
          <w:color w:val="1E1E1E"/>
        </w:rPr>
        <w:t xml:space="preserve">12% </w:t>
      </w:r>
      <w:r w:rsidR="0073416D">
        <w:rPr>
          <w:rFonts w:ascii="Arial" w:hAnsi="Arial" w:cs="Arial"/>
          <w:color w:val="1E1E1E"/>
        </w:rPr>
        <w:t xml:space="preserve">accounts for </w:t>
      </w:r>
      <w:r w:rsidR="00341231">
        <w:rPr>
          <w:rFonts w:ascii="Arial" w:hAnsi="Arial" w:cs="Arial"/>
          <w:color w:val="1E1E1E"/>
        </w:rPr>
        <w:t xml:space="preserve">the decrease from </w:t>
      </w:r>
      <w:r w:rsidR="00036260">
        <w:rPr>
          <w:rFonts w:ascii="Arial" w:hAnsi="Arial" w:cs="Arial"/>
          <w:color w:val="1E1E1E"/>
        </w:rPr>
        <w:t xml:space="preserve">the </w:t>
      </w:r>
      <w:r w:rsidR="00341231">
        <w:rPr>
          <w:rFonts w:ascii="Arial" w:hAnsi="Arial" w:cs="Arial"/>
          <w:color w:val="1E1E1E"/>
        </w:rPr>
        <w:t xml:space="preserve">colleges.  </w:t>
      </w:r>
    </w:p>
    <w:p w14:paraId="196063CF" w14:textId="3D0CB4B9" w:rsidR="00341231" w:rsidRDefault="00341231" w:rsidP="0034123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Gold </w:t>
      </w:r>
      <w:r w:rsidR="00F4775D">
        <w:rPr>
          <w:rFonts w:ascii="Arial" w:hAnsi="Arial" w:cs="Arial"/>
          <w:color w:val="1E1E1E"/>
        </w:rPr>
        <w:t xml:space="preserve">commented that U of </w:t>
      </w:r>
      <w:r>
        <w:rPr>
          <w:rFonts w:ascii="Arial" w:hAnsi="Arial" w:cs="Arial"/>
          <w:color w:val="1E1E1E"/>
        </w:rPr>
        <w:t xml:space="preserve">Guelph seems </w:t>
      </w:r>
      <w:r w:rsidR="00F4775D">
        <w:rPr>
          <w:rFonts w:ascii="Arial" w:hAnsi="Arial" w:cs="Arial"/>
          <w:color w:val="1E1E1E"/>
        </w:rPr>
        <w:t xml:space="preserve">the </w:t>
      </w:r>
      <w:r>
        <w:rPr>
          <w:rFonts w:ascii="Arial" w:hAnsi="Arial" w:cs="Arial"/>
          <w:color w:val="1E1E1E"/>
        </w:rPr>
        <w:t>most comparable</w:t>
      </w:r>
      <w:r w:rsidR="00F4775D">
        <w:rPr>
          <w:rFonts w:ascii="Arial" w:hAnsi="Arial" w:cs="Arial"/>
          <w:color w:val="1E1E1E"/>
        </w:rPr>
        <w:t xml:space="preserve"> school and can more universities be included in the comparison?</w:t>
      </w:r>
    </w:p>
    <w:p w14:paraId="3474F178" w14:textId="242FE189" w:rsidR="00341231" w:rsidRDefault="00341231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Not all </w:t>
      </w:r>
      <w:r w:rsidR="00F4775D">
        <w:rPr>
          <w:rFonts w:ascii="Arial" w:hAnsi="Arial" w:cs="Arial"/>
          <w:color w:val="1E1E1E"/>
        </w:rPr>
        <w:t>university</w:t>
      </w:r>
      <w:r>
        <w:rPr>
          <w:rFonts w:ascii="Arial" w:hAnsi="Arial" w:cs="Arial"/>
          <w:color w:val="1E1E1E"/>
        </w:rPr>
        <w:t xml:space="preserve"> numbers are available</w:t>
      </w:r>
      <w:r w:rsidR="00F4775D">
        <w:rPr>
          <w:rFonts w:ascii="Arial" w:hAnsi="Arial" w:cs="Arial"/>
          <w:color w:val="1E1E1E"/>
        </w:rPr>
        <w:t>, b</w:t>
      </w:r>
      <w:r>
        <w:rPr>
          <w:rFonts w:ascii="Arial" w:hAnsi="Arial" w:cs="Arial"/>
          <w:color w:val="1E1E1E"/>
        </w:rPr>
        <w:t>ut Melissa can look further into.</w:t>
      </w:r>
    </w:p>
    <w:p w14:paraId="482B827E" w14:textId="09A4033C" w:rsidR="00341231" w:rsidRDefault="00341231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Not all schools offering as much</w:t>
      </w:r>
      <w:r w:rsidR="00F4775D">
        <w:rPr>
          <w:rFonts w:ascii="Arial" w:hAnsi="Arial" w:cs="Arial"/>
          <w:color w:val="1E1E1E"/>
        </w:rPr>
        <w:t xml:space="preserve"> in orientation programming</w:t>
      </w:r>
      <w:r>
        <w:rPr>
          <w:rFonts w:ascii="Arial" w:hAnsi="Arial" w:cs="Arial"/>
          <w:color w:val="1E1E1E"/>
        </w:rPr>
        <w:t xml:space="preserve"> as Trent does.</w:t>
      </w:r>
    </w:p>
    <w:p w14:paraId="05AB2B56" w14:textId="09F358A9" w:rsidR="00341231" w:rsidRDefault="00341231" w:rsidP="0034123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Jaz </w:t>
      </w:r>
      <w:r w:rsidR="00F4775D">
        <w:rPr>
          <w:rFonts w:ascii="Arial" w:hAnsi="Arial" w:cs="Arial"/>
          <w:color w:val="1E1E1E"/>
        </w:rPr>
        <w:t xml:space="preserve">inquired about </w:t>
      </w:r>
      <w:r>
        <w:rPr>
          <w:rFonts w:ascii="Arial" w:hAnsi="Arial" w:cs="Arial"/>
          <w:color w:val="1E1E1E"/>
        </w:rPr>
        <w:t>who pays for grad student orientation at Durham?</w:t>
      </w:r>
    </w:p>
    <w:p w14:paraId="0F7C4637" w14:textId="478E7E9E" w:rsidR="00341231" w:rsidRDefault="00341231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It does not come out of this ancillary fee.</w:t>
      </w:r>
    </w:p>
    <w:p w14:paraId="4A346D56" w14:textId="46239692" w:rsidR="00341231" w:rsidRDefault="00341231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Durham orientation different.</w:t>
      </w:r>
    </w:p>
    <w:p w14:paraId="606FFD66" w14:textId="3B8ACE55" w:rsidR="00341231" w:rsidRPr="00341231" w:rsidRDefault="00341231" w:rsidP="00341231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Grad students don’t pay this fee.</w:t>
      </w:r>
    </w:p>
    <w:p w14:paraId="3149E935" w14:textId="77777777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224BC036" w14:textId="1F2CCE90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Motion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: Move 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that a 12% increase to the </w:t>
      </w:r>
      <w:r w:rsidRPr="00063FDD">
        <w:rPr>
          <w:rFonts w:ascii="Arial" w:hAnsi="Arial" w:cs="Arial"/>
          <w:color w:val="1E1E1E"/>
          <w:sz w:val="24"/>
          <w:szCs w:val="24"/>
        </w:rPr>
        <w:t>Orientation ancillary fee be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 approved.</w:t>
      </w:r>
    </w:p>
    <w:p w14:paraId="20FDBC8E" w14:textId="054CB1B9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731C43">
        <w:rPr>
          <w:rFonts w:ascii="Arial" w:hAnsi="Arial" w:cs="Arial"/>
          <w:color w:val="1E1E1E"/>
          <w:sz w:val="24"/>
          <w:szCs w:val="24"/>
        </w:rPr>
        <w:t>Brooklynn</w:t>
      </w:r>
      <w:r w:rsidR="00F4775D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Seconded by</w:t>
      </w:r>
      <w:r w:rsidR="00731C43">
        <w:rPr>
          <w:rFonts w:ascii="Arial" w:hAnsi="Arial" w:cs="Arial"/>
          <w:color w:val="1E1E1E"/>
          <w:sz w:val="24"/>
          <w:szCs w:val="24"/>
        </w:rPr>
        <w:t xml:space="preserve"> Emma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. </w:t>
      </w:r>
      <w:r w:rsidR="00F4775D" w:rsidRPr="00F4775D">
        <w:rPr>
          <w:rFonts w:ascii="Arial" w:hAnsi="Arial" w:cs="Arial"/>
          <w:b/>
          <w:bCs/>
          <w:color w:val="1E1E1E"/>
          <w:sz w:val="24"/>
          <w:szCs w:val="24"/>
        </w:rPr>
        <w:t>4 in favor, 2 opposed, 2 abstentions.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  </w:t>
      </w:r>
      <w:r w:rsidR="00F4775D" w:rsidRPr="00F4775D">
        <w:rPr>
          <w:rFonts w:ascii="Arial" w:hAnsi="Arial" w:cs="Arial"/>
          <w:b/>
          <w:bCs/>
          <w:color w:val="1E1E1E"/>
          <w:sz w:val="24"/>
          <w:szCs w:val="24"/>
        </w:rPr>
        <w:t>Motion carried.</w:t>
      </w:r>
    </w:p>
    <w:p w14:paraId="556F79AB" w14:textId="77777777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599D1B44" w14:textId="7093F0A9" w:rsidR="00757435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6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. </w:t>
      </w: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Athletics Budget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– Nathan McFadden </w:t>
      </w:r>
    </w:p>
    <w:p w14:paraId="2AB5ACEF" w14:textId="2D2B0049" w:rsidR="00341231" w:rsidRDefault="00F71747" w:rsidP="003412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Nathan discussed the crucial role Trent Athletics plays in the student experience.</w:t>
      </w:r>
    </w:p>
    <w:p w14:paraId="2FCEA4FC" w14:textId="44FEA5DE" w:rsidR="00F71747" w:rsidRDefault="00CE2999" w:rsidP="003412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Increase</w:t>
      </w:r>
      <w:r w:rsidR="00A87D75">
        <w:rPr>
          <w:rFonts w:ascii="Arial" w:hAnsi="Arial" w:cs="Arial"/>
          <w:color w:val="1E1E1E"/>
        </w:rPr>
        <w:t xml:space="preserve"> of 66%</w:t>
      </w:r>
      <w:r>
        <w:rPr>
          <w:rFonts w:ascii="Arial" w:hAnsi="Arial" w:cs="Arial"/>
          <w:color w:val="1E1E1E"/>
        </w:rPr>
        <w:t xml:space="preserve"> in student use</w:t>
      </w:r>
      <w:r w:rsidR="00A87D75">
        <w:rPr>
          <w:rFonts w:ascii="Arial" w:hAnsi="Arial" w:cs="Arial"/>
          <w:color w:val="1E1E1E"/>
        </w:rPr>
        <w:t xml:space="preserve"> since 2023-24.</w:t>
      </w:r>
    </w:p>
    <w:p w14:paraId="7291C5D9" w14:textId="27E416E5" w:rsidR="00CE2999" w:rsidRDefault="00A87D75" w:rsidP="003412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Athletics is the l</w:t>
      </w:r>
      <w:r w:rsidR="00CE2999">
        <w:rPr>
          <w:rFonts w:ascii="Arial" w:hAnsi="Arial" w:cs="Arial"/>
          <w:color w:val="1E1E1E"/>
        </w:rPr>
        <w:t xml:space="preserve">argest employer of </w:t>
      </w:r>
      <w:r>
        <w:rPr>
          <w:rFonts w:ascii="Arial" w:hAnsi="Arial" w:cs="Arial"/>
          <w:color w:val="1E1E1E"/>
        </w:rPr>
        <w:t>T</w:t>
      </w:r>
      <w:r w:rsidR="00CE2999">
        <w:rPr>
          <w:rFonts w:ascii="Arial" w:hAnsi="Arial" w:cs="Arial"/>
          <w:color w:val="1E1E1E"/>
        </w:rPr>
        <w:t>rent students.</w:t>
      </w:r>
    </w:p>
    <w:p w14:paraId="4F39EB2E" w14:textId="783F34BC" w:rsidR="00A87D75" w:rsidRDefault="00A87D75" w:rsidP="003412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Athletics is an ancillary department and is responsible for all operating costs.</w:t>
      </w:r>
    </w:p>
    <w:p w14:paraId="079ED704" w14:textId="2B36259B" w:rsidR="00A35E7A" w:rsidRDefault="00CE2999" w:rsidP="00A35E7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Discussed revenue growth thr</w:t>
      </w:r>
      <w:r w:rsidR="00A87D75">
        <w:rPr>
          <w:rFonts w:ascii="Arial" w:hAnsi="Arial" w:cs="Arial"/>
          <w:color w:val="1E1E1E"/>
        </w:rPr>
        <w:t>ough</w:t>
      </w:r>
      <w:r>
        <w:rPr>
          <w:rFonts w:ascii="Arial" w:hAnsi="Arial" w:cs="Arial"/>
          <w:color w:val="1E1E1E"/>
        </w:rPr>
        <w:t xml:space="preserve"> new initiatives, Excalibur camp, varsity ticket sales</w:t>
      </w:r>
      <w:r w:rsidR="00A35E7A">
        <w:rPr>
          <w:rFonts w:ascii="Arial" w:hAnsi="Arial" w:cs="Arial"/>
          <w:color w:val="1E1E1E"/>
        </w:rPr>
        <w:t xml:space="preserve"> and membership growth.</w:t>
      </w:r>
    </w:p>
    <w:p w14:paraId="15AF0F2C" w14:textId="137D204F" w:rsidR="00A35E7A" w:rsidRDefault="00A35E7A" w:rsidP="00A35E7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Explained uncontrollable expenses an</w:t>
      </w:r>
      <w:r w:rsidR="00A87D75">
        <w:rPr>
          <w:rFonts w:ascii="Arial" w:hAnsi="Arial" w:cs="Arial"/>
          <w:color w:val="1E1E1E"/>
        </w:rPr>
        <w:t>d limiting factors such as lack of facility space, facility standards, rental capacity, varsity program growth, parking limitations and pool cost.</w:t>
      </w:r>
    </w:p>
    <w:p w14:paraId="18E6CD93" w14:textId="70546E03" w:rsidR="00A35E7A" w:rsidRDefault="00A35E7A" w:rsidP="00A35E7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Uncontrollable </w:t>
      </w:r>
      <w:r w:rsidR="00A87D75">
        <w:rPr>
          <w:rFonts w:ascii="Arial" w:hAnsi="Arial" w:cs="Arial"/>
          <w:color w:val="1E1E1E"/>
        </w:rPr>
        <w:t>variables</w:t>
      </w:r>
      <w:r>
        <w:rPr>
          <w:rFonts w:ascii="Arial" w:hAnsi="Arial" w:cs="Arial"/>
          <w:color w:val="1E1E1E"/>
        </w:rPr>
        <w:t xml:space="preserve"> are things such as redu</w:t>
      </w:r>
      <w:r w:rsidR="00A87D75">
        <w:rPr>
          <w:rFonts w:ascii="Arial" w:hAnsi="Arial" w:cs="Arial"/>
          <w:color w:val="1E1E1E"/>
        </w:rPr>
        <w:t>ction</w:t>
      </w:r>
      <w:r>
        <w:rPr>
          <w:rFonts w:ascii="Arial" w:hAnsi="Arial" w:cs="Arial"/>
          <w:color w:val="1E1E1E"/>
        </w:rPr>
        <w:t xml:space="preserve"> in ancillary fee revenue, increase in non</w:t>
      </w:r>
      <w:r w:rsidR="00A87D75">
        <w:rPr>
          <w:rFonts w:ascii="Arial" w:hAnsi="Arial" w:cs="Arial"/>
          <w:color w:val="1E1E1E"/>
        </w:rPr>
        <w:t>-st</w:t>
      </w:r>
      <w:r>
        <w:rPr>
          <w:rFonts w:ascii="Arial" w:hAnsi="Arial" w:cs="Arial"/>
          <w:color w:val="1E1E1E"/>
        </w:rPr>
        <w:t>aff expenses, salary and benefit increases, increase in admin</w:t>
      </w:r>
      <w:r w:rsidR="00A87D75">
        <w:rPr>
          <w:rFonts w:ascii="Arial" w:hAnsi="Arial" w:cs="Arial"/>
          <w:color w:val="1E1E1E"/>
        </w:rPr>
        <w:t>istrative</w:t>
      </w:r>
      <w:r>
        <w:rPr>
          <w:rFonts w:ascii="Arial" w:hAnsi="Arial" w:cs="Arial"/>
          <w:color w:val="1E1E1E"/>
        </w:rPr>
        <w:t xml:space="preserve"> overhead fees.</w:t>
      </w:r>
    </w:p>
    <w:p w14:paraId="46377C37" w14:textId="17D06C60" w:rsidR="00BE3820" w:rsidRDefault="00BE3820" w:rsidP="00A35E7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Discussed </w:t>
      </w:r>
      <w:r w:rsidR="00A87D75">
        <w:rPr>
          <w:rFonts w:ascii="Arial" w:hAnsi="Arial" w:cs="Arial"/>
          <w:color w:val="1E1E1E"/>
        </w:rPr>
        <w:t xml:space="preserve">the </w:t>
      </w:r>
      <w:r>
        <w:rPr>
          <w:rFonts w:ascii="Arial" w:hAnsi="Arial" w:cs="Arial"/>
          <w:color w:val="1E1E1E"/>
        </w:rPr>
        <w:t>rationale for fee increase proposal.</w:t>
      </w:r>
    </w:p>
    <w:p w14:paraId="2944F5EB" w14:textId="1B104B86" w:rsidR="00C317E0" w:rsidRDefault="00A87D75" w:rsidP="00A35E7A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The Athletics </w:t>
      </w:r>
      <w:r w:rsidR="00C317E0">
        <w:rPr>
          <w:rFonts w:ascii="Arial" w:hAnsi="Arial" w:cs="Arial"/>
          <w:color w:val="1E1E1E"/>
        </w:rPr>
        <w:t>Subcommittee vot</w:t>
      </w:r>
      <w:r>
        <w:rPr>
          <w:rFonts w:ascii="Arial" w:hAnsi="Arial" w:cs="Arial"/>
          <w:color w:val="1E1E1E"/>
        </w:rPr>
        <w:t>ed</w:t>
      </w:r>
      <w:r w:rsidR="00C317E0">
        <w:rPr>
          <w:rFonts w:ascii="Arial" w:hAnsi="Arial" w:cs="Arial"/>
          <w:color w:val="1E1E1E"/>
        </w:rPr>
        <w:t xml:space="preserve"> unanimously to support the increase</w:t>
      </w:r>
      <w:r>
        <w:rPr>
          <w:rFonts w:ascii="Arial" w:hAnsi="Arial" w:cs="Arial"/>
          <w:color w:val="1E1E1E"/>
        </w:rPr>
        <w:t>.</w:t>
      </w:r>
    </w:p>
    <w:p w14:paraId="1444C81F" w14:textId="77777777" w:rsidR="00A87D75" w:rsidRDefault="00A87D75" w:rsidP="00A87D75">
      <w:pPr>
        <w:spacing w:after="0" w:line="240" w:lineRule="auto"/>
        <w:rPr>
          <w:rFonts w:ascii="Arial" w:hAnsi="Arial" w:cs="Arial"/>
          <w:color w:val="1E1E1E"/>
        </w:rPr>
      </w:pPr>
    </w:p>
    <w:p w14:paraId="466A2731" w14:textId="50C9691C" w:rsidR="00A87D75" w:rsidRDefault="00A87D75" w:rsidP="00A87D75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>
        <w:rPr>
          <w:rFonts w:ascii="Arial" w:hAnsi="Arial" w:cs="Arial"/>
          <w:b/>
          <w:bCs/>
          <w:color w:val="1E1E1E"/>
          <w:sz w:val="24"/>
          <w:szCs w:val="24"/>
        </w:rPr>
        <w:t xml:space="preserve">Questions, comments </w:t>
      </w:r>
      <w:r w:rsidR="0016674C">
        <w:rPr>
          <w:rFonts w:ascii="Arial" w:hAnsi="Arial" w:cs="Arial"/>
          <w:b/>
          <w:bCs/>
          <w:color w:val="1E1E1E"/>
          <w:sz w:val="24"/>
          <w:szCs w:val="24"/>
        </w:rPr>
        <w:t xml:space="preserve">or </w:t>
      </w:r>
      <w:r>
        <w:rPr>
          <w:rFonts w:ascii="Arial" w:hAnsi="Arial" w:cs="Arial"/>
          <w:b/>
          <w:bCs/>
          <w:color w:val="1E1E1E"/>
          <w:sz w:val="24"/>
          <w:szCs w:val="24"/>
        </w:rPr>
        <w:t>discussion:</w:t>
      </w:r>
    </w:p>
    <w:p w14:paraId="06E65D31" w14:textId="61C42AFF" w:rsidR="0016674C" w:rsidRPr="0016674C" w:rsidRDefault="0016674C" w:rsidP="0016674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>Nathaniel commented that it seems like a very small increase compared to the other presentations today.</w:t>
      </w:r>
    </w:p>
    <w:p w14:paraId="01B8EE75" w14:textId="00BBA917" w:rsidR="0016674C" w:rsidRPr="0052646F" w:rsidRDefault="0052646F" w:rsidP="0016674C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>Nathan prefers modest increases and feels they can make up the difference.</w:t>
      </w:r>
    </w:p>
    <w:p w14:paraId="52971E7C" w14:textId="77777777" w:rsidR="0052646F" w:rsidRPr="0052646F" w:rsidRDefault="0052646F" w:rsidP="0016674C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lastRenderedPageBreak/>
        <w:t>Melanie reminded the group that comparisons can’t be made solely on the fee amount.</w:t>
      </w:r>
    </w:p>
    <w:p w14:paraId="3B273EBE" w14:textId="3B196745" w:rsidR="0052646F" w:rsidRPr="0052646F" w:rsidRDefault="0052646F" w:rsidP="0052646F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 xml:space="preserve">Gold asked if the increase </w:t>
      </w:r>
      <w:r w:rsidR="00312932">
        <w:rPr>
          <w:rFonts w:ascii="Arial" w:hAnsi="Arial" w:cs="Arial"/>
          <w:color w:val="1E1E1E"/>
        </w:rPr>
        <w:t>would</w:t>
      </w:r>
      <w:r>
        <w:rPr>
          <w:rFonts w:ascii="Arial" w:hAnsi="Arial" w:cs="Arial"/>
          <w:color w:val="1E1E1E"/>
        </w:rPr>
        <w:t xml:space="preserve"> affect student clubs looking to rent Athletic space?</w:t>
      </w:r>
    </w:p>
    <w:p w14:paraId="182B6301" w14:textId="77777777" w:rsidR="00267A2F" w:rsidRPr="00267A2F" w:rsidRDefault="0052646F" w:rsidP="00765260">
      <w:pPr>
        <w:pStyle w:val="ListParagraph"/>
        <w:numPr>
          <w:ilvl w:val="1"/>
          <w:numId w:val="17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 xml:space="preserve">Space is rented on a </w:t>
      </w:r>
      <w:r w:rsidR="00312932">
        <w:rPr>
          <w:rFonts w:ascii="Arial" w:hAnsi="Arial" w:cs="Arial"/>
          <w:color w:val="1E1E1E"/>
        </w:rPr>
        <w:t>user-based</w:t>
      </w:r>
      <w:r>
        <w:rPr>
          <w:rFonts w:ascii="Arial" w:hAnsi="Arial" w:cs="Arial"/>
          <w:color w:val="1E1E1E"/>
        </w:rPr>
        <w:t xml:space="preserve"> system.</w:t>
      </w:r>
    </w:p>
    <w:p w14:paraId="46E821FF" w14:textId="24EC4BF9" w:rsidR="00757435" w:rsidRPr="0052646F" w:rsidRDefault="0052646F" w:rsidP="00267A2F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 xml:space="preserve"> </w:t>
      </w:r>
    </w:p>
    <w:p w14:paraId="3D010F1D" w14:textId="26C11E47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F4775D">
        <w:rPr>
          <w:rFonts w:ascii="Arial" w:hAnsi="Arial" w:cs="Arial"/>
          <w:b/>
          <w:bCs/>
          <w:color w:val="1E1E1E"/>
          <w:sz w:val="24"/>
          <w:szCs w:val="24"/>
        </w:rPr>
        <w:t>Motion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: Move that the Athletics 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2026-27 </w:t>
      </w:r>
      <w:r w:rsidRPr="00063FDD">
        <w:rPr>
          <w:rFonts w:ascii="Arial" w:hAnsi="Arial" w:cs="Arial"/>
          <w:color w:val="1E1E1E"/>
          <w:sz w:val="24"/>
          <w:szCs w:val="24"/>
        </w:rPr>
        <w:t>ancillary fee be increased by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 the rate of 3%</w:t>
      </w:r>
    </w:p>
    <w:p w14:paraId="556AF5A8" w14:textId="14540370" w:rsidR="00757435" w:rsidRPr="00F4775D" w:rsidRDefault="00757435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C317E0">
        <w:rPr>
          <w:rFonts w:ascii="Arial" w:hAnsi="Arial" w:cs="Arial"/>
          <w:color w:val="1E1E1E"/>
          <w:sz w:val="24"/>
          <w:szCs w:val="24"/>
        </w:rPr>
        <w:t>Sarah</w:t>
      </w:r>
      <w:r w:rsidR="00F4775D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Seconded </w:t>
      </w:r>
      <w:r w:rsidR="00F4775D" w:rsidRPr="00063FDD">
        <w:rPr>
          <w:rFonts w:ascii="Arial" w:hAnsi="Arial" w:cs="Arial"/>
          <w:color w:val="1E1E1E"/>
          <w:sz w:val="24"/>
          <w:szCs w:val="24"/>
        </w:rPr>
        <w:t>by</w:t>
      </w:r>
      <w:r w:rsidR="00F4775D">
        <w:rPr>
          <w:rFonts w:ascii="Arial" w:hAnsi="Arial" w:cs="Arial"/>
          <w:color w:val="1E1E1E"/>
          <w:sz w:val="24"/>
          <w:szCs w:val="24"/>
        </w:rPr>
        <w:t xml:space="preserve"> Nathaniel.  </w:t>
      </w:r>
      <w:r w:rsidR="00F4775D" w:rsidRPr="00F4775D">
        <w:rPr>
          <w:rFonts w:ascii="Arial" w:hAnsi="Arial" w:cs="Arial"/>
          <w:b/>
          <w:bCs/>
          <w:color w:val="1E1E1E"/>
          <w:sz w:val="24"/>
          <w:szCs w:val="24"/>
        </w:rPr>
        <w:t>6 in favor, 2 abstentions. Motion carried.</w:t>
      </w:r>
    </w:p>
    <w:p w14:paraId="3A928246" w14:textId="77777777" w:rsidR="00757435" w:rsidRPr="00063FDD" w:rsidRDefault="00757435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0E7AF5DF" w14:textId="64CEFD48" w:rsidR="00757435" w:rsidRDefault="00757435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7. AVP, Students Updates – Lawrence Lam</w:t>
      </w:r>
    </w:p>
    <w:p w14:paraId="41183145" w14:textId="7DE3590C" w:rsidR="0052646F" w:rsidRPr="0052646F" w:rsidRDefault="0052646F" w:rsidP="0052646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bCs/>
          <w:color w:val="1E1E1E"/>
        </w:rPr>
      </w:pPr>
      <w:r>
        <w:rPr>
          <w:rFonts w:ascii="Arial" w:hAnsi="Arial" w:cs="Arial"/>
          <w:color w:val="1E1E1E"/>
        </w:rPr>
        <w:t xml:space="preserve">Due to lack of time today, updates deferred to next </w:t>
      </w:r>
      <w:r w:rsidR="00267A2F">
        <w:rPr>
          <w:rFonts w:ascii="Arial" w:hAnsi="Arial" w:cs="Arial"/>
          <w:color w:val="1E1E1E"/>
        </w:rPr>
        <w:t>meeting,</w:t>
      </w:r>
      <w:r>
        <w:rPr>
          <w:rFonts w:ascii="Arial" w:hAnsi="Arial" w:cs="Arial"/>
          <w:color w:val="1E1E1E"/>
        </w:rPr>
        <w:t xml:space="preserve"> but Lawrence thanked everyone for taking the time to meet with their constituents and for coming back with thoughtful questions.</w:t>
      </w:r>
    </w:p>
    <w:p w14:paraId="20D1CE50" w14:textId="77777777" w:rsidR="00765260" w:rsidRPr="00063FDD" w:rsidRDefault="00765260" w:rsidP="00765260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</w:p>
    <w:p w14:paraId="331A3857" w14:textId="78A39DB6" w:rsidR="00757435" w:rsidRDefault="00757435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8. Other Business</w:t>
      </w:r>
    </w:p>
    <w:p w14:paraId="1675E2E2" w14:textId="5E7CC172" w:rsidR="0052646F" w:rsidRPr="0052646F" w:rsidRDefault="0052646F" w:rsidP="0052646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1E1E1E"/>
        </w:rPr>
      </w:pPr>
      <w:r w:rsidRPr="0052646F">
        <w:rPr>
          <w:rFonts w:ascii="Arial" w:hAnsi="Arial" w:cs="Arial"/>
          <w:color w:val="1E1E1E"/>
        </w:rPr>
        <w:t>Deferred.</w:t>
      </w:r>
    </w:p>
    <w:p w14:paraId="15B23A40" w14:textId="77777777" w:rsidR="00757435" w:rsidRPr="00063FDD" w:rsidRDefault="00757435" w:rsidP="00765260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</w:p>
    <w:p w14:paraId="27BF5D8F" w14:textId="154630C3" w:rsidR="00757435" w:rsidRPr="00063FDD" w:rsidRDefault="00757435" w:rsidP="00757435">
      <w:pPr>
        <w:spacing w:after="0" w:line="240" w:lineRule="auto"/>
        <w:rPr>
          <w:rFonts w:ascii="Arial" w:hAnsi="Arial" w:cs="Arial"/>
          <w:b/>
          <w:bCs/>
          <w:color w:val="1E1E1E"/>
          <w:sz w:val="24"/>
          <w:szCs w:val="24"/>
        </w:rPr>
      </w:pPr>
      <w:r w:rsidRPr="00063FDD">
        <w:rPr>
          <w:rFonts w:ascii="Arial" w:hAnsi="Arial" w:cs="Arial"/>
          <w:b/>
          <w:bCs/>
          <w:color w:val="1E1E1E"/>
          <w:sz w:val="24"/>
          <w:szCs w:val="24"/>
        </w:rPr>
        <w:t>9. Adjournment</w:t>
      </w:r>
    </w:p>
    <w:p w14:paraId="09854E7A" w14:textId="06CA7DC2" w:rsidR="00757435" w:rsidRPr="00063FDD" w:rsidRDefault="00757435" w:rsidP="00757435">
      <w:pPr>
        <w:spacing w:after="0" w:line="240" w:lineRule="auto"/>
        <w:rPr>
          <w:rFonts w:ascii="Arial" w:hAnsi="Arial" w:cs="Arial"/>
          <w:color w:val="1E1E1E"/>
          <w:sz w:val="24"/>
          <w:szCs w:val="24"/>
        </w:rPr>
      </w:pPr>
      <w:r w:rsidRPr="00063FDD">
        <w:rPr>
          <w:rFonts w:ascii="Arial" w:hAnsi="Arial" w:cs="Arial"/>
          <w:color w:val="1E1E1E"/>
          <w:sz w:val="24"/>
          <w:szCs w:val="24"/>
        </w:rPr>
        <w:t xml:space="preserve">Motioned by </w:t>
      </w:r>
      <w:r w:rsidR="00332958">
        <w:rPr>
          <w:rFonts w:ascii="Arial" w:hAnsi="Arial" w:cs="Arial"/>
          <w:color w:val="1E1E1E"/>
          <w:sz w:val="24"/>
          <w:szCs w:val="24"/>
        </w:rPr>
        <w:t>Brooklyn</w:t>
      </w:r>
      <w:r w:rsidR="0052646F">
        <w:rPr>
          <w:rFonts w:ascii="Arial" w:hAnsi="Arial" w:cs="Arial"/>
          <w:color w:val="1E1E1E"/>
          <w:sz w:val="24"/>
          <w:szCs w:val="24"/>
        </w:rPr>
        <w:t>n. Seconded by N</w:t>
      </w:r>
      <w:r w:rsidR="00332958">
        <w:rPr>
          <w:rFonts w:ascii="Arial" w:hAnsi="Arial" w:cs="Arial"/>
          <w:color w:val="1E1E1E"/>
          <w:sz w:val="24"/>
          <w:szCs w:val="24"/>
        </w:rPr>
        <w:t>athaniel</w:t>
      </w:r>
      <w:r w:rsidR="0052646F">
        <w:rPr>
          <w:rFonts w:ascii="Arial" w:hAnsi="Arial" w:cs="Arial"/>
          <w:color w:val="1E1E1E"/>
          <w:sz w:val="24"/>
          <w:szCs w:val="24"/>
        </w:rPr>
        <w:t>.</w:t>
      </w:r>
      <w:r w:rsidRPr="00063FDD">
        <w:rPr>
          <w:rFonts w:ascii="Arial" w:hAnsi="Arial" w:cs="Arial"/>
          <w:color w:val="1E1E1E"/>
          <w:sz w:val="24"/>
          <w:szCs w:val="24"/>
        </w:rPr>
        <w:t xml:space="preserve">          </w:t>
      </w:r>
    </w:p>
    <w:p w14:paraId="7335DC48" w14:textId="77777777" w:rsidR="002A2361" w:rsidRPr="00063FDD" w:rsidRDefault="002A2361" w:rsidP="006F07EF">
      <w:pPr>
        <w:pStyle w:val="NoSpacing"/>
      </w:pPr>
    </w:p>
    <w:sectPr w:rsidR="002A2361" w:rsidRPr="00063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80B"/>
    <w:multiLevelType w:val="hybridMultilevel"/>
    <w:tmpl w:val="DA30E2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FA1"/>
    <w:multiLevelType w:val="hybridMultilevel"/>
    <w:tmpl w:val="50309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9A9"/>
    <w:multiLevelType w:val="hybridMultilevel"/>
    <w:tmpl w:val="ABA6804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76B"/>
    <w:multiLevelType w:val="hybridMultilevel"/>
    <w:tmpl w:val="6CE04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02D7"/>
    <w:multiLevelType w:val="hybridMultilevel"/>
    <w:tmpl w:val="4B266A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535"/>
    <w:multiLevelType w:val="hybridMultilevel"/>
    <w:tmpl w:val="EE8C3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61A6"/>
    <w:multiLevelType w:val="hybridMultilevel"/>
    <w:tmpl w:val="BAAE3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30E8"/>
    <w:multiLevelType w:val="hybridMultilevel"/>
    <w:tmpl w:val="F314F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C36D3"/>
    <w:multiLevelType w:val="hybridMultilevel"/>
    <w:tmpl w:val="9C947E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3E71"/>
    <w:multiLevelType w:val="hybridMultilevel"/>
    <w:tmpl w:val="694AC91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092C9C"/>
    <w:multiLevelType w:val="hybridMultilevel"/>
    <w:tmpl w:val="0FBC1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B4A20"/>
    <w:multiLevelType w:val="hybridMultilevel"/>
    <w:tmpl w:val="F44468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519D5"/>
    <w:multiLevelType w:val="hybridMultilevel"/>
    <w:tmpl w:val="B37E956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945800"/>
    <w:multiLevelType w:val="hybridMultilevel"/>
    <w:tmpl w:val="5928BA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87F0B"/>
    <w:multiLevelType w:val="hybridMultilevel"/>
    <w:tmpl w:val="50E27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C09"/>
    <w:multiLevelType w:val="hybridMultilevel"/>
    <w:tmpl w:val="55806E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90622"/>
    <w:multiLevelType w:val="hybridMultilevel"/>
    <w:tmpl w:val="3A0C5EF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566B80"/>
    <w:multiLevelType w:val="hybridMultilevel"/>
    <w:tmpl w:val="9460C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1974">
    <w:abstractNumId w:val="8"/>
  </w:num>
  <w:num w:numId="2" w16cid:durableId="1658996144">
    <w:abstractNumId w:val="4"/>
  </w:num>
  <w:num w:numId="3" w16cid:durableId="1843353833">
    <w:abstractNumId w:val="7"/>
  </w:num>
  <w:num w:numId="4" w16cid:durableId="2066444983">
    <w:abstractNumId w:val="5"/>
  </w:num>
  <w:num w:numId="5" w16cid:durableId="2081125444">
    <w:abstractNumId w:val="13"/>
  </w:num>
  <w:num w:numId="6" w16cid:durableId="370618314">
    <w:abstractNumId w:val="1"/>
  </w:num>
  <w:num w:numId="7" w16cid:durableId="1744065377">
    <w:abstractNumId w:val="11"/>
  </w:num>
  <w:num w:numId="8" w16cid:durableId="1278101365">
    <w:abstractNumId w:val="3"/>
  </w:num>
  <w:num w:numId="9" w16cid:durableId="641615162">
    <w:abstractNumId w:val="14"/>
  </w:num>
  <w:num w:numId="10" w16cid:durableId="411391591">
    <w:abstractNumId w:val="12"/>
  </w:num>
  <w:num w:numId="11" w16cid:durableId="189998972">
    <w:abstractNumId w:val="2"/>
  </w:num>
  <w:num w:numId="12" w16cid:durableId="1676107703">
    <w:abstractNumId w:val="9"/>
  </w:num>
  <w:num w:numId="13" w16cid:durableId="860782546">
    <w:abstractNumId w:val="16"/>
  </w:num>
  <w:num w:numId="14" w16cid:durableId="1861043530">
    <w:abstractNumId w:val="15"/>
  </w:num>
  <w:num w:numId="15" w16cid:durableId="1537347315">
    <w:abstractNumId w:val="6"/>
  </w:num>
  <w:num w:numId="16" w16cid:durableId="1162351274">
    <w:abstractNumId w:val="10"/>
  </w:num>
  <w:num w:numId="17" w16cid:durableId="227035480">
    <w:abstractNumId w:val="17"/>
  </w:num>
  <w:num w:numId="18" w16cid:durableId="12225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EF"/>
    <w:rsid w:val="00036260"/>
    <w:rsid w:val="00043719"/>
    <w:rsid w:val="00063FDD"/>
    <w:rsid w:val="00094D38"/>
    <w:rsid w:val="00095683"/>
    <w:rsid w:val="000F4C69"/>
    <w:rsid w:val="00111BC5"/>
    <w:rsid w:val="0016674C"/>
    <w:rsid w:val="001709BA"/>
    <w:rsid w:val="001755D7"/>
    <w:rsid w:val="00184090"/>
    <w:rsid w:val="00245C3E"/>
    <w:rsid w:val="00267A2F"/>
    <w:rsid w:val="002A2361"/>
    <w:rsid w:val="002D6C7F"/>
    <w:rsid w:val="00312932"/>
    <w:rsid w:val="00321E3A"/>
    <w:rsid w:val="00325D99"/>
    <w:rsid w:val="00332958"/>
    <w:rsid w:val="00341231"/>
    <w:rsid w:val="00350C9D"/>
    <w:rsid w:val="003A5EAA"/>
    <w:rsid w:val="003B1DDF"/>
    <w:rsid w:val="003C2617"/>
    <w:rsid w:val="003C6CB9"/>
    <w:rsid w:val="004162B8"/>
    <w:rsid w:val="004163DD"/>
    <w:rsid w:val="00417006"/>
    <w:rsid w:val="0044542F"/>
    <w:rsid w:val="00451633"/>
    <w:rsid w:val="00460CB9"/>
    <w:rsid w:val="00493634"/>
    <w:rsid w:val="00522538"/>
    <w:rsid w:val="0052646F"/>
    <w:rsid w:val="00576EFE"/>
    <w:rsid w:val="005C281C"/>
    <w:rsid w:val="005E36B1"/>
    <w:rsid w:val="006021CC"/>
    <w:rsid w:val="006C1CEF"/>
    <w:rsid w:val="006D3D30"/>
    <w:rsid w:val="006F07EF"/>
    <w:rsid w:val="00725130"/>
    <w:rsid w:val="00731C43"/>
    <w:rsid w:val="0073416D"/>
    <w:rsid w:val="00757435"/>
    <w:rsid w:val="00765260"/>
    <w:rsid w:val="0079481A"/>
    <w:rsid w:val="007A2257"/>
    <w:rsid w:val="008A4479"/>
    <w:rsid w:val="00903407"/>
    <w:rsid w:val="00A35E7A"/>
    <w:rsid w:val="00A87D75"/>
    <w:rsid w:val="00B02C9C"/>
    <w:rsid w:val="00BC6C4B"/>
    <w:rsid w:val="00BE3820"/>
    <w:rsid w:val="00C14011"/>
    <w:rsid w:val="00C317E0"/>
    <w:rsid w:val="00C409E5"/>
    <w:rsid w:val="00CE2999"/>
    <w:rsid w:val="00D2318D"/>
    <w:rsid w:val="00D622D8"/>
    <w:rsid w:val="00D825DB"/>
    <w:rsid w:val="00D93984"/>
    <w:rsid w:val="00E001E8"/>
    <w:rsid w:val="00EA08DD"/>
    <w:rsid w:val="00EF43B5"/>
    <w:rsid w:val="00F12522"/>
    <w:rsid w:val="00F15301"/>
    <w:rsid w:val="00F378DE"/>
    <w:rsid w:val="00F406ED"/>
    <w:rsid w:val="00F42BE8"/>
    <w:rsid w:val="00F4775D"/>
    <w:rsid w:val="00F61A6E"/>
    <w:rsid w:val="00F71747"/>
    <w:rsid w:val="00F80B0F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8DAE"/>
  <w15:chartTrackingRefBased/>
  <w15:docId w15:val="{F9E43662-0A10-4FB7-AC0E-39BFD6E2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E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7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E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E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E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E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E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E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0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E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0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0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1080</Words>
  <Characters>5952</Characters>
  <Application>Microsoft Office Word</Application>
  <DocSecurity>0</DocSecurity>
  <Lines>158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33</cp:revision>
  <dcterms:created xsi:type="dcterms:W3CDTF">2026-01-28T20:05:00Z</dcterms:created>
  <dcterms:modified xsi:type="dcterms:W3CDTF">2026-02-11T18:30:00Z</dcterms:modified>
</cp:coreProperties>
</file>