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EE9" w:rsidRPr="00AA3D0C" w:rsidRDefault="000C5EE9" w:rsidP="000C5EE9">
      <w:pPr>
        <w:tabs>
          <w:tab w:val="left" w:pos="1845"/>
          <w:tab w:val="left" w:pos="2625"/>
        </w:tabs>
        <w:spacing w:before="240" w:line="276" w:lineRule="auto"/>
        <w:rPr>
          <w:rFonts w:ascii="Arial" w:hAnsi="Arial" w:cs="Arial"/>
        </w:rPr>
      </w:pPr>
      <w:bookmarkStart w:id="0" w:name="_GoBack"/>
      <w:bookmarkEnd w:id="0"/>
      <w:r w:rsidRPr="00AA3D0C">
        <w:rPr>
          <w:rFonts w:ascii="Arial" w:hAnsi="Arial" w:cs="Arial"/>
          <w:noProof/>
          <w:sz w:val="40"/>
          <w:lang w:val="en-US"/>
        </w:rPr>
        <w:t>What can I do with my studies in…</w:t>
      </w:r>
    </w:p>
    <w:p w:rsidR="000C5EE9" w:rsidRPr="00864EC0" w:rsidRDefault="000C5EE9" w:rsidP="000C5EE9">
      <w:pPr>
        <w:pStyle w:val="Heading1"/>
        <w:pBdr>
          <w:bottom w:val="none" w:sz="0" w:space="0" w:color="auto"/>
        </w:pBdr>
        <w:shd w:val="clear" w:color="auto" w:fill="auto"/>
        <w:spacing w:after="240"/>
        <w:ind w:left="1440"/>
        <w:jc w:val="left"/>
        <w:rPr>
          <w:rFonts w:ascii="Arial" w:hAnsi="Arial" w:cs="Arial"/>
          <w:sz w:val="56"/>
        </w:rPr>
      </w:pPr>
      <w:r w:rsidRPr="00AA3D0C">
        <w:rPr>
          <w:rFonts w:ascii="Arial" w:hAnsi="Arial" w:cs="Arial"/>
          <w:noProof/>
          <w:sz w:val="56"/>
          <w:lang w:val="en-US"/>
        </w:rPr>
        <w:t>Arts and Science</w:t>
      </w:r>
    </w:p>
    <w:p w:rsidR="000C5EE9" w:rsidRDefault="000C5EE9" w:rsidP="000C5EE9">
      <w:pPr>
        <w:spacing w:line="276" w:lineRule="auto"/>
        <w:jc w:val="both"/>
        <w:rPr>
          <w:rFonts w:ascii="Arial" w:hAnsi="Arial" w:cs="Arial"/>
        </w:rPr>
      </w:pPr>
      <w:r w:rsidRPr="00AA3D0C">
        <w:rPr>
          <w:rFonts w:ascii="Arial" w:hAnsi="Arial" w:cs="Arial"/>
        </w:rPr>
        <w:t>Use this tool to discover how you can use your degree, skills and experiences in the workplace.  This is only a starting place – remember to explore all your options.</w:t>
      </w:r>
    </w:p>
    <w:p w:rsidR="000C5EE9" w:rsidRDefault="00873091" w:rsidP="000C5EE9">
      <w:pPr>
        <w:spacing w:before="240" w:line="276" w:lineRule="auto"/>
        <w:rPr>
          <w:rFonts w:ascii="Arial" w:hAnsi="Arial" w:cs="Arial"/>
        </w:rPr>
      </w:pPr>
      <w:hyperlink r:id="rId5" w:history="1">
        <w:r w:rsidR="000C5EE9" w:rsidRPr="00AA3D0C">
          <w:rPr>
            <w:rStyle w:val="Hyperlink"/>
            <w:rFonts w:ascii="Arial" w:hAnsi="Arial" w:cs="Arial"/>
          </w:rPr>
          <w:t>Trent Career Centre</w:t>
        </w:r>
      </w:hyperlink>
    </w:p>
    <w:p w:rsidR="000C5EE9" w:rsidRPr="00AA3D0C" w:rsidRDefault="00873091" w:rsidP="000C5EE9">
      <w:pPr>
        <w:spacing w:after="240" w:line="276" w:lineRule="auto"/>
        <w:rPr>
          <w:rFonts w:ascii="Arial" w:hAnsi="Arial" w:cs="Arial"/>
        </w:rPr>
      </w:pPr>
      <w:hyperlink r:id="rId6" w:history="1">
        <w:r w:rsidR="000C5EE9" w:rsidRPr="00355143">
          <w:rPr>
            <w:rStyle w:val="Hyperlink"/>
            <w:rFonts w:ascii="Arial" w:hAnsi="Arial" w:cs="Arial"/>
          </w:rPr>
          <w:t>careers@trentu.ca</w:t>
        </w:r>
      </w:hyperlink>
      <w:r w:rsidR="000C5EE9">
        <w:rPr>
          <w:rFonts w:ascii="Arial" w:hAnsi="Arial" w:cs="Arial"/>
        </w:rPr>
        <w:t xml:space="preserve"> </w:t>
      </w:r>
    </w:p>
    <w:p w:rsidR="000C5EE9" w:rsidRPr="006113C4" w:rsidRDefault="000C5EE9" w:rsidP="000C5EE9">
      <w:pPr>
        <w:pStyle w:val="Heading2"/>
        <w:pBdr>
          <w:bottom w:val="single" w:sz="12" w:space="0" w:color="auto"/>
        </w:pBdr>
        <w:spacing w:before="0"/>
        <w:rPr>
          <w:b w:val="0"/>
        </w:rPr>
      </w:pPr>
      <w:r w:rsidRPr="00AA3D0C">
        <w:t xml:space="preserve">Skills Developed Through Your Degree: </w:t>
      </w:r>
      <w:r w:rsidRPr="006113C4">
        <w:rPr>
          <w:b w:val="0"/>
        </w:rPr>
        <w:t>Recognizing Valuable Assets</w:t>
      </w:r>
    </w:p>
    <w:p w:rsidR="000C5EE9" w:rsidRPr="00AA3D0C" w:rsidRDefault="000C5EE9" w:rsidP="000C5EE9">
      <w:pPr>
        <w:widowControl w:val="0"/>
        <w:numPr>
          <w:ilvl w:val="0"/>
          <w:numId w:val="1"/>
        </w:numPr>
        <w:spacing w:before="240" w:line="276" w:lineRule="auto"/>
        <w:ind w:left="450" w:hanging="270"/>
        <w:contextualSpacing/>
        <w:rPr>
          <w:rFonts w:ascii="Arial" w:hAnsi="Arial" w:cs="Arial"/>
          <w:iCs/>
          <w:szCs w:val="26"/>
          <w:lang w:val="en-US"/>
        </w:rPr>
      </w:pPr>
      <w:r w:rsidRPr="00AA3D0C">
        <w:rPr>
          <w:rFonts w:ascii="Arial" w:hAnsi="Arial" w:cs="Arial"/>
          <w:iCs/>
          <w:szCs w:val="26"/>
          <w:lang w:val="en-US"/>
        </w:rPr>
        <w:t>Research, critical thinking and analytical skills</w:t>
      </w:r>
    </w:p>
    <w:p w:rsidR="000C5EE9" w:rsidRPr="00AA3D0C" w:rsidRDefault="000C5EE9" w:rsidP="000C5EE9">
      <w:pPr>
        <w:widowControl w:val="0"/>
        <w:numPr>
          <w:ilvl w:val="0"/>
          <w:numId w:val="1"/>
        </w:numPr>
        <w:spacing w:before="120" w:line="276" w:lineRule="auto"/>
        <w:ind w:left="450" w:hanging="270"/>
        <w:contextualSpacing/>
        <w:rPr>
          <w:rFonts w:ascii="Arial" w:hAnsi="Arial" w:cs="Arial"/>
          <w:iCs/>
          <w:szCs w:val="26"/>
          <w:lang w:val="en-US"/>
        </w:rPr>
      </w:pPr>
      <w:r w:rsidRPr="00AA3D0C">
        <w:rPr>
          <w:rFonts w:ascii="Arial" w:hAnsi="Arial" w:cs="Arial"/>
          <w:iCs/>
          <w:szCs w:val="26"/>
          <w:lang w:val="en-US"/>
        </w:rPr>
        <w:t>Ability to precisely examine, analyze and interpret data</w:t>
      </w:r>
    </w:p>
    <w:p w:rsidR="000C5EE9" w:rsidRPr="00AA3D0C" w:rsidRDefault="000C5EE9" w:rsidP="000C5EE9">
      <w:pPr>
        <w:widowControl w:val="0"/>
        <w:numPr>
          <w:ilvl w:val="0"/>
          <w:numId w:val="1"/>
        </w:numPr>
        <w:tabs>
          <w:tab w:val="left" w:pos="270"/>
        </w:tabs>
        <w:spacing w:before="120" w:line="276" w:lineRule="auto"/>
        <w:ind w:left="450" w:hanging="270"/>
        <w:contextualSpacing/>
        <w:rPr>
          <w:rFonts w:ascii="Arial" w:hAnsi="Arial" w:cs="Arial"/>
          <w:iCs/>
          <w:szCs w:val="26"/>
          <w:lang w:val="en-US"/>
        </w:rPr>
      </w:pPr>
      <w:r w:rsidRPr="00AA3D0C">
        <w:rPr>
          <w:rFonts w:ascii="Arial" w:hAnsi="Arial" w:cs="Arial"/>
          <w:iCs/>
          <w:szCs w:val="26"/>
          <w:lang w:val="en-US"/>
        </w:rPr>
        <w:t xml:space="preserve">Quantitative reasoning </w:t>
      </w:r>
    </w:p>
    <w:p w:rsidR="000C5EE9" w:rsidRPr="00AA3D0C" w:rsidRDefault="000C5EE9" w:rsidP="000C5EE9">
      <w:pPr>
        <w:widowControl w:val="0"/>
        <w:numPr>
          <w:ilvl w:val="0"/>
          <w:numId w:val="1"/>
        </w:numPr>
        <w:tabs>
          <w:tab w:val="left" w:pos="270"/>
        </w:tabs>
        <w:spacing w:before="120" w:line="276" w:lineRule="auto"/>
        <w:ind w:left="450" w:hanging="270"/>
        <w:contextualSpacing/>
        <w:rPr>
          <w:rFonts w:ascii="Arial" w:hAnsi="Arial" w:cs="Arial"/>
          <w:iCs/>
          <w:szCs w:val="26"/>
          <w:lang w:val="en-US"/>
        </w:rPr>
      </w:pPr>
      <w:r w:rsidRPr="00AA3D0C">
        <w:rPr>
          <w:rFonts w:ascii="Arial" w:hAnsi="Arial" w:cs="Arial"/>
          <w:iCs/>
          <w:szCs w:val="26"/>
          <w:lang w:val="en-US"/>
        </w:rPr>
        <w:t>Skills in social research, qualitative interviewing and fieldwork</w:t>
      </w:r>
    </w:p>
    <w:p w:rsidR="000C5EE9" w:rsidRPr="00AA3D0C" w:rsidRDefault="000C5EE9" w:rsidP="000C5EE9">
      <w:pPr>
        <w:widowControl w:val="0"/>
        <w:numPr>
          <w:ilvl w:val="0"/>
          <w:numId w:val="1"/>
        </w:numPr>
        <w:spacing w:before="120" w:line="276" w:lineRule="auto"/>
        <w:ind w:left="450" w:hanging="270"/>
        <w:contextualSpacing/>
        <w:rPr>
          <w:rFonts w:ascii="Arial" w:hAnsi="Arial" w:cs="Arial"/>
          <w:iCs/>
          <w:szCs w:val="26"/>
          <w:lang w:val="en-US"/>
        </w:rPr>
      </w:pPr>
      <w:r w:rsidRPr="00AA3D0C">
        <w:rPr>
          <w:rFonts w:ascii="Arial" w:hAnsi="Arial" w:cs="Arial"/>
          <w:iCs/>
          <w:szCs w:val="26"/>
          <w:lang w:val="en-US"/>
        </w:rPr>
        <w:t>Summarize research findings</w:t>
      </w:r>
    </w:p>
    <w:p w:rsidR="000C5EE9" w:rsidRPr="00AA3D0C" w:rsidRDefault="000C5EE9" w:rsidP="000C5EE9">
      <w:pPr>
        <w:widowControl w:val="0"/>
        <w:numPr>
          <w:ilvl w:val="0"/>
          <w:numId w:val="1"/>
        </w:numPr>
        <w:tabs>
          <w:tab w:val="left" w:pos="270"/>
        </w:tabs>
        <w:spacing w:before="120" w:line="276" w:lineRule="auto"/>
        <w:ind w:left="450" w:hanging="270"/>
        <w:contextualSpacing/>
        <w:rPr>
          <w:rFonts w:ascii="Arial" w:hAnsi="Arial" w:cs="Arial"/>
          <w:iCs/>
          <w:szCs w:val="26"/>
          <w:lang w:val="en-US"/>
        </w:rPr>
      </w:pPr>
      <w:r w:rsidRPr="00AA3D0C">
        <w:rPr>
          <w:rFonts w:ascii="Arial" w:hAnsi="Arial" w:cs="Arial"/>
          <w:iCs/>
          <w:szCs w:val="26"/>
          <w:lang w:val="en-US"/>
        </w:rPr>
        <w:t>Ability to challenge own thoughts and ideas</w:t>
      </w:r>
    </w:p>
    <w:p w:rsidR="000C5EE9" w:rsidRPr="00AA3D0C" w:rsidRDefault="000C5EE9" w:rsidP="000C5EE9">
      <w:pPr>
        <w:widowControl w:val="0"/>
        <w:numPr>
          <w:ilvl w:val="0"/>
          <w:numId w:val="1"/>
        </w:numPr>
        <w:spacing w:before="120" w:line="276" w:lineRule="auto"/>
        <w:ind w:left="450" w:hanging="270"/>
        <w:contextualSpacing/>
        <w:rPr>
          <w:rFonts w:ascii="Arial" w:hAnsi="Arial" w:cs="Arial"/>
          <w:iCs/>
          <w:szCs w:val="26"/>
          <w:lang w:val="en-US"/>
        </w:rPr>
      </w:pPr>
      <w:r w:rsidRPr="00AA3D0C">
        <w:rPr>
          <w:rFonts w:ascii="Arial" w:hAnsi="Arial" w:cs="Arial"/>
          <w:iCs/>
          <w:szCs w:val="26"/>
          <w:lang w:val="en-US"/>
        </w:rPr>
        <w:t>Effective interdisciplinary interactions and collaborations</w:t>
      </w:r>
    </w:p>
    <w:p w:rsidR="000C5EE9" w:rsidRPr="00AA3D0C" w:rsidRDefault="000C5EE9" w:rsidP="000C5EE9">
      <w:pPr>
        <w:widowControl w:val="0"/>
        <w:numPr>
          <w:ilvl w:val="0"/>
          <w:numId w:val="1"/>
        </w:numPr>
        <w:spacing w:before="120" w:line="276" w:lineRule="auto"/>
        <w:ind w:left="450" w:hanging="270"/>
        <w:contextualSpacing/>
        <w:rPr>
          <w:rFonts w:ascii="Arial" w:hAnsi="Arial" w:cs="Arial"/>
          <w:iCs/>
          <w:szCs w:val="26"/>
          <w:lang w:val="en-US"/>
        </w:rPr>
      </w:pPr>
      <w:r w:rsidRPr="00AA3D0C">
        <w:rPr>
          <w:rFonts w:ascii="Arial" w:hAnsi="Arial" w:cs="Arial"/>
          <w:iCs/>
          <w:szCs w:val="26"/>
          <w:lang w:val="en-US"/>
        </w:rPr>
        <w:t>Creative and investigative</w:t>
      </w:r>
    </w:p>
    <w:p w:rsidR="000C5EE9" w:rsidRPr="00AA3D0C" w:rsidRDefault="000C5EE9" w:rsidP="000C5EE9">
      <w:pPr>
        <w:widowControl w:val="0"/>
        <w:numPr>
          <w:ilvl w:val="0"/>
          <w:numId w:val="1"/>
        </w:numPr>
        <w:spacing w:before="120" w:line="276" w:lineRule="auto"/>
        <w:ind w:left="450" w:hanging="270"/>
        <w:contextualSpacing/>
        <w:rPr>
          <w:rFonts w:ascii="Arial" w:hAnsi="Arial" w:cs="Arial"/>
          <w:iCs/>
          <w:szCs w:val="26"/>
          <w:lang w:val="en-US"/>
        </w:rPr>
      </w:pPr>
      <w:r w:rsidRPr="00AA3D0C">
        <w:rPr>
          <w:rFonts w:ascii="Arial" w:hAnsi="Arial" w:cs="Arial"/>
          <w:iCs/>
          <w:szCs w:val="26"/>
          <w:lang w:val="en-US"/>
        </w:rPr>
        <w:t>Solve problems and make decisions</w:t>
      </w:r>
    </w:p>
    <w:p w:rsidR="000C5EE9" w:rsidRPr="00AA3D0C" w:rsidRDefault="000C5EE9" w:rsidP="000C5EE9">
      <w:pPr>
        <w:widowControl w:val="0"/>
        <w:numPr>
          <w:ilvl w:val="0"/>
          <w:numId w:val="1"/>
        </w:numPr>
        <w:tabs>
          <w:tab w:val="left" w:pos="270"/>
        </w:tabs>
        <w:spacing w:before="120" w:line="276" w:lineRule="auto"/>
        <w:ind w:left="450" w:hanging="270"/>
        <w:contextualSpacing/>
        <w:rPr>
          <w:rFonts w:ascii="Arial" w:hAnsi="Arial" w:cs="Arial"/>
          <w:iCs/>
          <w:szCs w:val="26"/>
          <w:lang w:val="en-US"/>
        </w:rPr>
      </w:pPr>
      <w:r w:rsidRPr="00AA3D0C">
        <w:rPr>
          <w:rFonts w:ascii="Arial" w:hAnsi="Arial" w:cs="Arial"/>
          <w:iCs/>
          <w:szCs w:val="26"/>
          <w:lang w:val="en-US"/>
        </w:rPr>
        <w:t>Study topics from scientific, social and humanist perspectives</w:t>
      </w:r>
    </w:p>
    <w:p w:rsidR="000C5EE9" w:rsidRPr="00AA3D0C" w:rsidRDefault="000C5EE9" w:rsidP="000C5EE9">
      <w:pPr>
        <w:widowControl w:val="0"/>
        <w:numPr>
          <w:ilvl w:val="0"/>
          <w:numId w:val="1"/>
        </w:numPr>
        <w:tabs>
          <w:tab w:val="left" w:pos="270"/>
        </w:tabs>
        <w:spacing w:before="120" w:line="276" w:lineRule="auto"/>
        <w:ind w:left="450" w:hanging="270"/>
        <w:contextualSpacing/>
        <w:rPr>
          <w:rFonts w:ascii="Arial" w:hAnsi="Arial" w:cs="Arial"/>
          <w:iCs/>
          <w:szCs w:val="26"/>
          <w:lang w:val="en-US"/>
        </w:rPr>
      </w:pPr>
      <w:r w:rsidRPr="00AA3D0C">
        <w:rPr>
          <w:rFonts w:ascii="Arial" w:hAnsi="Arial" w:cs="Arial"/>
          <w:iCs/>
          <w:szCs w:val="26"/>
          <w:lang w:val="en-US"/>
        </w:rPr>
        <w:t>Presenting complex ideas, data and knowledge clearly to a general audience</w:t>
      </w:r>
    </w:p>
    <w:p w:rsidR="000C5EE9" w:rsidRPr="00AA3D0C" w:rsidRDefault="000C5EE9" w:rsidP="000C5EE9">
      <w:pPr>
        <w:widowControl w:val="0"/>
        <w:numPr>
          <w:ilvl w:val="0"/>
          <w:numId w:val="1"/>
        </w:numPr>
        <w:tabs>
          <w:tab w:val="left" w:pos="270"/>
        </w:tabs>
        <w:spacing w:before="120" w:line="276" w:lineRule="auto"/>
        <w:ind w:left="450" w:hanging="270"/>
        <w:contextualSpacing/>
        <w:rPr>
          <w:rFonts w:ascii="Arial" w:hAnsi="Arial" w:cs="Arial"/>
          <w:iCs/>
          <w:szCs w:val="26"/>
          <w:lang w:val="en-US"/>
        </w:rPr>
      </w:pPr>
      <w:r w:rsidRPr="00AA3D0C">
        <w:rPr>
          <w:rFonts w:ascii="Arial" w:hAnsi="Arial" w:cs="Arial"/>
          <w:iCs/>
          <w:szCs w:val="26"/>
          <w:lang w:val="en-US"/>
        </w:rPr>
        <w:t xml:space="preserve">Broader </w:t>
      </w:r>
      <w:r>
        <w:rPr>
          <w:rFonts w:ascii="Arial" w:hAnsi="Arial" w:cs="Arial"/>
          <w:iCs/>
          <w:szCs w:val="26"/>
          <w:lang w:val="en-US"/>
        </w:rPr>
        <w:t>understanding of current events/</w:t>
      </w:r>
      <w:r w:rsidRPr="00AA3D0C">
        <w:rPr>
          <w:rFonts w:ascii="Arial" w:hAnsi="Arial" w:cs="Arial"/>
          <w:iCs/>
          <w:szCs w:val="26"/>
          <w:lang w:val="en-US"/>
        </w:rPr>
        <w:t>social issues</w:t>
      </w:r>
    </w:p>
    <w:p w:rsidR="000C5EE9" w:rsidRDefault="000C5EE9" w:rsidP="000C5EE9">
      <w:pPr>
        <w:widowControl w:val="0"/>
        <w:numPr>
          <w:ilvl w:val="0"/>
          <w:numId w:val="1"/>
        </w:numPr>
        <w:tabs>
          <w:tab w:val="left" w:pos="270"/>
        </w:tabs>
        <w:spacing w:before="120" w:line="276" w:lineRule="auto"/>
        <w:ind w:left="450" w:hanging="270"/>
        <w:contextualSpacing/>
        <w:rPr>
          <w:rFonts w:ascii="Arial" w:hAnsi="Arial" w:cs="Arial"/>
          <w:iCs/>
          <w:szCs w:val="26"/>
          <w:lang w:val="en-US"/>
        </w:rPr>
      </w:pPr>
      <w:r w:rsidRPr="00AA3D0C">
        <w:rPr>
          <w:rFonts w:ascii="Arial" w:hAnsi="Arial" w:cs="Arial"/>
          <w:iCs/>
          <w:szCs w:val="26"/>
          <w:lang w:val="en-US"/>
        </w:rPr>
        <w:t>Apply knowledge to everyday scenarios</w:t>
      </w:r>
    </w:p>
    <w:p w:rsidR="00FB77DE" w:rsidRPr="000C5EE9" w:rsidRDefault="000C5EE9" w:rsidP="000C5EE9">
      <w:pPr>
        <w:widowControl w:val="0"/>
        <w:numPr>
          <w:ilvl w:val="0"/>
          <w:numId w:val="1"/>
        </w:numPr>
        <w:tabs>
          <w:tab w:val="left" w:pos="270"/>
        </w:tabs>
        <w:spacing w:before="120" w:line="276" w:lineRule="auto"/>
        <w:ind w:left="450" w:hanging="270"/>
        <w:contextualSpacing/>
        <w:rPr>
          <w:rFonts w:ascii="Arial" w:hAnsi="Arial" w:cs="Arial"/>
          <w:iCs/>
          <w:szCs w:val="26"/>
          <w:lang w:val="en-US"/>
        </w:rPr>
      </w:pPr>
      <w:r w:rsidRPr="000C5EE9">
        <w:rPr>
          <w:rFonts w:ascii="Arial" w:hAnsi="Arial" w:cs="Arial"/>
          <w:lang w:val="en-US"/>
        </w:rPr>
        <w:t>Community engagement</w:t>
      </w:r>
    </w:p>
    <w:p w:rsidR="000C5EE9" w:rsidRPr="000C5EE9" w:rsidRDefault="000C5EE9" w:rsidP="000C5EE9">
      <w:pPr>
        <w:pStyle w:val="Heading2"/>
        <w:spacing w:before="360"/>
        <w:rPr>
          <w:b w:val="0"/>
        </w:rPr>
      </w:pPr>
      <w:r w:rsidRPr="00AA3D0C">
        <w:t xml:space="preserve">Sample </w:t>
      </w:r>
      <w:r>
        <w:t xml:space="preserve">Job Titles and Fields of Work: </w:t>
      </w:r>
      <w:r w:rsidRPr="000C5EE9">
        <w:rPr>
          <w:b w:val="0"/>
        </w:rPr>
        <w:t>A Taste of What’s Out There</w:t>
      </w:r>
    </w:p>
    <w:p w:rsidR="000C5EE9" w:rsidRDefault="000C5EE9" w:rsidP="000C5EE9">
      <w:pPr>
        <w:spacing w:before="240" w:after="240"/>
        <w:rPr>
          <w:rFonts w:ascii="Arial" w:hAnsi="Arial" w:cs="Arial"/>
          <w:iCs/>
          <w:szCs w:val="26"/>
          <w:lang w:val="en-US"/>
        </w:rPr>
      </w:pPr>
      <w:r w:rsidRPr="00AA3D0C">
        <w:rPr>
          <w:rFonts w:ascii="Arial" w:hAnsi="Arial" w:cs="Arial"/>
          <w:iCs/>
          <w:szCs w:val="26"/>
          <w:lang w:val="en-US"/>
        </w:rPr>
        <w:t>*Note: Some occupations may require further education or specialized training*</w:t>
      </w:r>
    </w:p>
    <w:p w:rsidR="000C5EE9" w:rsidRPr="00AA3D0C" w:rsidRDefault="000C5EE9" w:rsidP="000C5EE9">
      <w:pPr>
        <w:widowControl w:val="0"/>
        <w:numPr>
          <w:ilvl w:val="0"/>
          <w:numId w:val="2"/>
        </w:numPr>
        <w:spacing w:line="276" w:lineRule="auto"/>
        <w:ind w:left="450" w:hanging="270"/>
        <w:contextualSpacing/>
        <w:rPr>
          <w:rFonts w:ascii="Arial" w:hAnsi="Arial" w:cs="Arial"/>
          <w:iCs/>
          <w:szCs w:val="26"/>
          <w:lang w:val="en-US"/>
        </w:rPr>
      </w:pPr>
      <w:r w:rsidRPr="00AA3D0C">
        <w:rPr>
          <w:rFonts w:ascii="Arial" w:hAnsi="Arial" w:cs="Arial"/>
          <w:iCs/>
          <w:szCs w:val="26"/>
          <w:lang w:val="en-US"/>
        </w:rPr>
        <w:t>Biomedical Ethics</w:t>
      </w:r>
    </w:p>
    <w:p w:rsidR="000C5EE9" w:rsidRPr="00AA3D0C" w:rsidRDefault="000C5EE9" w:rsidP="000C5EE9">
      <w:pPr>
        <w:widowControl w:val="0"/>
        <w:numPr>
          <w:ilvl w:val="0"/>
          <w:numId w:val="2"/>
        </w:numPr>
        <w:spacing w:line="276" w:lineRule="auto"/>
        <w:ind w:left="450" w:hanging="270"/>
        <w:contextualSpacing/>
        <w:rPr>
          <w:rFonts w:ascii="Arial" w:hAnsi="Arial" w:cs="Arial"/>
          <w:iCs/>
          <w:szCs w:val="26"/>
          <w:lang w:val="en-US"/>
        </w:rPr>
      </w:pPr>
      <w:r w:rsidRPr="00AA3D0C">
        <w:rPr>
          <w:rFonts w:ascii="Arial" w:hAnsi="Arial" w:cs="Arial"/>
          <w:iCs/>
          <w:szCs w:val="26"/>
          <w:lang w:val="en-US"/>
        </w:rPr>
        <w:t>Communication Specialist</w:t>
      </w:r>
    </w:p>
    <w:p w:rsidR="000C5EE9" w:rsidRPr="00AA3D0C" w:rsidRDefault="000C5EE9" w:rsidP="000C5EE9">
      <w:pPr>
        <w:widowControl w:val="0"/>
        <w:numPr>
          <w:ilvl w:val="0"/>
          <w:numId w:val="2"/>
        </w:numPr>
        <w:spacing w:line="276" w:lineRule="auto"/>
        <w:ind w:left="450" w:hanging="270"/>
        <w:contextualSpacing/>
        <w:rPr>
          <w:rFonts w:ascii="Arial" w:hAnsi="Arial" w:cs="Arial"/>
          <w:iCs/>
          <w:szCs w:val="26"/>
          <w:lang w:val="en-US"/>
        </w:rPr>
      </w:pPr>
      <w:r w:rsidRPr="00AA3D0C">
        <w:rPr>
          <w:rFonts w:ascii="Arial" w:hAnsi="Arial" w:cs="Arial"/>
          <w:iCs/>
          <w:szCs w:val="26"/>
          <w:lang w:val="en-US"/>
        </w:rPr>
        <w:t xml:space="preserve">Creative writer/poet working </w:t>
      </w:r>
      <w:r>
        <w:rPr>
          <w:rFonts w:ascii="Arial" w:hAnsi="Arial" w:cs="Arial"/>
          <w:iCs/>
          <w:szCs w:val="26"/>
          <w:lang w:val="en-US"/>
        </w:rPr>
        <w:t>with scientific/ environme</w:t>
      </w:r>
      <w:r w:rsidRPr="00AA3D0C">
        <w:rPr>
          <w:rFonts w:ascii="Arial" w:hAnsi="Arial" w:cs="Arial"/>
          <w:iCs/>
          <w:szCs w:val="26"/>
          <w:lang w:val="en-US"/>
        </w:rPr>
        <w:t>ntal themes</w:t>
      </w:r>
    </w:p>
    <w:p w:rsidR="000C5EE9" w:rsidRPr="00AA3D0C" w:rsidRDefault="000C5EE9" w:rsidP="000C5EE9">
      <w:pPr>
        <w:widowControl w:val="0"/>
        <w:numPr>
          <w:ilvl w:val="0"/>
          <w:numId w:val="2"/>
        </w:numPr>
        <w:spacing w:line="276" w:lineRule="auto"/>
        <w:ind w:left="450" w:hanging="270"/>
        <w:contextualSpacing/>
        <w:rPr>
          <w:rFonts w:ascii="Arial" w:hAnsi="Arial" w:cs="Arial"/>
          <w:iCs/>
          <w:szCs w:val="26"/>
          <w:lang w:val="en-US"/>
        </w:rPr>
      </w:pPr>
      <w:r w:rsidRPr="00AA3D0C">
        <w:rPr>
          <w:rFonts w:ascii="Arial" w:hAnsi="Arial" w:cs="Arial"/>
          <w:iCs/>
          <w:szCs w:val="26"/>
          <w:lang w:val="en-US"/>
        </w:rPr>
        <w:t>Curator/Archivist</w:t>
      </w:r>
    </w:p>
    <w:p w:rsidR="000C5EE9" w:rsidRPr="00AA3D0C" w:rsidRDefault="000C5EE9" w:rsidP="000C5EE9">
      <w:pPr>
        <w:widowControl w:val="0"/>
        <w:numPr>
          <w:ilvl w:val="0"/>
          <w:numId w:val="2"/>
        </w:numPr>
        <w:spacing w:line="276" w:lineRule="auto"/>
        <w:ind w:left="450" w:hanging="270"/>
        <w:contextualSpacing/>
        <w:rPr>
          <w:rFonts w:ascii="Arial" w:hAnsi="Arial" w:cs="Arial"/>
          <w:iCs/>
          <w:szCs w:val="26"/>
          <w:lang w:val="en-US"/>
        </w:rPr>
      </w:pPr>
      <w:r w:rsidRPr="00AA3D0C">
        <w:rPr>
          <w:rFonts w:ascii="Arial" w:hAnsi="Arial" w:cs="Arial"/>
          <w:iCs/>
          <w:szCs w:val="26"/>
          <w:lang w:val="en-US"/>
        </w:rPr>
        <w:lastRenderedPageBreak/>
        <w:t>Doctor</w:t>
      </w:r>
    </w:p>
    <w:p w:rsidR="000C5EE9" w:rsidRPr="00AA3D0C" w:rsidRDefault="000C5EE9" w:rsidP="000C5EE9">
      <w:pPr>
        <w:widowControl w:val="0"/>
        <w:numPr>
          <w:ilvl w:val="0"/>
          <w:numId w:val="2"/>
        </w:numPr>
        <w:spacing w:line="276" w:lineRule="auto"/>
        <w:ind w:left="450" w:hanging="270"/>
        <w:contextualSpacing/>
        <w:rPr>
          <w:rFonts w:ascii="Arial" w:hAnsi="Arial" w:cs="Arial"/>
          <w:iCs/>
          <w:szCs w:val="26"/>
          <w:lang w:val="en-US"/>
        </w:rPr>
      </w:pPr>
      <w:r w:rsidRPr="00AA3D0C">
        <w:rPr>
          <w:rFonts w:ascii="Arial" w:hAnsi="Arial" w:cs="Arial"/>
          <w:iCs/>
          <w:szCs w:val="26"/>
          <w:lang w:val="en-US"/>
        </w:rPr>
        <w:t>Evaluation and Research</w:t>
      </w:r>
    </w:p>
    <w:p w:rsidR="000C5EE9" w:rsidRPr="00AA3D0C" w:rsidRDefault="000C5EE9" w:rsidP="000C5EE9">
      <w:pPr>
        <w:widowControl w:val="0"/>
        <w:numPr>
          <w:ilvl w:val="0"/>
          <w:numId w:val="2"/>
        </w:numPr>
        <w:spacing w:line="276" w:lineRule="auto"/>
        <w:ind w:left="450" w:hanging="270"/>
        <w:contextualSpacing/>
        <w:rPr>
          <w:rFonts w:ascii="Arial" w:hAnsi="Arial" w:cs="Arial"/>
          <w:iCs/>
          <w:szCs w:val="26"/>
          <w:lang w:val="en-US"/>
        </w:rPr>
      </w:pPr>
      <w:r w:rsidRPr="00AA3D0C">
        <w:rPr>
          <w:rFonts w:ascii="Arial" w:hAnsi="Arial" w:cs="Arial"/>
          <w:iCs/>
          <w:szCs w:val="26"/>
          <w:lang w:val="en-US"/>
        </w:rPr>
        <w:t>Government Programming</w:t>
      </w:r>
    </w:p>
    <w:p w:rsidR="000C5EE9" w:rsidRPr="00AA3D0C" w:rsidRDefault="000C5EE9" w:rsidP="000C5EE9">
      <w:pPr>
        <w:widowControl w:val="0"/>
        <w:numPr>
          <w:ilvl w:val="0"/>
          <w:numId w:val="2"/>
        </w:numPr>
        <w:spacing w:line="276" w:lineRule="auto"/>
        <w:ind w:left="450" w:hanging="270"/>
        <w:contextualSpacing/>
        <w:rPr>
          <w:rFonts w:ascii="Arial" w:hAnsi="Arial" w:cs="Arial"/>
          <w:iCs/>
          <w:szCs w:val="26"/>
          <w:lang w:val="en-US"/>
        </w:rPr>
      </w:pPr>
      <w:r w:rsidRPr="00AA3D0C">
        <w:rPr>
          <w:rFonts w:ascii="Arial" w:hAnsi="Arial" w:cs="Arial"/>
          <w:iCs/>
          <w:szCs w:val="26"/>
          <w:lang w:val="en-US"/>
        </w:rPr>
        <w:t xml:space="preserve">Health Promotion </w:t>
      </w:r>
    </w:p>
    <w:p w:rsidR="000C5EE9" w:rsidRPr="00AA3D0C" w:rsidRDefault="000C5EE9" w:rsidP="000C5EE9">
      <w:pPr>
        <w:widowControl w:val="0"/>
        <w:numPr>
          <w:ilvl w:val="0"/>
          <w:numId w:val="2"/>
        </w:numPr>
        <w:spacing w:line="276" w:lineRule="auto"/>
        <w:ind w:left="450" w:hanging="270"/>
        <w:contextualSpacing/>
        <w:rPr>
          <w:rFonts w:ascii="Arial" w:hAnsi="Arial" w:cs="Arial"/>
          <w:iCs/>
          <w:szCs w:val="26"/>
          <w:lang w:val="en-US"/>
        </w:rPr>
      </w:pPr>
      <w:r w:rsidRPr="00AA3D0C">
        <w:rPr>
          <w:rFonts w:ascii="Arial" w:hAnsi="Arial" w:cs="Arial"/>
          <w:iCs/>
          <w:szCs w:val="26"/>
          <w:lang w:val="en-US"/>
        </w:rPr>
        <w:t>Lawyer</w:t>
      </w:r>
    </w:p>
    <w:p w:rsidR="000C5EE9" w:rsidRPr="00AA3D0C" w:rsidRDefault="000C5EE9" w:rsidP="000C5EE9">
      <w:pPr>
        <w:widowControl w:val="0"/>
        <w:numPr>
          <w:ilvl w:val="0"/>
          <w:numId w:val="2"/>
        </w:numPr>
        <w:spacing w:line="276" w:lineRule="auto"/>
        <w:ind w:left="450" w:hanging="270"/>
        <w:contextualSpacing/>
        <w:rPr>
          <w:rFonts w:ascii="Arial" w:hAnsi="Arial" w:cs="Arial"/>
          <w:iCs/>
          <w:szCs w:val="26"/>
          <w:lang w:val="en-US"/>
        </w:rPr>
      </w:pPr>
      <w:r w:rsidRPr="00AA3D0C">
        <w:rPr>
          <w:rFonts w:ascii="Arial" w:hAnsi="Arial" w:cs="Arial"/>
          <w:iCs/>
          <w:szCs w:val="26"/>
          <w:lang w:val="en-US"/>
        </w:rPr>
        <w:t>Lobbyist/Speech Writer</w:t>
      </w:r>
    </w:p>
    <w:p w:rsidR="000C5EE9" w:rsidRPr="00AA3D0C" w:rsidRDefault="000C5EE9" w:rsidP="000C5EE9">
      <w:pPr>
        <w:widowControl w:val="0"/>
        <w:numPr>
          <w:ilvl w:val="0"/>
          <w:numId w:val="2"/>
        </w:numPr>
        <w:spacing w:line="276" w:lineRule="auto"/>
        <w:ind w:left="450" w:hanging="270"/>
        <w:contextualSpacing/>
        <w:rPr>
          <w:rFonts w:ascii="Arial" w:hAnsi="Arial" w:cs="Arial"/>
          <w:iCs/>
          <w:szCs w:val="26"/>
          <w:lang w:val="en-US"/>
        </w:rPr>
      </w:pPr>
      <w:r w:rsidRPr="00AA3D0C">
        <w:rPr>
          <w:rFonts w:ascii="Arial" w:hAnsi="Arial" w:cs="Arial"/>
          <w:iCs/>
          <w:szCs w:val="26"/>
          <w:lang w:val="en-US"/>
        </w:rPr>
        <w:t>Outreach Director</w:t>
      </w:r>
    </w:p>
    <w:p w:rsidR="000C5EE9" w:rsidRPr="00AA3D0C" w:rsidRDefault="000C5EE9" w:rsidP="000C5EE9">
      <w:pPr>
        <w:widowControl w:val="0"/>
        <w:numPr>
          <w:ilvl w:val="0"/>
          <w:numId w:val="2"/>
        </w:numPr>
        <w:spacing w:line="276" w:lineRule="auto"/>
        <w:ind w:left="450" w:hanging="270"/>
        <w:contextualSpacing/>
        <w:rPr>
          <w:rFonts w:ascii="Arial" w:hAnsi="Arial" w:cs="Arial"/>
          <w:iCs/>
          <w:szCs w:val="26"/>
          <w:lang w:val="en-US"/>
        </w:rPr>
      </w:pPr>
      <w:r w:rsidRPr="00AA3D0C">
        <w:rPr>
          <w:rFonts w:ascii="Arial" w:hAnsi="Arial" w:cs="Arial"/>
          <w:iCs/>
          <w:szCs w:val="26"/>
          <w:lang w:val="en-US"/>
        </w:rPr>
        <w:t>Policy Analyst</w:t>
      </w:r>
    </w:p>
    <w:p w:rsidR="000C5EE9" w:rsidRPr="00AA3D0C" w:rsidRDefault="000C5EE9" w:rsidP="000C5EE9">
      <w:pPr>
        <w:widowControl w:val="0"/>
        <w:numPr>
          <w:ilvl w:val="0"/>
          <w:numId w:val="2"/>
        </w:numPr>
        <w:spacing w:line="276" w:lineRule="auto"/>
        <w:ind w:left="450" w:hanging="270"/>
        <w:contextualSpacing/>
        <w:rPr>
          <w:rFonts w:ascii="Arial" w:hAnsi="Arial" w:cs="Arial"/>
          <w:iCs/>
          <w:szCs w:val="26"/>
          <w:lang w:val="en-US"/>
        </w:rPr>
      </w:pPr>
      <w:r w:rsidRPr="00AA3D0C">
        <w:rPr>
          <w:rFonts w:ascii="Arial" w:hAnsi="Arial" w:cs="Arial"/>
          <w:iCs/>
          <w:szCs w:val="26"/>
          <w:lang w:val="en-US"/>
        </w:rPr>
        <w:t>Quality Assurance Manager</w:t>
      </w:r>
    </w:p>
    <w:p w:rsidR="000C5EE9" w:rsidRPr="00AA3D0C" w:rsidRDefault="000C5EE9" w:rsidP="000C5EE9">
      <w:pPr>
        <w:widowControl w:val="0"/>
        <w:numPr>
          <w:ilvl w:val="0"/>
          <w:numId w:val="2"/>
        </w:numPr>
        <w:spacing w:line="276" w:lineRule="auto"/>
        <w:ind w:left="461" w:hanging="274"/>
        <w:rPr>
          <w:rFonts w:ascii="Arial" w:hAnsi="Arial" w:cs="Arial"/>
          <w:iCs/>
          <w:szCs w:val="26"/>
          <w:lang w:val="en-US"/>
        </w:rPr>
      </w:pPr>
      <w:r w:rsidRPr="00AA3D0C">
        <w:rPr>
          <w:rFonts w:ascii="Arial" w:hAnsi="Arial" w:cs="Arial"/>
          <w:iCs/>
          <w:szCs w:val="26"/>
          <w:lang w:val="en-US"/>
        </w:rPr>
        <w:t>Scientific Journalism</w:t>
      </w:r>
    </w:p>
    <w:p w:rsidR="000C5EE9" w:rsidRPr="00AA3D0C" w:rsidRDefault="000C5EE9" w:rsidP="000C5EE9">
      <w:pPr>
        <w:widowControl w:val="0"/>
        <w:numPr>
          <w:ilvl w:val="0"/>
          <w:numId w:val="2"/>
        </w:numPr>
        <w:spacing w:line="276" w:lineRule="auto"/>
        <w:ind w:left="461" w:hanging="274"/>
        <w:contextualSpacing/>
        <w:rPr>
          <w:rFonts w:ascii="Arial" w:hAnsi="Arial" w:cs="Arial"/>
          <w:iCs/>
          <w:szCs w:val="26"/>
          <w:lang w:val="en-US"/>
        </w:rPr>
      </w:pPr>
      <w:r w:rsidRPr="00AA3D0C">
        <w:rPr>
          <w:rFonts w:ascii="Arial" w:hAnsi="Arial" w:cs="Arial"/>
          <w:iCs/>
          <w:szCs w:val="26"/>
          <w:lang w:val="en-US"/>
        </w:rPr>
        <w:t>Social Marketing</w:t>
      </w:r>
    </w:p>
    <w:p w:rsidR="000C5EE9" w:rsidRDefault="000C5EE9" w:rsidP="000C5EE9">
      <w:pPr>
        <w:widowControl w:val="0"/>
        <w:numPr>
          <w:ilvl w:val="0"/>
          <w:numId w:val="2"/>
        </w:numPr>
        <w:spacing w:line="276" w:lineRule="auto"/>
        <w:ind w:left="450" w:hanging="270"/>
        <w:contextualSpacing/>
        <w:rPr>
          <w:rFonts w:ascii="Arial" w:hAnsi="Arial" w:cs="Arial"/>
          <w:iCs/>
          <w:szCs w:val="26"/>
          <w:lang w:val="en-US"/>
        </w:rPr>
      </w:pPr>
      <w:r w:rsidRPr="00AA3D0C">
        <w:rPr>
          <w:rFonts w:ascii="Arial" w:hAnsi="Arial" w:cs="Arial"/>
          <w:iCs/>
          <w:szCs w:val="26"/>
          <w:lang w:val="en-US"/>
        </w:rPr>
        <w:t>Teacher/Professor</w:t>
      </w:r>
    </w:p>
    <w:p w:rsidR="000C5EE9" w:rsidRPr="000C5EE9" w:rsidRDefault="000C5EE9" w:rsidP="000C5EE9">
      <w:pPr>
        <w:widowControl w:val="0"/>
        <w:numPr>
          <w:ilvl w:val="0"/>
          <w:numId w:val="2"/>
        </w:numPr>
        <w:spacing w:after="240" w:line="276" w:lineRule="auto"/>
        <w:ind w:left="450" w:hanging="270"/>
        <w:contextualSpacing/>
        <w:rPr>
          <w:rFonts w:ascii="Arial" w:hAnsi="Arial" w:cs="Arial"/>
          <w:iCs/>
          <w:szCs w:val="26"/>
          <w:lang w:val="en-US"/>
        </w:rPr>
      </w:pPr>
      <w:r w:rsidRPr="000C5EE9">
        <w:rPr>
          <w:rFonts w:ascii="Arial" w:hAnsi="Arial" w:cs="Arial"/>
          <w:iCs/>
          <w:szCs w:val="26"/>
          <w:lang w:val="en-US"/>
        </w:rPr>
        <w:t>Knowledge Exchange Specialist</w:t>
      </w:r>
    </w:p>
    <w:p w:rsidR="000C5EE9" w:rsidRPr="00AA3D0C" w:rsidRDefault="000C5EE9" w:rsidP="000C5EE9">
      <w:pPr>
        <w:pStyle w:val="Heading2"/>
      </w:pPr>
      <w:r>
        <w:t xml:space="preserve">Career Centre Resources: </w:t>
      </w:r>
      <w:r w:rsidRPr="0036703A">
        <w:rPr>
          <w:b w:val="0"/>
        </w:rPr>
        <w:t>Great On-Campus Services</w:t>
      </w:r>
    </w:p>
    <w:p w:rsidR="000C5EE9" w:rsidRPr="00AA3D0C" w:rsidRDefault="000C5EE9" w:rsidP="000C5EE9">
      <w:pPr>
        <w:widowControl w:val="0"/>
        <w:spacing w:before="240" w:line="276" w:lineRule="auto"/>
        <w:rPr>
          <w:rFonts w:ascii="Arial" w:hAnsi="Arial" w:cs="Arial"/>
          <w:b/>
          <w:iCs/>
          <w:szCs w:val="26"/>
        </w:rPr>
      </w:pPr>
      <w:r w:rsidRPr="00AA3D0C">
        <w:rPr>
          <w:rFonts w:ascii="Arial" w:hAnsi="Arial" w:cs="Arial"/>
          <w:b/>
          <w:iCs/>
          <w:szCs w:val="26"/>
        </w:rPr>
        <w:t>Career Centre Website</w:t>
      </w:r>
    </w:p>
    <w:p w:rsidR="000C5EE9" w:rsidRPr="00AA3D0C" w:rsidRDefault="00873091" w:rsidP="000C5EE9">
      <w:pPr>
        <w:widowControl w:val="0"/>
        <w:spacing w:after="240" w:line="276" w:lineRule="auto"/>
        <w:rPr>
          <w:rFonts w:ascii="Arial" w:hAnsi="Arial" w:cs="Arial"/>
          <w:iCs/>
          <w:szCs w:val="26"/>
        </w:rPr>
      </w:pPr>
      <w:hyperlink r:id="rId7" w:history="1">
        <w:r w:rsidR="000C5EE9">
          <w:rPr>
            <w:rFonts w:ascii="Arial" w:hAnsi="Arial" w:cs="Arial"/>
            <w:iCs/>
            <w:color w:val="0563C1" w:themeColor="hyperlink"/>
            <w:szCs w:val="26"/>
            <w:u w:val="single"/>
          </w:rPr>
          <w:t>Careers Website</w:t>
        </w:r>
      </w:hyperlink>
      <w:r w:rsidR="000C5EE9" w:rsidRPr="00AA3D0C">
        <w:rPr>
          <w:rFonts w:ascii="Arial" w:hAnsi="Arial" w:cs="Arial"/>
          <w:iCs/>
          <w:szCs w:val="26"/>
        </w:rPr>
        <w:t xml:space="preserve"> - Extensive career development and work search information including tools, links, strategies and assessments. </w:t>
      </w:r>
    </w:p>
    <w:p w:rsidR="000C5EE9" w:rsidRPr="00AA3D0C" w:rsidRDefault="000C5EE9" w:rsidP="000C5EE9">
      <w:pPr>
        <w:widowControl w:val="0"/>
        <w:spacing w:before="80" w:line="276" w:lineRule="auto"/>
        <w:rPr>
          <w:rFonts w:ascii="Arial" w:hAnsi="Arial" w:cs="Arial"/>
          <w:b/>
          <w:iCs/>
          <w:szCs w:val="26"/>
        </w:rPr>
      </w:pPr>
      <w:r w:rsidRPr="00AA3D0C">
        <w:rPr>
          <w:rFonts w:ascii="Arial" w:hAnsi="Arial" w:cs="Arial"/>
          <w:b/>
          <w:iCs/>
          <w:szCs w:val="26"/>
        </w:rPr>
        <w:t>Trent University Student Job Board</w:t>
      </w:r>
    </w:p>
    <w:p w:rsidR="000C5EE9" w:rsidRPr="00AA3D0C" w:rsidRDefault="00873091" w:rsidP="000C5EE9">
      <w:pPr>
        <w:widowControl w:val="0"/>
        <w:spacing w:after="240" w:line="276" w:lineRule="auto"/>
        <w:rPr>
          <w:rFonts w:ascii="Arial" w:hAnsi="Arial" w:cs="Arial"/>
          <w:iCs/>
          <w:szCs w:val="26"/>
        </w:rPr>
      </w:pPr>
      <w:hyperlink r:id="rId8" w:history="1">
        <w:r w:rsidR="000C5EE9">
          <w:rPr>
            <w:rFonts w:ascii="Arial" w:hAnsi="Arial" w:cs="Arial"/>
            <w:iCs/>
            <w:color w:val="0563C1" w:themeColor="hyperlink"/>
            <w:szCs w:val="26"/>
            <w:u w:val="single"/>
          </w:rPr>
          <w:t>Job Board Website</w:t>
        </w:r>
      </w:hyperlink>
      <w:r w:rsidR="000C5EE9" w:rsidRPr="00AA3D0C">
        <w:rPr>
          <w:rFonts w:ascii="Arial" w:hAnsi="Arial" w:cs="Arial"/>
          <w:iCs/>
          <w:szCs w:val="26"/>
        </w:rPr>
        <w:t xml:space="preserve"> - Look for on- and off-campus opportunities.</w:t>
      </w:r>
    </w:p>
    <w:p w:rsidR="000C5EE9" w:rsidRPr="00AA3D0C" w:rsidRDefault="000C5EE9" w:rsidP="000C5EE9">
      <w:pPr>
        <w:widowControl w:val="0"/>
        <w:spacing w:before="80" w:line="276" w:lineRule="auto"/>
        <w:rPr>
          <w:rFonts w:ascii="Arial" w:hAnsi="Arial" w:cs="Arial"/>
          <w:b/>
          <w:iCs/>
          <w:szCs w:val="26"/>
        </w:rPr>
      </w:pPr>
      <w:r w:rsidRPr="00AA3D0C">
        <w:rPr>
          <w:rFonts w:ascii="Arial" w:hAnsi="Arial" w:cs="Arial"/>
          <w:b/>
          <w:iCs/>
          <w:szCs w:val="26"/>
        </w:rPr>
        <w:t xml:space="preserve">Career Resources on </w:t>
      </w:r>
      <w:proofErr w:type="spellStart"/>
      <w:r w:rsidRPr="00AA3D0C">
        <w:rPr>
          <w:rFonts w:ascii="Arial" w:hAnsi="Arial" w:cs="Arial"/>
          <w:b/>
          <w:iCs/>
          <w:szCs w:val="26"/>
        </w:rPr>
        <w:t>myTrent</w:t>
      </w:r>
      <w:proofErr w:type="spellEnd"/>
    </w:p>
    <w:p w:rsidR="000C5EE9" w:rsidRPr="00AA3D0C" w:rsidRDefault="00873091" w:rsidP="000C5EE9">
      <w:pPr>
        <w:widowControl w:val="0"/>
        <w:spacing w:line="276" w:lineRule="auto"/>
        <w:rPr>
          <w:rFonts w:ascii="Arial" w:hAnsi="Arial" w:cs="Arial"/>
          <w:iCs/>
          <w:szCs w:val="26"/>
        </w:rPr>
      </w:pPr>
      <w:hyperlink r:id="rId9" w:history="1">
        <w:proofErr w:type="spellStart"/>
        <w:r w:rsidR="000C5EE9">
          <w:rPr>
            <w:rFonts w:ascii="Arial" w:hAnsi="Arial" w:cs="Arial"/>
            <w:iCs/>
            <w:color w:val="0563C1" w:themeColor="hyperlink"/>
            <w:szCs w:val="26"/>
            <w:u w:val="single"/>
          </w:rPr>
          <w:t>MyTrent</w:t>
        </w:r>
        <w:proofErr w:type="spellEnd"/>
        <w:r w:rsidR="000C5EE9">
          <w:rPr>
            <w:rFonts w:ascii="Arial" w:hAnsi="Arial" w:cs="Arial"/>
            <w:iCs/>
            <w:color w:val="0563C1" w:themeColor="hyperlink"/>
            <w:szCs w:val="26"/>
            <w:u w:val="single"/>
          </w:rPr>
          <w:t xml:space="preserve"> Website</w:t>
        </w:r>
      </w:hyperlink>
      <w:r w:rsidR="000C5EE9" w:rsidRPr="00AA3D0C">
        <w:rPr>
          <w:rFonts w:ascii="Arial" w:hAnsi="Arial" w:cs="Arial"/>
          <w:iCs/>
          <w:szCs w:val="26"/>
        </w:rPr>
        <w:t xml:space="preserve"> - Access </w:t>
      </w:r>
      <w:r w:rsidR="000C5EE9">
        <w:rPr>
          <w:rFonts w:ascii="Arial" w:hAnsi="Arial" w:cs="Arial"/>
          <w:iCs/>
          <w:szCs w:val="26"/>
        </w:rPr>
        <w:t xml:space="preserve">the following resources through </w:t>
      </w:r>
      <w:proofErr w:type="spellStart"/>
      <w:r w:rsidR="000C5EE9" w:rsidRPr="00AA3D0C">
        <w:rPr>
          <w:rFonts w:ascii="Arial" w:hAnsi="Arial" w:cs="Arial"/>
          <w:iCs/>
          <w:szCs w:val="26"/>
        </w:rPr>
        <w:t>myTrent</w:t>
      </w:r>
      <w:proofErr w:type="spellEnd"/>
      <w:r w:rsidR="000C5EE9" w:rsidRPr="00AA3D0C">
        <w:rPr>
          <w:rFonts w:ascii="Arial" w:hAnsi="Arial" w:cs="Arial"/>
          <w:iCs/>
          <w:szCs w:val="26"/>
        </w:rPr>
        <w:t>&gt;Support&gt;Campus Support</w:t>
      </w:r>
    </w:p>
    <w:p w:rsidR="000C5EE9" w:rsidRPr="00AA3D0C" w:rsidRDefault="000C5EE9" w:rsidP="000C5EE9">
      <w:pPr>
        <w:widowControl w:val="0"/>
        <w:numPr>
          <w:ilvl w:val="0"/>
          <w:numId w:val="4"/>
        </w:numPr>
        <w:spacing w:before="80" w:line="276" w:lineRule="auto"/>
        <w:ind w:left="360" w:hanging="180"/>
        <w:contextualSpacing/>
        <w:rPr>
          <w:rFonts w:ascii="Arial" w:hAnsi="Arial" w:cs="Arial"/>
          <w:b/>
          <w:iCs/>
          <w:szCs w:val="26"/>
        </w:rPr>
      </w:pPr>
      <w:r w:rsidRPr="00AA3D0C">
        <w:rPr>
          <w:rFonts w:ascii="Arial" w:hAnsi="Arial" w:cs="Arial"/>
          <w:b/>
          <w:iCs/>
          <w:szCs w:val="26"/>
        </w:rPr>
        <w:t xml:space="preserve">Career Cruising and </w:t>
      </w:r>
      <w:proofErr w:type="spellStart"/>
      <w:r w:rsidRPr="00AA3D0C">
        <w:rPr>
          <w:rFonts w:ascii="Arial" w:hAnsi="Arial" w:cs="Arial"/>
          <w:b/>
          <w:iCs/>
          <w:szCs w:val="26"/>
        </w:rPr>
        <w:t>TypeFocus</w:t>
      </w:r>
      <w:proofErr w:type="spellEnd"/>
    </w:p>
    <w:p w:rsidR="000C5EE9" w:rsidRPr="00AA3D0C" w:rsidRDefault="000C5EE9" w:rsidP="000C5EE9">
      <w:pPr>
        <w:widowControl w:val="0"/>
        <w:spacing w:line="276" w:lineRule="auto"/>
        <w:ind w:left="360"/>
        <w:rPr>
          <w:rFonts w:ascii="Arial" w:hAnsi="Arial" w:cs="Arial"/>
          <w:iCs/>
          <w:szCs w:val="26"/>
        </w:rPr>
      </w:pPr>
      <w:r w:rsidRPr="00AA3D0C">
        <w:rPr>
          <w:rFonts w:ascii="Arial" w:hAnsi="Arial" w:cs="Arial"/>
          <w:iCs/>
          <w:szCs w:val="26"/>
        </w:rPr>
        <w:t xml:space="preserve">Free self-assessments that connect your interests and personality to your career. </w:t>
      </w:r>
    </w:p>
    <w:p w:rsidR="000C5EE9" w:rsidRPr="00AA3D0C" w:rsidRDefault="000C5EE9" w:rsidP="000C5EE9">
      <w:pPr>
        <w:widowControl w:val="0"/>
        <w:numPr>
          <w:ilvl w:val="0"/>
          <w:numId w:val="4"/>
        </w:numPr>
        <w:spacing w:before="80" w:line="276" w:lineRule="auto"/>
        <w:ind w:left="360" w:hanging="180"/>
        <w:contextualSpacing/>
        <w:rPr>
          <w:rFonts w:ascii="Arial" w:hAnsi="Arial" w:cs="Arial"/>
          <w:b/>
          <w:iCs/>
          <w:szCs w:val="26"/>
        </w:rPr>
      </w:pPr>
      <w:r w:rsidRPr="00AA3D0C">
        <w:rPr>
          <w:rFonts w:ascii="Arial" w:hAnsi="Arial" w:cs="Arial"/>
          <w:b/>
          <w:iCs/>
          <w:szCs w:val="26"/>
        </w:rPr>
        <w:t>My World Abroad</w:t>
      </w:r>
    </w:p>
    <w:p w:rsidR="000C5EE9" w:rsidRPr="00AA3D0C" w:rsidRDefault="000C5EE9" w:rsidP="000C5EE9">
      <w:pPr>
        <w:widowControl w:val="0"/>
        <w:spacing w:line="276" w:lineRule="auto"/>
        <w:ind w:left="360"/>
        <w:rPr>
          <w:rFonts w:ascii="Arial" w:hAnsi="Arial" w:cs="Arial"/>
          <w:iCs/>
          <w:szCs w:val="26"/>
        </w:rPr>
      </w:pPr>
      <w:r w:rsidRPr="00AA3D0C">
        <w:rPr>
          <w:rFonts w:ascii="Arial" w:hAnsi="Arial" w:cs="Arial"/>
          <w:iCs/>
          <w:szCs w:val="26"/>
        </w:rPr>
        <w:t>A guide that provides information, strategies, and tips for anyone considering going abroad for work, study or travel.</w:t>
      </w:r>
    </w:p>
    <w:p w:rsidR="000C5EE9" w:rsidRPr="00AA3D0C" w:rsidRDefault="000C5EE9" w:rsidP="000C5EE9">
      <w:pPr>
        <w:widowControl w:val="0"/>
        <w:spacing w:before="240" w:line="276" w:lineRule="auto"/>
        <w:rPr>
          <w:rFonts w:ascii="Arial" w:hAnsi="Arial" w:cs="Arial"/>
          <w:b/>
          <w:iCs/>
          <w:szCs w:val="26"/>
        </w:rPr>
      </w:pPr>
      <w:r w:rsidRPr="00AA3D0C">
        <w:rPr>
          <w:rFonts w:ascii="Arial" w:hAnsi="Arial" w:cs="Arial"/>
          <w:b/>
          <w:iCs/>
          <w:szCs w:val="26"/>
        </w:rPr>
        <w:t>Career Counselling and Résumé Critiques</w:t>
      </w:r>
    </w:p>
    <w:p w:rsidR="000C5EE9" w:rsidRPr="000C5EE9" w:rsidRDefault="000C5EE9" w:rsidP="000C5EE9">
      <w:pPr>
        <w:widowControl w:val="0"/>
        <w:spacing w:after="240" w:line="276" w:lineRule="auto"/>
        <w:rPr>
          <w:rFonts w:ascii="Arial" w:hAnsi="Arial" w:cs="Arial"/>
          <w:iCs/>
          <w:szCs w:val="26"/>
        </w:rPr>
      </w:pPr>
      <w:r w:rsidRPr="00AA3D0C">
        <w:rPr>
          <w:rFonts w:ascii="Arial" w:hAnsi="Arial" w:cs="Arial"/>
          <w:iCs/>
          <w:szCs w:val="26"/>
        </w:rPr>
        <w:t>Get feedback in a one-</w:t>
      </w:r>
      <w:r>
        <w:rPr>
          <w:rFonts w:ascii="Arial" w:hAnsi="Arial" w:cs="Arial"/>
          <w:iCs/>
          <w:szCs w:val="26"/>
        </w:rPr>
        <w:t xml:space="preserve">on-one appointment. </w:t>
      </w:r>
      <w:hyperlink r:id="rId10" w:history="1">
        <w:r w:rsidRPr="0036703A">
          <w:rPr>
            <w:rStyle w:val="Hyperlink"/>
            <w:rFonts w:ascii="Arial" w:hAnsi="Arial" w:cs="Arial"/>
            <w:iCs/>
            <w:szCs w:val="26"/>
          </w:rPr>
          <w:t>Book online</w:t>
        </w:r>
      </w:hyperlink>
      <w:r>
        <w:rPr>
          <w:rFonts w:ascii="Arial" w:hAnsi="Arial" w:cs="Arial"/>
          <w:iCs/>
          <w:szCs w:val="26"/>
        </w:rPr>
        <w:t>.</w:t>
      </w:r>
    </w:p>
    <w:p w:rsidR="000C5EE9" w:rsidRPr="00AA3D0C" w:rsidRDefault="000C5EE9" w:rsidP="000C5EE9">
      <w:pPr>
        <w:widowControl w:val="0"/>
        <w:spacing w:before="80" w:line="276" w:lineRule="auto"/>
        <w:rPr>
          <w:rFonts w:ascii="Arial" w:hAnsi="Arial" w:cs="Arial"/>
          <w:b/>
          <w:iCs/>
          <w:szCs w:val="26"/>
        </w:rPr>
      </w:pPr>
      <w:r w:rsidRPr="00AA3D0C">
        <w:rPr>
          <w:rFonts w:ascii="Arial" w:hAnsi="Arial" w:cs="Arial"/>
          <w:b/>
          <w:iCs/>
          <w:szCs w:val="26"/>
        </w:rPr>
        <w:t>Career and Work Search Workshops</w:t>
      </w:r>
    </w:p>
    <w:p w:rsidR="000C5EE9" w:rsidRPr="00AA3D0C" w:rsidRDefault="000C5EE9" w:rsidP="000C5EE9">
      <w:pPr>
        <w:widowControl w:val="0"/>
        <w:spacing w:after="240" w:line="276" w:lineRule="auto"/>
        <w:rPr>
          <w:rFonts w:ascii="Arial" w:hAnsi="Arial" w:cs="Arial"/>
          <w:iCs/>
          <w:szCs w:val="26"/>
        </w:rPr>
      </w:pPr>
      <w:r w:rsidRPr="00AA3D0C">
        <w:rPr>
          <w:rFonts w:ascii="Arial" w:hAnsi="Arial" w:cs="Arial"/>
          <w:iCs/>
          <w:szCs w:val="26"/>
        </w:rPr>
        <w:t xml:space="preserve">Register through the Events Calendar at </w:t>
      </w:r>
      <w:hyperlink r:id="rId11" w:history="1">
        <w:r>
          <w:rPr>
            <w:rFonts w:ascii="Arial" w:hAnsi="Arial" w:cs="Arial"/>
            <w:iCs/>
            <w:color w:val="0563C1" w:themeColor="hyperlink"/>
            <w:szCs w:val="26"/>
            <w:u w:val="single"/>
          </w:rPr>
          <w:t>Student Experience Portal</w:t>
        </w:r>
      </w:hyperlink>
      <w:r w:rsidRPr="00AA3D0C">
        <w:rPr>
          <w:rFonts w:ascii="Arial" w:hAnsi="Arial" w:cs="Arial"/>
          <w:iCs/>
          <w:szCs w:val="26"/>
        </w:rPr>
        <w:t>.</w:t>
      </w:r>
    </w:p>
    <w:p w:rsidR="000C5EE9" w:rsidRPr="00AA3D0C" w:rsidRDefault="000C5EE9" w:rsidP="000C5EE9">
      <w:pPr>
        <w:widowControl w:val="0"/>
        <w:spacing w:before="80" w:line="276" w:lineRule="auto"/>
        <w:rPr>
          <w:rFonts w:ascii="Arial" w:hAnsi="Arial" w:cs="Arial"/>
          <w:b/>
          <w:iCs/>
          <w:szCs w:val="26"/>
        </w:rPr>
      </w:pPr>
      <w:r w:rsidRPr="00AA3D0C">
        <w:rPr>
          <w:rFonts w:ascii="Arial" w:hAnsi="Arial" w:cs="Arial"/>
          <w:b/>
          <w:iCs/>
          <w:szCs w:val="26"/>
        </w:rPr>
        <w:t>Resource Library</w:t>
      </w:r>
    </w:p>
    <w:p w:rsidR="000C5EE9" w:rsidRPr="00AA3D0C" w:rsidRDefault="000C5EE9" w:rsidP="000C5EE9">
      <w:pPr>
        <w:widowControl w:val="0"/>
        <w:spacing w:line="276" w:lineRule="auto"/>
        <w:rPr>
          <w:rFonts w:ascii="Arial" w:hAnsi="Arial" w:cs="Arial"/>
          <w:iCs/>
          <w:szCs w:val="26"/>
        </w:rPr>
      </w:pPr>
      <w:r w:rsidRPr="00AA3D0C">
        <w:rPr>
          <w:rFonts w:ascii="Arial" w:hAnsi="Arial" w:cs="Arial"/>
          <w:iCs/>
          <w:szCs w:val="26"/>
        </w:rPr>
        <w:t>Information on career exploration, finding work, and more.</w:t>
      </w:r>
    </w:p>
    <w:p w:rsidR="000C5EE9" w:rsidRPr="00AA3D0C" w:rsidRDefault="000C5EE9" w:rsidP="000C5EE9">
      <w:pPr>
        <w:widowControl w:val="0"/>
        <w:numPr>
          <w:ilvl w:val="0"/>
          <w:numId w:val="3"/>
        </w:numPr>
        <w:spacing w:before="80" w:line="276" w:lineRule="auto"/>
        <w:ind w:left="540" w:hanging="180"/>
        <w:contextualSpacing/>
        <w:rPr>
          <w:rFonts w:ascii="Arial" w:hAnsi="Arial" w:cs="Arial"/>
          <w:iCs/>
          <w:szCs w:val="26"/>
        </w:rPr>
      </w:pPr>
      <w:r w:rsidRPr="00AA3D0C">
        <w:rPr>
          <w:rFonts w:ascii="Arial" w:hAnsi="Arial" w:cs="Arial"/>
          <w:iCs/>
          <w:szCs w:val="26"/>
        </w:rPr>
        <w:t>Opportunities in Social Science Careers</w:t>
      </w:r>
    </w:p>
    <w:p w:rsidR="000C5EE9" w:rsidRPr="00AA3D0C" w:rsidRDefault="000C5EE9" w:rsidP="000C5EE9">
      <w:pPr>
        <w:widowControl w:val="0"/>
        <w:numPr>
          <w:ilvl w:val="0"/>
          <w:numId w:val="3"/>
        </w:numPr>
        <w:spacing w:before="80" w:after="240" w:line="276" w:lineRule="auto"/>
        <w:ind w:left="547" w:hanging="187"/>
        <w:rPr>
          <w:rFonts w:ascii="Arial" w:hAnsi="Arial" w:cs="Arial"/>
          <w:iCs/>
          <w:szCs w:val="26"/>
        </w:rPr>
      </w:pPr>
      <w:r w:rsidRPr="00AA3D0C">
        <w:rPr>
          <w:rFonts w:ascii="Arial" w:hAnsi="Arial" w:cs="Arial"/>
          <w:iCs/>
          <w:szCs w:val="26"/>
        </w:rPr>
        <w:lastRenderedPageBreak/>
        <w:t>Careers for Scholars &amp; Other Deep Thinkers</w:t>
      </w:r>
    </w:p>
    <w:p w:rsidR="000C5EE9" w:rsidRPr="00AA3D0C" w:rsidRDefault="000C5EE9" w:rsidP="000C5EE9">
      <w:pPr>
        <w:widowControl w:val="0"/>
        <w:spacing w:before="80" w:line="276" w:lineRule="auto"/>
        <w:rPr>
          <w:rFonts w:ascii="Arial" w:hAnsi="Arial" w:cs="Arial"/>
          <w:b/>
          <w:iCs/>
          <w:szCs w:val="26"/>
        </w:rPr>
      </w:pPr>
      <w:r w:rsidRPr="00AA3D0C">
        <w:rPr>
          <w:rFonts w:ascii="Arial" w:hAnsi="Arial" w:cs="Arial"/>
          <w:b/>
          <w:iCs/>
          <w:szCs w:val="26"/>
        </w:rPr>
        <w:t>Events and Fairs</w:t>
      </w:r>
    </w:p>
    <w:p w:rsidR="000C5EE9" w:rsidRDefault="000C5EE9" w:rsidP="000C5EE9">
      <w:pPr>
        <w:widowControl w:val="0"/>
        <w:spacing w:line="276" w:lineRule="auto"/>
        <w:contextualSpacing/>
        <w:rPr>
          <w:rFonts w:ascii="Arial" w:hAnsi="Arial" w:cs="Arial"/>
          <w:iCs/>
          <w:szCs w:val="26"/>
        </w:rPr>
      </w:pPr>
      <w:r w:rsidRPr="00AA3D0C">
        <w:rPr>
          <w:rFonts w:ascii="Arial" w:hAnsi="Arial" w:cs="Arial"/>
          <w:iCs/>
          <w:szCs w:val="26"/>
        </w:rPr>
        <w:t>Your opportunity to meet and network with emp</w:t>
      </w:r>
      <w:r>
        <w:rPr>
          <w:rFonts w:ascii="Arial" w:hAnsi="Arial" w:cs="Arial"/>
          <w:iCs/>
          <w:szCs w:val="26"/>
        </w:rPr>
        <w:t>loyers and recruiters on campus.</w:t>
      </w:r>
    </w:p>
    <w:p w:rsidR="000C5EE9" w:rsidRPr="00AA3D0C" w:rsidRDefault="000C5EE9" w:rsidP="000C5EE9">
      <w:pPr>
        <w:pStyle w:val="Heading2"/>
        <w:spacing w:before="360"/>
      </w:pPr>
      <w:r w:rsidRPr="00AA3D0C">
        <w:t>Profes</w:t>
      </w:r>
      <w:r>
        <w:t xml:space="preserve">sional Associations &amp; Societies: </w:t>
      </w:r>
      <w:r w:rsidRPr="0036703A">
        <w:rPr>
          <w:b w:val="0"/>
        </w:rPr>
        <w:t>More Than Just a Club!</w:t>
      </w:r>
    </w:p>
    <w:p w:rsidR="000C5EE9" w:rsidRDefault="000C5EE9" w:rsidP="000C5EE9">
      <w:pPr>
        <w:widowControl w:val="0"/>
        <w:spacing w:before="240" w:line="276" w:lineRule="auto"/>
        <w:contextualSpacing/>
        <w:rPr>
          <w:rFonts w:ascii="Arial" w:hAnsi="Arial" w:cs="Arial"/>
          <w:iCs/>
          <w:lang w:val="en-US"/>
        </w:rPr>
      </w:pPr>
      <w:r w:rsidRPr="00AA3D0C">
        <w:rPr>
          <w:rFonts w:ascii="Arial" w:hAnsi="Arial" w:cs="Arial"/>
          <w:iCs/>
          <w:lang w:val="en-US"/>
        </w:rPr>
        <w:t>Professional associations and societies can be effective exploration resources as they provide information about careers, job boards, events and professional development opportunities. These groups can be used for networking, so become familiar with them!</w:t>
      </w:r>
    </w:p>
    <w:p w:rsidR="000C5EE9" w:rsidRPr="00AA3D0C" w:rsidRDefault="00873091" w:rsidP="000C5EE9">
      <w:pPr>
        <w:spacing w:before="240" w:line="276" w:lineRule="auto"/>
        <w:jc w:val="center"/>
        <w:rPr>
          <w:rFonts w:ascii="Arial" w:hAnsi="Arial" w:cs="Arial"/>
          <w:iCs/>
          <w:lang w:val="en-US"/>
        </w:rPr>
      </w:pPr>
      <w:hyperlink r:id="rId12" w:history="1">
        <w:r w:rsidR="000C5EE9" w:rsidRPr="0079644A">
          <w:rPr>
            <w:rStyle w:val="Hyperlink"/>
            <w:rFonts w:ascii="Arial" w:hAnsi="Arial" w:cs="Arial"/>
            <w:iCs/>
            <w:lang w:val="en-US"/>
          </w:rPr>
          <w:t>Council for the Advancement of Science Writing</w:t>
        </w:r>
      </w:hyperlink>
    </w:p>
    <w:p w:rsidR="000C5EE9" w:rsidRDefault="000C5EE9" w:rsidP="000C5EE9">
      <w:pPr>
        <w:spacing w:before="240" w:line="276" w:lineRule="auto"/>
        <w:rPr>
          <w:rFonts w:ascii="Arial" w:hAnsi="Arial" w:cs="Arial"/>
          <w:b/>
          <w:iCs/>
          <w:lang w:val="en-US"/>
        </w:rPr>
      </w:pPr>
      <w:r w:rsidRPr="00AA3D0C">
        <w:rPr>
          <w:rFonts w:ascii="Arial" w:hAnsi="Arial" w:cs="Arial"/>
          <w:b/>
          <w:iCs/>
          <w:lang w:val="en-US"/>
        </w:rPr>
        <w:t>Arts</w:t>
      </w:r>
    </w:p>
    <w:p w:rsidR="000C5EE9" w:rsidRDefault="00873091" w:rsidP="000C5EE9">
      <w:pPr>
        <w:spacing w:before="40" w:line="276" w:lineRule="auto"/>
        <w:rPr>
          <w:rFonts w:ascii="Arial" w:hAnsi="Arial" w:cs="Arial"/>
          <w:b/>
          <w:iCs/>
          <w:lang w:val="en-US"/>
        </w:rPr>
      </w:pPr>
      <w:hyperlink r:id="rId13" w:history="1">
        <w:r w:rsidR="000C5EE9" w:rsidRPr="0036703A">
          <w:rPr>
            <w:rStyle w:val="Hyperlink"/>
            <w:rFonts w:ascii="Arial" w:hAnsi="Arial" w:cs="Arial"/>
            <w:bCs/>
            <w:iCs/>
            <w:lang w:val="en-US"/>
          </w:rPr>
          <w:t xml:space="preserve">Canadian Knowledge Transfer &amp; Exchange Community of Practice </w:t>
        </w:r>
      </w:hyperlink>
      <w:r w:rsidR="000C5EE9" w:rsidRPr="00AA3D0C">
        <w:rPr>
          <w:rFonts w:ascii="Arial" w:hAnsi="Arial" w:cs="Arial"/>
          <w:bCs/>
          <w:iCs/>
          <w:lang w:val="en-US"/>
        </w:rPr>
        <w:t xml:space="preserve"> </w:t>
      </w:r>
    </w:p>
    <w:p w:rsidR="000C5EE9" w:rsidRPr="0079644A" w:rsidRDefault="00873091" w:rsidP="000C5EE9">
      <w:pPr>
        <w:spacing w:before="40" w:line="276" w:lineRule="auto"/>
        <w:rPr>
          <w:rFonts w:ascii="Arial" w:hAnsi="Arial" w:cs="Arial"/>
          <w:b/>
          <w:iCs/>
          <w:lang w:val="en-US"/>
        </w:rPr>
      </w:pPr>
      <w:hyperlink r:id="rId14" w:history="1">
        <w:r w:rsidR="000C5EE9">
          <w:rPr>
            <w:rStyle w:val="Hyperlink"/>
            <w:rFonts w:ascii="Arial" w:hAnsi="Arial" w:cs="Arial"/>
          </w:rPr>
          <w:t>Federation for the Humanities &amp; Social Sciences</w:t>
        </w:r>
      </w:hyperlink>
    </w:p>
    <w:p w:rsidR="000C5EE9" w:rsidRPr="00AA3D0C" w:rsidRDefault="00873091" w:rsidP="000C5EE9">
      <w:pPr>
        <w:spacing w:line="276" w:lineRule="auto"/>
        <w:rPr>
          <w:rFonts w:ascii="Arial" w:hAnsi="Arial" w:cs="Arial"/>
          <w:iCs/>
          <w:lang w:val="en-US"/>
        </w:rPr>
      </w:pPr>
      <w:hyperlink r:id="rId15" w:history="1">
        <w:r w:rsidR="000C5EE9" w:rsidRPr="0079644A">
          <w:rPr>
            <w:rStyle w:val="Hyperlink"/>
            <w:rFonts w:ascii="Arial" w:hAnsi="Arial" w:cs="Arial"/>
            <w:bCs/>
            <w:iCs/>
            <w:lang w:val="en-US"/>
          </w:rPr>
          <w:t>Canadian Public Relations Society</w:t>
        </w:r>
      </w:hyperlink>
      <w:r w:rsidR="000C5EE9" w:rsidRPr="00AA3D0C">
        <w:rPr>
          <w:rFonts w:ascii="Arial" w:hAnsi="Arial" w:cs="Arial"/>
          <w:bCs/>
          <w:iCs/>
          <w:lang w:val="en-US"/>
        </w:rPr>
        <w:t xml:space="preserve"> </w:t>
      </w:r>
    </w:p>
    <w:p w:rsidR="000C5EE9" w:rsidRPr="0079644A" w:rsidRDefault="00873091" w:rsidP="000C5EE9">
      <w:pPr>
        <w:spacing w:after="480" w:line="276" w:lineRule="auto"/>
        <w:rPr>
          <w:rFonts w:ascii="Arial" w:hAnsi="Arial" w:cs="Arial"/>
          <w:iCs/>
          <w:color w:val="0563C1" w:themeColor="hyperlink"/>
          <w:u w:val="single"/>
          <w:lang w:val="en-US"/>
        </w:rPr>
      </w:pPr>
      <w:hyperlink r:id="rId16" w:history="1">
        <w:r w:rsidR="000C5EE9" w:rsidRPr="0079644A">
          <w:rPr>
            <w:rStyle w:val="Hyperlink"/>
            <w:rFonts w:ascii="Arial" w:hAnsi="Arial" w:cs="Arial"/>
            <w:iCs/>
            <w:lang w:val="en-US"/>
          </w:rPr>
          <w:t>Social Sciences &amp; Humanities Research Council (SSHRC)</w:t>
        </w:r>
      </w:hyperlink>
    </w:p>
    <w:p w:rsidR="000C5EE9" w:rsidRDefault="000C5EE9" w:rsidP="000C5EE9">
      <w:pPr>
        <w:spacing w:before="240" w:line="276" w:lineRule="auto"/>
        <w:rPr>
          <w:rFonts w:ascii="Arial" w:hAnsi="Arial" w:cs="Arial"/>
          <w:b/>
          <w:iCs/>
          <w:lang w:val="en-US"/>
        </w:rPr>
      </w:pPr>
      <w:r w:rsidRPr="00AA3D0C">
        <w:rPr>
          <w:rFonts w:ascii="Arial" w:hAnsi="Arial" w:cs="Arial"/>
          <w:b/>
          <w:iCs/>
          <w:lang w:val="en-US"/>
        </w:rPr>
        <w:t>Science</w:t>
      </w:r>
    </w:p>
    <w:p w:rsidR="000C5EE9" w:rsidRPr="0079644A" w:rsidRDefault="00873091" w:rsidP="000C5EE9">
      <w:pPr>
        <w:spacing w:before="40" w:line="276" w:lineRule="auto"/>
        <w:rPr>
          <w:rFonts w:ascii="Arial" w:hAnsi="Arial" w:cs="Arial"/>
          <w:b/>
          <w:iCs/>
          <w:lang w:val="en-US"/>
        </w:rPr>
      </w:pPr>
      <w:hyperlink r:id="rId17" w:history="1">
        <w:r w:rsidR="000C5EE9" w:rsidRPr="0079644A">
          <w:rPr>
            <w:rStyle w:val="Hyperlink"/>
            <w:rFonts w:ascii="Arial" w:hAnsi="Arial" w:cs="Arial"/>
            <w:bCs/>
            <w:iCs/>
            <w:lang w:val="en-US"/>
          </w:rPr>
          <w:t>Canadian Institute of Health Research</w:t>
        </w:r>
      </w:hyperlink>
    </w:p>
    <w:p w:rsidR="000C5EE9" w:rsidRPr="00AA3D0C" w:rsidRDefault="00873091" w:rsidP="000C5EE9">
      <w:pPr>
        <w:spacing w:line="276" w:lineRule="auto"/>
        <w:rPr>
          <w:rFonts w:ascii="Arial" w:hAnsi="Arial" w:cs="Arial"/>
          <w:bCs/>
          <w:iCs/>
          <w:lang w:val="en-US"/>
        </w:rPr>
      </w:pPr>
      <w:hyperlink r:id="rId18" w:history="1">
        <w:r w:rsidR="000C5EE9" w:rsidRPr="0079644A">
          <w:rPr>
            <w:rStyle w:val="Hyperlink"/>
            <w:rFonts w:ascii="Arial" w:hAnsi="Arial" w:cs="Arial"/>
            <w:bCs/>
            <w:iCs/>
            <w:lang w:val="en-US"/>
          </w:rPr>
          <w:t>Science Teachers’ Association of Ontario</w:t>
        </w:r>
      </w:hyperlink>
    </w:p>
    <w:p w:rsidR="000C5EE9" w:rsidRPr="00AA3D0C" w:rsidRDefault="00873091" w:rsidP="000C5EE9">
      <w:pPr>
        <w:spacing w:line="276" w:lineRule="auto"/>
        <w:rPr>
          <w:rFonts w:ascii="Arial" w:hAnsi="Arial" w:cs="Arial"/>
          <w:bCs/>
          <w:iCs/>
          <w:lang w:val="en-US"/>
        </w:rPr>
      </w:pPr>
      <w:hyperlink r:id="rId19" w:history="1">
        <w:r w:rsidR="000C5EE9" w:rsidRPr="0079644A">
          <w:rPr>
            <w:rStyle w:val="Hyperlink"/>
            <w:rFonts w:ascii="Arial" w:hAnsi="Arial" w:cs="Arial"/>
            <w:bCs/>
            <w:iCs/>
            <w:lang w:val="en-US"/>
          </w:rPr>
          <w:t>Eco Canada</w:t>
        </w:r>
      </w:hyperlink>
    </w:p>
    <w:p w:rsidR="000C5EE9" w:rsidRPr="00AA3D0C" w:rsidRDefault="00873091" w:rsidP="000C5EE9">
      <w:pPr>
        <w:spacing w:line="276" w:lineRule="auto"/>
        <w:rPr>
          <w:rFonts w:ascii="Arial" w:hAnsi="Arial" w:cs="Arial"/>
          <w:iCs/>
          <w:lang w:val="en-US"/>
        </w:rPr>
      </w:pPr>
      <w:hyperlink r:id="rId20" w:history="1">
        <w:r w:rsidR="000C5EE9" w:rsidRPr="0079644A">
          <w:rPr>
            <w:rStyle w:val="Hyperlink"/>
            <w:rFonts w:ascii="Arial" w:hAnsi="Arial" w:cs="Arial"/>
            <w:iCs/>
            <w:lang w:val="en-US"/>
          </w:rPr>
          <w:t>Natural Sciences &amp; Engineering Research Council (NSERC)</w:t>
        </w:r>
      </w:hyperlink>
    </w:p>
    <w:p w:rsidR="000C5EE9" w:rsidRPr="00AA3D0C" w:rsidRDefault="000C5EE9" w:rsidP="000C5EE9">
      <w:pPr>
        <w:pStyle w:val="Heading2"/>
        <w:spacing w:before="360"/>
      </w:pPr>
      <w:r>
        <w:rPr>
          <w:noProof/>
        </w:rPr>
        <w:t xml:space="preserve">Opportunities: </w:t>
      </w:r>
      <w:r w:rsidRPr="0036703A">
        <w:rPr>
          <w:b w:val="0"/>
          <w:noProof/>
        </w:rPr>
        <w:t>Internships, Careers, Government Programs</w:t>
      </w:r>
    </w:p>
    <w:p w:rsidR="000C5EE9" w:rsidRPr="00AA3D0C" w:rsidRDefault="00873091" w:rsidP="000C5EE9">
      <w:pPr>
        <w:spacing w:before="360" w:line="276" w:lineRule="auto"/>
        <w:rPr>
          <w:rFonts w:ascii="Arial" w:hAnsi="Arial" w:cs="Arial"/>
        </w:rPr>
      </w:pPr>
      <w:hyperlink r:id="rId21" w:history="1">
        <w:r w:rsidR="000C5EE9" w:rsidRPr="0079644A">
          <w:rPr>
            <w:rStyle w:val="Hyperlink"/>
            <w:rFonts w:ascii="Arial" w:hAnsi="Arial" w:cs="Arial"/>
            <w:iCs/>
            <w:lang w:val="en-US"/>
          </w:rPr>
          <w:t>Trent University Student Job Board</w:t>
        </w:r>
      </w:hyperlink>
    </w:p>
    <w:p w:rsidR="000C5EE9" w:rsidRPr="00AA3D0C" w:rsidRDefault="00873091" w:rsidP="000C5EE9">
      <w:pPr>
        <w:spacing w:line="276" w:lineRule="auto"/>
        <w:rPr>
          <w:rFonts w:ascii="Arial" w:hAnsi="Arial" w:cs="Arial"/>
          <w:iCs/>
          <w:lang w:val="en-US"/>
        </w:rPr>
      </w:pPr>
      <w:hyperlink r:id="rId22" w:history="1">
        <w:r w:rsidR="000C5EE9" w:rsidRPr="0079644A">
          <w:rPr>
            <w:rStyle w:val="Hyperlink"/>
            <w:rFonts w:ascii="Arial" w:hAnsi="Arial" w:cs="Arial"/>
            <w:iCs/>
            <w:lang w:val="en-US"/>
          </w:rPr>
          <w:t>Ontario Internship Program</w:t>
        </w:r>
      </w:hyperlink>
    </w:p>
    <w:p w:rsidR="000C5EE9" w:rsidRPr="00AA3D0C" w:rsidRDefault="00873091" w:rsidP="000C5EE9">
      <w:pPr>
        <w:spacing w:line="276" w:lineRule="auto"/>
        <w:rPr>
          <w:rFonts w:ascii="Arial" w:hAnsi="Arial" w:cs="Arial"/>
          <w:iCs/>
          <w:lang w:val="en-US"/>
        </w:rPr>
      </w:pPr>
      <w:hyperlink r:id="rId23" w:history="1">
        <w:r w:rsidR="000C5EE9" w:rsidRPr="0079644A">
          <w:rPr>
            <w:rStyle w:val="Hyperlink"/>
            <w:rFonts w:ascii="Arial" w:hAnsi="Arial" w:cs="Arial"/>
            <w:iCs/>
            <w:lang w:val="en-US"/>
          </w:rPr>
          <w:t>Career Edge</w:t>
        </w:r>
      </w:hyperlink>
    </w:p>
    <w:p w:rsidR="000C5EE9" w:rsidRPr="00AA3D0C" w:rsidRDefault="00873091" w:rsidP="000C5EE9">
      <w:pPr>
        <w:spacing w:line="276" w:lineRule="auto"/>
        <w:rPr>
          <w:rFonts w:ascii="Arial" w:hAnsi="Arial" w:cs="Arial"/>
          <w:iCs/>
          <w:lang w:val="en-US"/>
        </w:rPr>
      </w:pPr>
      <w:hyperlink r:id="rId24" w:history="1">
        <w:r w:rsidR="000C5EE9" w:rsidRPr="0079644A">
          <w:rPr>
            <w:rStyle w:val="Hyperlink"/>
            <w:rFonts w:ascii="Arial" w:hAnsi="Arial" w:cs="Arial"/>
            <w:iCs/>
            <w:lang w:val="en-US"/>
          </w:rPr>
          <w:t>Federal Government Jobs</w:t>
        </w:r>
      </w:hyperlink>
    </w:p>
    <w:p w:rsidR="000C5EE9" w:rsidRPr="00AA3D0C" w:rsidRDefault="00873091" w:rsidP="000C5EE9">
      <w:pPr>
        <w:spacing w:line="276" w:lineRule="auto"/>
        <w:rPr>
          <w:rFonts w:ascii="Arial" w:hAnsi="Arial" w:cs="Arial"/>
          <w:iCs/>
          <w:lang w:val="en-US"/>
        </w:rPr>
      </w:pPr>
      <w:hyperlink r:id="rId25" w:history="1">
        <w:r w:rsidR="000C5EE9" w:rsidRPr="0079644A">
          <w:rPr>
            <w:rStyle w:val="Hyperlink"/>
            <w:rFonts w:ascii="Arial" w:hAnsi="Arial" w:cs="Arial"/>
            <w:iCs/>
            <w:lang w:val="en-US"/>
          </w:rPr>
          <w:t>Provincial Government Jobs</w:t>
        </w:r>
      </w:hyperlink>
    </w:p>
    <w:p w:rsidR="000C5EE9" w:rsidRPr="00AA3D0C" w:rsidRDefault="00873091" w:rsidP="000C5EE9">
      <w:pPr>
        <w:spacing w:line="276" w:lineRule="auto"/>
        <w:rPr>
          <w:rFonts w:ascii="Arial" w:hAnsi="Arial" w:cs="Arial"/>
          <w:iCs/>
          <w:lang w:val="en-US"/>
        </w:rPr>
      </w:pPr>
      <w:hyperlink r:id="rId26" w:history="1">
        <w:r w:rsidR="000C5EE9" w:rsidRPr="0079644A">
          <w:rPr>
            <w:rStyle w:val="Hyperlink"/>
            <w:rFonts w:ascii="Arial" w:hAnsi="Arial" w:cs="Arial"/>
            <w:iCs/>
            <w:lang w:val="en-US"/>
          </w:rPr>
          <w:t>Charity Village</w:t>
        </w:r>
      </w:hyperlink>
    </w:p>
    <w:p w:rsidR="000C5EE9" w:rsidRPr="00AA3D0C" w:rsidRDefault="00873091" w:rsidP="000C5EE9">
      <w:pPr>
        <w:spacing w:line="276" w:lineRule="auto"/>
        <w:rPr>
          <w:rFonts w:ascii="Arial" w:hAnsi="Arial" w:cs="Arial"/>
          <w:iCs/>
          <w:lang w:val="en-US"/>
        </w:rPr>
      </w:pPr>
      <w:hyperlink r:id="rId27" w:history="1">
        <w:r w:rsidR="000C5EE9" w:rsidRPr="0079644A">
          <w:rPr>
            <w:rStyle w:val="Hyperlink"/>
            <w:rFonts w:ascii="Arial" w:hAnsi="Arial" w:cs="Arial"/>
            <w:iCs/>
            <w:lang w:val="en-US"/>
          </w:rPr>
          <w:t>Ministry of Natural Resources Internship Program</w:t>
        </w:r>
      </w:hyperlink>
    </w:p>
    <w:p w:rsidR="000C5EE9" w:rsidRPr="0079644A" w:rsidRDefault="00873091" w:rsidP="000C5EE9">
      <w:pPr>
        <w:spacing w:line="276" w:lineRule="auto"/>
        <w:rPr>
          <w:rFonts w:ascii="Arial" w:hAnsi="Arial" w:cs="Arial"/>
          <w:iCs/>
          <w:lang w:val="en-US"/>
        </w:rPr>
      </w:pPr>
      <w:hyperlink r:id="rId28" w:history="1">
        <w:r w:rsidR="000C5EE9" w:rsidRPr="0079644A">
          <w:rPr>
            <w:rStyle w:val="Hyperlink"/>
            <w:rFonts w:ascii="Arial" w:hAnsi="Arial" w:cs="Arial"/>
            <w:iCs/>
            <w:lang w:val="en-US"/>
          </w:rPr>
          <w:t>Internship Listings</w:t>
        </w:r>
      </w:hyperlink>
    </w:p>
    <w:p w:rsidR="000C5EE9" w:rsidRPr="00AA3D0C" w:rsidRDefault="000C5EE9" w:rsidP="000C5EE9">
      <w:pPr>
        <w:spacing w:before="240" w:line="276" w:lineRule="auto"/>
        <w:rPr>
          <w:rFonts w:ascii="Arial" w:hAnsi="Arial" w:cs="Arial"/>
          <w:b/>
          <w:iCs/>
          <w:lang w:val="en-US"/>
        </w:rPr>
      </w:pPr>
      <w:r w:rsidRPr="00AA3D0C">
        <w:rPr>
          <w:rFonts w:ascii="Arial" w:hAnsi="Arial" w:cs="Arial"/>
          <w:b/>
          <w:iCs/>
          <w:lang w:val="en-US"/>
        </w:rPr>
        <w:t>Arts</w:t>
      </w:r>
    </w:p>
    <w:p w:rsidR="000C5EE9" w:rsidRPr="00AA3D0C" w:rsidRDefault="00873091" w:rsidP="000C5EE9">
      <w:pPr>
        <w:spacing w:line="276" w:lineRule="auto"/>
        <w:rPr>
          <w:rFonts w:ascii="Arial" w:hAnsi="Arial" w:cs="Arial"/>
          <w:iCs/>
          <w:lang w:val="en-US"/>
        </w:rPr>
      </w:pPr>
      <w:hyperlink r:id="rId29" w:history="1">
        <w:r w:rsidR="000C5EE9" w:rsidRPr="0079644A">
          <w:rPr>
            <w:rStyle w:val="Hyperlink"/>
            <w:rFonts w:ascii="Arial" w:hAnsi="Arial" w:cs="Arial"/>
            <w:iCs/>
            <w:lang w:val="en-US"/>
          </w:rPr>
          <w:t>Humanities and Social Sciences Online</w:t>
        </w:r>
      </w:hyperlink>
    </w:p>
    <w:p w:rsidR="000C5EE9" w:rsidRPr="00AA3D0C" w:rsidRDefault="00873091" w:rsidP="000C5EE9">
      <w:pPr>
        <w:spacing w:line="276" w:lineRule="auto"/>
        <w:rPr>
          <w:rFonts w:ascii="Arial" w:hAnsi="Arial" w:cs="Arial"/>
          <w:iCs/>
          <w:lang w:val="en-US"/>
        </w:rPr>
      </w:pPr>
      <w:hyperlink r:id="rId30" w:history="1">
        <w:r w:rsidR="000C5EE9" w:rsidRPr="0079644A">
          <w:rPr>
            <w:rStyle w:val="Hyperlink"/>
            <w:rFonts w:ascii="Arial" w:hAnsi="Arial" w:cs="Arial"/>
            <w:iCs/>
            <w:lang w:val="en-US"/>
          </w:rPr>
          <w:t>Scholarly Societies Project</w:t>
        </w:r>
      </w:hyperlink>
      <w:r w:rsidR="000C5EE9" w:rsidRPr="00AA3D0C">
        <w:rPr>
          <w:rFonts w:ascii="Arial" w:hAnsi="Arial" w:cs="Arial"/>
          <w:iCs/>
          <w:lang w:val="en-US"/>
        </w:rPr>
        <w:tab/>
      </w:r>
    </w:p>
    <w:p w:rsidR="000C5EE9" w:rsidRPr="00AA3D0C" w:rsidRDefault="00873091" w:rsidP="000C5EE9">
      <w:pPr>
        <w:spacing w:line="276" w:lineRule="auto"/>
        <w:rPr>
          <w:rFonts w:ascii="Arial" w:hAnsi="Arial" w:cs="Arial"/>
          <w:iCs/>
          <w:lang w:val="en-US"/>
        </w:rPr>
      </w:pPr>
      <w:hyperlink r:id="rId31" w:history="1">
        <w:proofErr w:type="spellStart"/>
        <w:r w:rsidR="000C5EE9" w:rsidRPr="0079644A">
          <w:rPr>
            <w:rStyle w:val="Hyperlink"/>
            <w:rFonts w:ascii="Arial" w:hAnsi="Arial" w:cs="Arial"/>
            <w:iCs/>
            <w:lang w:val="en-US"/>
          </w:rPr>
          <w:t>WorkInCulture</w:t>
        </w:r>
        <w:proofErr w:type="spellEnd"/>
        <w:r w:rsidR="000C5EE9" w:rsidRPr="0079644A">
          <w:rPr>
            <w:rStyle w:val="Hyperlink"/>
            <w:rFonts w:ascii="Arial" w:hAnsi="Arial" w:cs="Arial"/>
            <w:iCs/>
            <w:lang w:val="en-US"/>
          </w:rPr>
          <w:t xml:space="preserve"> – Cultural Careers Council Ontario</w:t>
        </w:r>
      </w:hyperlink>
    </w:p>
    <w:p w:rsidR="000C5EE9" w:rsidRPr="00AA3D0C" w:rsidRDefault="000C5EE9" w:rsidP="000C5EE9">
      <w:pPr>
        <w:spacing w:before="240" w:line="276" w:lineRule="auto"/>
        <w:rPr>
          <w:rFonts w:ascii="Arial" w:hAnsi="Arial" w:cs="Arial"/>
          <w:b/>
          <w:iCs/>
          <w:lang w:val="en-US"/>
        </w:rPr>
      </w:pPr>
      <w:r w:rsidRPr="00AA3D0C">
        <w:rPr>
          <w:rFonts w:ascii="Arial" w:hAnsi="Arial" w:cs="Arial"/>
          <w:b/>
          <w:iCs/>
          <w:lang w:val="en-US"/>
        </w:rPr>
        <w:t>Science</w:t>
      </w:r>
    </w:p>
    <w:p w:rsidR="000C5EE9" w:rsidRPr="00AA3D0C" w:rsidRDefault="00873091" w:rsidP="000C5EE9">
      <w:pPr>
        <w:spacing w:line="276" w:lineRule="auto"/>
        <w:rPr>
          <w:rFonts w:ascii="Arial" w:hAnsi="Arial" w:cs="Arial"/>
          <w:iCs/>
          <w:lang w:val="en-US"/>
        </w:rPr>
      </w:pPr>
      <w:hyperlink r:id="rId32" w:history="1">
        <w:r w:rsidR="000C5EE9" w:rsidRPr="0079644A">
          <w:rPr>
            <w:rStyle w:val="Hyperlink"/>
            <w:rFonts w:ascii="Arial" w:hAnsi="Arial" w:cs="Arial"/>
            <w:iCs/>
            <w:lang w:val="en-US"/>
          </w:rPr>
          <w:t>Science Careers</w:t>
        </w:r>
      </w:hyperlink>
    </w:p>
    <w:p w:rsidR="000C5EE9" w:rsidRPr="00AA3D0C" w:rsidRDefault="00873091" w:rsidP="000C5EE9">
      <w:pPr>
        <w:spacing w:line="276" w:lineRule="auto"/>
        <w:rPr>
          <w:rFonts w:ascii="Arial" w:hAnsi="Arial" w:cs="Arial"/>
          <w:iCs/>
          <w:lang w:val="en-US"/>
        </w:rPr>
      </w:pPr>
      <w:hyperlink r:id="rId33" w:history="1">
        <w:r w:rsidR="000C5EE9" w:rsidRPr="0079644A">
          <w:rPr>
            <w:rStyle w:val="Hyperlink"/>
            <w:rFonts w:ascii="Arial" w:hAnsi="Arial" w:cs="Arial"/>
            <w:iCs/>
            <w:lang w:val="en-US"/>
          </w:rPr>
          <w:t>ECO Canada</w:t>
        </w:r>
      </w:hyperlink>
    </w:p>
    <w:p w:rsidR="000C5EE9" w:rsidRDefault="00873091" w:rsidP="000C5EE9">
      <w:pPr>
        <w:widowControl w:val="0"/>
        <w:spacing w:before="240" w:after="240" w:line="276" w:lineRule="auto"/>
        <w:contextualSpacing/>
        <w:rPr>
          <w:rStyle w:val="Hyperlink"/>
          <w:rFonts w:ascii="Arial" w:hAnsi="Arial" w:cs="Arial"/>
          <w:iCs/>
          <w:lang w:val="en-US"/>
        </w:rPr>
      </w:pPr>
      <w:hyperlink r:id="rId34" w:history="1">
        <w:r w:rsidR="000C5EE9" w:rsidRPr="00486FB6">
          <w:rPr>
            <w:rStyle w:val="Hyperlink"/>
            <w:rFonts w:ascii="Arial" w:hAnsi="Arial" w:cs="Arial"/>
            <w:iCs/>
            <w:lang w:val="en-US"/>
          </w:rPr>
          <w:t>CASW – Science Writing Organizations</w:t>
        </w:r>
      </w:hyperlink>
    </w:p>
    <w:p w:rsidR="000C5EE9" w:rsidRPr="00AA3D0C" w:rsidRDefault="000C5EE9" w:rsidP="000C5EE9">
      <w:pPr>
        <w:pStyle w:val="Heading2"/>
        <w:spacing w:after="240"/>
      </w:pPr>
      <w:r w:rsidRPr="00AA3D0C">
        <w:t>Get Experience</w:t>
      </w:r>
    </w:p>
    <w:p w:rsidR="000C5EE9" w:rsidRPr="00AA3D0C" w:rsidRDefault="00873091" w:rsidP="000C5EE9">
      <w:pPr>
        <w:spacing w:before="240" w:line="276" w:lineRule="auto"/>
        <w:rPr>
          <w:rFonts w:ascii="Arial" w:hAnsi="Arial" w:cs="Arial"/>
          <w:b/>
          <w:iCs/>
          <w:lang w:val="en-US"/>
        </w:rPr>
      </w:pPr>
      <w:hyperlink r:id="rId35" w:history="1">
        <w:r w:rsidR="000C5EE9" w:rsidRPr="00486FB6">
          <w:rPr>
            <w:rStyle w:val="Hyperlink"/>
            <w:rFonts w:ascii="Arial" w:hAnsi="Arial" w:cs="Arial"/>
            <w:b/>
            <w:iCs/>
            <w:lang w:val="en-US"/>
          </w:rPr>
          <w:t>Arts and Science at Trent University</w:t>
        </w:r>
      </w:hyperlink>
      <w:r w:rsidR="000C5EE9" w:rsidRPr="00AA3D0C">
        <w:rPr>
          <w:rFonts w:ascii="Arial" w:hAnsi="Arial" w:cs="Arial"/>
          <w:b/>
          <w:iCs/>
          <w:lang w:val="en-US"/>
        </w:rPr>
        <w:t xml:space="preserve"> </w:t>
      </w:r>
    </w:p>
    <w:p w:rsidR="000C5EE9" w:rsidRPr="00AA3D0C" w:rsidRDefault="000C5EE9" w:rsidP="000C5EE9">
      <w:pPr>
        <w:spacing w:line="276" w:lineRule="auto"/>
        <w:rPr>
          <w:rFonts w:ascii="Arial" w:hAnsi="Arial" w:cs="Arial"/>
          <w:iCs/>
          <w:lang w:val="en-US"/>
        </w:rPr>
      </w:pPr>
      <w:r w:rsidRPr="00AA3D0C">
        <w:rPr>
          <w:rFonts w:ascii="Arial" w:hAnsi="Arial" w:cs="Arial"/>
          <w:iCs/>
          <w:lang w:val="en-US"/>
        </w:rPr>
        <w:t>Courses, program faculty, program blog, and more department information.</w:t>
      </w:r>
    </w:p>
    <w:p w:rsidR="000C5EE9" w:rsidRDefault="00873091" w:rsidP="000C5EE9">
      <w:pPr>
        <w:spacing w:before="240" w:line="276" w:lineRule="auto"/>
        <w:rPr>
          <w:rFonts w:ascii="Arial" w:hAnsi="Arial" w:cs="Arial"/>
          <w:b/>
          <w:iCs/>
          <w:lang w:val="en-US"/>
        </w:rPr>
      </w:pPr>
      <w:hyperlink r:id="rId36" w:history="1">
        <w:r w:rsidR="000C5EE9" w:rsidRPr="00486FB6">
          <w:rPr>
            <w:rStyle w:val="Hyperlink"/>
            <w:rFonts w:ascii="Arial" w:hAnsi="Arial" w:cs="Arial"/>
            <w:b/>
            <w:iCs/>
            <w:lang w:val="en-US"/>
          </w:rPr>
          <w:t>Trent Community Research Centre</w:t>
        </w:r>
      </w:hyperlink>
    </w:p>
    <w:p w:rsidR="000C5EE9" w:rsidRPr="00486FB6" w:rsidRDefault="000C5EE9" w:rsidP="000C5EE9">
      <w:pPr>
        <w:spacing w:before="120" w:line="276" w:lineRule="auto"/>
        <w:rPr>
          <w:rFonts w:ascii="Arial" w:hAnsi="Arial" w:cs="Arial"/>
          <w:b/>
          <w:iCs/>
          <w:lang w:val="en-US"/>
        </w:rPr>
      </w:pPr>
      <w:r w:rsidRPr="00AA3D0C">
        <w:rPr>
          <w:rFonts w:ascii="Arial" w:hAnsi="Arial" w:cs="Arial"/>
          <w:iCs/>
          <w:lang w:val="en-US"/>
        </w:rPr>
        <w:t>Students are matched with local organizations to assist with research, planning and other community development projects for course credit.</w:t>
      </w:r>
    </w:p>
    <w:p w:rsidR="000C5EE9" w:rsidRPr="00AA3D0C" w:rsidRDefault="00873091" w:rsidP="000C5EE9">
      <w:pPr>
        <w:spacing w:before="240" w:line="276" w:lineRule="auto"/>
        <w:rPr>
          <w:rFonts w:ascii="Arial" w:hAnsi="Arial" w:cs="Arial"/>
          <w:b/>
          <w:iCs/>
          <w:lang w:val="en-US"/>
        </w:rPr>
      </w:pPr>
      <w:hyperlink r:id="rId37" w:history="1">
        <w:r w:rsidR="000C5EE9" w:rsidRPr="00486FB6">
          <w:rPr>
            <w:rStyle w:val="Hyperlink"/>
            <w:rFonts w:ascii="Arial" w:hAnsi="Arial" w:cs="Arial"/>
            <w:b/>
            <w:iCs/>
            <w:lang w:val="en-US"/>
          </w:rPr>
          <w:t>Trent University Student Organizations</w:t>
        </w:r>
      </w:hyperlink>
    </w:p>
    <w:p w:rsidR="000C5EE9" w:rsidRPr="00AA3D0C" w:rsidRDefault="000C5EE9" w:rsidP="000C5EE9">
      <w:pPr>
        <w:autoSpaceDE w:val="0"/>
        <w:autoSpaceDN w:val="0"/>
        <w:adjustRightInd w:val="0"/>
        <w:spacing w:after="240" w:line="276" w:lineRule="auto"/>
        <w:rPr>
          <w:rFonts w:ascii="Arial" w:hAnsi="Arial" w:cs="Arial"/>
          <w:szCs w:val="24"/>
          <w:lang w:val="en-US"/>
        </w:rPr>
      </w:pPr>
      <w:r w:rsidRPr="00AA3D0C">
        <w:rPr>
          <w:rFonts w:ascii="Arial" w:hAnsi="Arial" w:cs="Arial"/>
          <w:szCs w:val="24"/>
          <w:lang w:val="en-US"/>
        </w:rPr>
        <w:t>Get involved in groups that will contribute to learning new skills &amp; gaining a variety of experience.</w:t>
      </w:r>
    </w:p>
    <w:p w:rsidR="000C5EE9" w:rsidRPr="00AA3D0C" w:rsidRDefault="000C5EE9" w:rsidP="000C5EE9">
      <w:pPr>
        <w:pStyle w:val="Heading2"/>
      </w:pPr>
      <w:r w:rsidRPr="00AA3D0C">
        <w:t>Get Connected</w:t>
      </w:r>
    </w:p>
    <w:p w:rsidR="000C5EE9" w:rsidRPr="00AA3D0C" w:rsidRDefault="000C5EE9" w:rsidP="000C5EE9">
      <w:pPr>
        <w:spacing w:before="240" w:line="276" w:lineRule="auto"/>
        <w:rPr>
          <w:rFonts w:ascii="Arial" w:hAnsi="Arial" w:cs="Arial"/>
          <w:iCs/>
        </w:rPr>
      </w:pPr>
      <w:r w:rsidRPr="00AA3D0C">
        <w:rPr>
          <w:rFonts w:ascii="Arial" w:hAnsi="Arial" w:cs="Arial"/>
          <w:iCs/>
        </w:rPr>
        <w:t>Develop your network – get advice about careers from alumni and other professionals.</w:t>
      </w:r>
    </w:p>
    <w:p w:rsidR="000C5EE9" w:rsidRPr="00AA3D0C" w:rsidRDefault="000C5EE9" w:rsidP="000C5EE9">
      <w:pPr>
        <w:spacing w:before="240" w:line="276" w:lineRule="auto"/>
        <w:rPr>
          <w:rFonts w:ascii="Arial" w:hAnsi="Arial" w:cs="Arial"/>
          <w:b/>
          <w:iCs/>
          <w:szCs w:val="26"/>
        </w:rPr>
      </w:pPr>
      <w:r w:rsidRPr="00AA3D0C">
        <w:rPr>
          <w:rFonts w:ascii="Arial" w:hAnsi="Arial" w:cs="Arial"/>
          <w:b/>
          <w:iCs/>
          <w:szCs w:val="26"/>
        </w:rPr>
        <w:t>Connection Tools</w:t>
      </w:r>
    </w:p>
    <w:p w:rsidR="000C5EE9" w:rsidRPr="00AA3D0C" w:rsidRDefault="000C5EE9" w:rsidP="000C5EE9">
      <w:pPr>
        <w:spacing w:line="276" w:lineRule="auto"/>
        <w:rPr>
          <w:rFonts w:ascii="Arial" w:hAnsi="Arial" w:cs="Arial"/>
          <w:iCs/>
        </w:rPr>
      </w:pPr>
      <w:r w:rsidRPr="00AA3D0C">
        <w:rPr>
          <w:rFonts w:ascii="Arial" w:hAnsi="Arial" w:cs="Arial"/>
          <w:iCs/>
        </w:rPr>
        <w:t>The Career Centre’s tip sheets and workshops on LinkedIn, networking, and marketing yourself at career events.</w:t>
      </w:r>
    </w:p>
    <w:p w:rsidR="000C5EE9" w:rsidRPr="00285C9E" w:rsidRDefault="000C5EE9" w:rsidP="000C5EE9">
      <w:pPr>
        <w:spacing w:before="240" w:line="276" w:lineRule="auto"/>
        <w:rPr>
          <w:rFonts w:ascii="Arial" w:hAnsi="Arial" w:cs="Arial"/>
          <w:b/>
          <w:iCs/>
          <w:szCs w:val="26"/>
        </w:rPr>
      </w:pPr>
      <w:r w:rsidRPr="00AA3D0C">
        <w:rPr>
          <w:rFonts w:ascii="Arial" w:hAnsi="Arial" w:cs="Arial"/>
          <w:b/>
          <w:iCs/>
          <w:szCs w:val="26"/>
        </w:rPr>
        <w:t>Connection Programming</w:t>
      </w:r>
      <w:r>
        <w:rPr>
          <w:rFonts w:ascii="Arial" w:hAnsi="Arial" w:cs="Arial"/>
          <w:b/>
          <w:iCs/>
          <w:szCs w:val="26"/>
        </w:rPr>
        <w:t xml:space="preserve"> – </w:t>
      </w:r>
      <w:r w:rsidRPr="00285C9E">
        <w:rPr>
          <w:rFonts w:ascii="Arial" w:hAnsi="Arial" w:cs="Arial"/>
          <w:b/>
          <w:iCs/>
        </w:rPr>
        <w:t>Trent Career Community LinkedIn Group</w:t>
      </w:r>
    </w:p>
    <w:p w:rsidR="000C5EE9" w:rsidRPr="00AA3D0C" w:rsidRDefault="000C5EE9" w:rsidP="000C5EE9">
      <w:pPr>
        <w:spacing w:line="276" w:lineRule="auto"/>
        <w:rPr>
          <w:rFonts w:ascii="Arial" w:hAnsi="Arial" w:cs="Arial"/>
          <w:iCs/>
        </w:rPr>
      </w:pPr>
      <w:r w:rsidRPr="00AA3D0C">
        <w:rPr>
          <w:rFonts w:ascii="Arial" w:hAnsi="Arial" w:cs="Arial"/>
          <w:iCs/>
        </w:rPr>
        <w:t>A platform for students/recent graduates to connect with alumni and members of the Trent community.</w:t>
      </w:r>
    </w:p>
    <w:p w:rsidR="000C5EE9" w:rsidRPr="00AA3D0C" w:rsidRDefault="00873091" w:rsidP="000C5EE9">
      <w:pPr>
        <w:spacing w:before="240" w:line="276" w:lineRule="auto"/>
        <w:rPr>
          <w:rFonts w:ascii="Arial" w:hAnsi="Arial" w:cs="Arial"/>
          <w:b/>
          <w:i/>
          <w:iCs/>
        </w:rPr>
      </w:pPr>
      <w:hyperlink r:id="rId38" w:history="1">
        <w:r w:rsidR="000C5EE9" w:rsidRPr="00486FB6">
          <w:rPr>
            <w:rStyle w:val="Hyperlink"/>
            <w:rFonts w:ascii="Arial" w:hAnsi="Arial" w:cs="Arial"/>
            <w:b/>
            <w:i/>
            <w:iCs/>
          </w:rPr>
          <w:t>Mentoring/Networking Programs</w:t>
        </w:r>
      </w:hyperlink>
    </w:p>
    <w:p w:rsidR="000C5EE9" w:rsidRPr="000C5EE9" w:rsidRDefault="000C5EE9" w:rsidP="000C5EE9">
      <w:pPr>
        <w:spacing w:line="259" w:lineRule="auto"/>
        <w:rPr>
          <w:rFonts w:ascii="Arial" w:hAnsi="Arial" w:cs="Arial"/>
          <w:iCs/>
        </w:rPr>
      </w:pPr>
      <w:r w:rsidRPr="00AA3D0C">
        <w:rPr>
          <w:rFonts w:ascii="Arial" w:hAnsi="Arial" w:cs="Arial"/>
          <w:iCs/>
        </w:rPr>
        <w:t>Programs and events to help you navigate your career options.</w:t>
      </w:r>
    </w:p>
    <w:sectPr w:rsidR="000C5EE9" w:rsidRPr="000C5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90E94"/>
    <w:multiLevelType w:val="hybridMultilevel"/>
    <w:tmpl w:val="01E8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70025B"/>
    <w:multiLevelType w:val="hybridMultilevel"/>
    <w:tmpl w:val="182C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2F0156"/>
    <w:multiLevelType w:val="hybridMultilevel"/>
    <w:tmpl w:val="F94A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21497B"/>
    <w:multiLevelType w:val="hybridMultilevel"/>
    <w:tmpl w:val="54D28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E9"/>
    <w:rsid w:val="000C5EE9"/>
    <w:rsid w:val="00873091"/>
    <w:rsid w:val="00FB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950FF-FCC1-4E36-AD2E-8CBDEAF5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EE9"/>
    <w:pPr>
      <w:spacing w:after="0" w:line="240" w:lineRule="auto"/>
    </w:pPr>
    <w:rPr>
      <w:rFonts w:ascii="Arial Narrow" w:hAnsi="Arial Narrow"/>
      <w:sz w:val="24"/>
      <w:lang w:val="en-CA"/>
    </w:rPr>
  </w:style>
  <w:style w:type="paragraph" w:styleId="Heading1">
    <w:name w:val="heading 1"/>
    <w:basedOn w:val="Normal"/>
    <w:next w:val="Normal"/>
    <w:link w:val="Heading1Char"/>
    <w:uiPriority w:val="9"/>
    <w:qFormat/>
    <w:rsid w:val="000C5EE9"/>
    <w:pPr>
      <w:pBdr>
        <w:bottom w:val="single" w:sz="12" w:space="1" w:color="auto"/>
      </w:pBdr>
      <w:shd w:val="clear" w:color="auto" w:fill="DEEAF6" w:themeFill="accent1" w:themeFillTint="33"/>
      <w:ind w:left="144" w:right="144"/>
      <w:jc w:val="center"/>
      <w:outlineLvl w:val="0"/>
    </w:pPr>
    <w:rPr>
      <w:b/>
      <w:iCs/>
      <w:sz w:val="32"/>
      <w:szCs w:val="32"/>
      <w14:textOutline w14:w="6350" w14:cap="rnd" w14:cmpd="sng" w14:algn="ctr">
        <w14:noFill/>
        <w14:prstDash w14:val="solid"/>
        <w14:bevel/>
      </w14:textOutline>
    </w:rPr>
  </w:style>
  <w:style w:type="paragraph" w:styleId="Heading2">
    <w:name w:val="heading 2"/>
    <w:basedOn w:val="Heading1"/>
    <w:next w:val="Normal"/>
    <w:link w:val="Heading2Char"/>
    <w:uiPriority w:val="9"/>
    <w:unhideWhenUsed/>
    <w:qFormat/>
    <w:rsid w:val="000C5EE9"/>
    <w:pPr>
      <w:spacing w:before="120" w:line="276" w:lineRule="auto"/>
      <w:outlineLvl w:val="1"/>
    </w:pPr>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EE9"/>
    <w:rPr>
      <w:rFonts w:ascii="Arial Narrow" w:hAnsi="Arial Narrow"/>
      <w:b/>
      <w:iCs/>
      <w:sz w:val="32"/>
      <w:szCs w:val="32"/>
      <w:shd w:val="clear" w:color="auto" w:fill="DEEAF6" w:themeFill="accent1" w:themeFillTint="33"/>
      <w:lang w:val="en-CA"/>
      <w14:textOutline w14:w="6350" w14:cap="rnd" w14:cmpd="sng" w14:algn="ctr">
        <w14:noFill/>
        <w14:prstDash w14:val="solid"/>
        <w14:bevel/>
      </w14:textOutline>
    </w:rPr>
  </w:style>
  <w:style w:type="character" w:customStyle="1" w:styleId="Heading2Char">
    <w:name w:val="Heading 2 Char"/>
    <w:basedOn w:val="DefaultParagraphFont"/>
    <w:link w:val="Heading2"/>
    <w:uiPriority w:val="9"/>
    <w:rsid w:val="000C5EE9"/>
    <w:rPr>
      <w:rFonts w:ascii="Arial" w:hAnsi="Arial" w:cs="Arial"/>
      <w:b/>
      <w:iCs/>
      <w:sz w:val="32"/>
      <w:szCs w:val="32"/>
      <w:shd w:val="clear" w:color="auto" w:fill="DEEAF6" w:themeFill="accent1" w:themeFillTint="33"/>
      <w14:textOutline w14:w="6350" w14:cap="rnd" w14:cmpd="sng" w14:algn="ctr">
        <w14:noFill/>
        <w14:prstDash w14:val="solid"/>
        <w14:bevel/>
      </w14:textOutline>
    </w:rPr>
  </w:style>
  <w:style w:type="character" w:styleId="Hyperlink">
    <w:name w:val="Hyperlink"/>
    <w:basedOn w:val="DefaultParagraphFont"/>
    <w:uiPriority w:val="99"/>
    <w:unhideWhenUsed/>
    <w:rsid w:val="000C5EE9"/>
    <w:rPr>
      <w:color w:val="0563C1" w:themeColor="hyperlink"/>
      <w:u w:val="single"/>
    </w:rPr>
  </w:style>
  <w:style w:type="paragraph" w:styleId="ListParagraph">
    <w:name w:val="List Paragraph"/>
    <w:basedOn w:val="Normal"/>
    <w:uiPriority w:val="34"/>
    <w:qFormat/>
    <w:rsid w:val="000C5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u.ca/sep" TargetMode="External"/><Relationship Id="rId13" Type="http://schemas.openxmlformats.org/officeDocument/2006/relationships/hyperlink" Target="file:///C:\Users\cquigley\AppData\Local\Microsoft\Windows\INetCache\Content.Outlook\928WV6C9\ktecop.ca" TargetMode="External"/><Relationship Id="rId18" Type="http://schemas.openxmlformats.org/officeDocument/2006/relationships/hyperlink" Target="file:///C:\Users\cquigley\AppData\Local\Microsoft\Windows\INetCache\Content.Outlook\928WV6C9\stao.ca" TargetMode="External"/><Relationship Id="rId26" Type="http://schemas.openxmlformats.org/officeDocument/2006/relationships/hyperlink" Target="file:///\\habitat\home\jmason\My%20Documents\accessible%20docs%20not%20yet%20reviewed\charityvillage.co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habitat\home\jmason\My%20Documents\accessible%20docs%20not%20yet%20reviewed\trentu.ca\mytrent" TargetMode="External"/><Relationship Id="rId34" Type="http://schemas.openxmlformats.org/officeDocument/2006/relationships/hyperlink" Target="file:///\\habitat\home\jmason\My%20Documents\accessible%20docs%20not%20yet%20reviewed\casw.org\casw\science-writing-organizations" TargetMode="External"/><Relationship Id="rId7" Type="http://schemas.openxmlformats.org/officeDocument/2006/relationships/hyperlink" Target="http://www.trentu.ca/careers" TargetMode="External"/><Relationship Id="rId12" Type="http://schemas.openxmlformats.org/officeDocument/2006/relationships/hyperlink" Target="file:///\\habitat\home\jmason\My%20Documents\accessible%20docs%20not%20yet%20reviewed\casw.org" TargetMode="External"/><Relationship Id="rId17" Type="http://schemas.openxmlformats.org/officeDocument/2006/relationships/hyperlink" Target="file:///C:\Users\cquigley\AppData\Local\Microsoft\Windows\INetCache\Content.Outlook\928WV6C9\cihr-irsc.gc.ca" TargetMode="External"/><Relationship Id="rId25" Type="http://schemas.openxmlformats.org/officeDocument/2006/relationships/hyperlink" Target="file:///\\habitat\home\jmason\My%20Documents\accessible%20docs%20not%20yet%20reviewed\gojobs.gov.on.ca" TargetMode="External"/><Relationship Id="rId33" Type="http://schemas.openxmlformats.org/officeDocument/2006/relationships/hyperlink" Target="file:///\\habitat\home\jmason\My%20Documents\accessible%20docs%20not%20yet%20reviewed\eco.ca\viewjobs" TargetMode="External"/><Relationship Id="rId38" Type="http://schemas.openxmlformats.org/officeDocument/2006/relationships/hyperlink" Target="file:///C:\Users\cquigley\AppData\Local\Microsoft\Windows\INetCache\Content.Outlook\928WV6C9\trentu.ca\careers\mentoring" TargetMode="External"/><Relationship Id="rId2" Type="http://schemas.openxmlformats.org/officeDocument/2006/relationships/styles" Target="styles.xml"/><Relationship Id="rId16" Type="http://schemas.openxmlformats.org/officeDocument/2006/relationships/hyperlink" Target="file:///C:\Users\cquigley\AppData\Local\Microsoft\Windows\INetCache\Content.Outlook\928WV6C9\sshrc-crsh.gc.ca" TargetMode="External"/><Relationship Id="rId20" Type="http://schemas.openxmlformats.org/officeDocument/2006/relationships/hyperlink" Target="file:///C:\Users\cquigley\AppData\Local\Microsoft\Windows\INetCache\Content.Outlook\928WV6C9\nserc-crsng.gc.ca" TargetMode="External"/><Relationship Id="rId29" Type="http://schemas.openxmlformats.org/officeDocument/2006/relationships/hyperlink" Target="file:///\\habitat\home\jmason\My%20Documents\accessible%20docs%20not%20yet%20reviewed\h-net.org\jobs\home.php" TargetMode="External"/><Relationship Id="rId1" Type="http://schemas.openxmlformats.org/officeDocument/2006/relationships/numbering" Target="numbering.xml"/><Relationship Id="rId6" Type="http://schemas.openxmlformats.org/officeDocument/2006/relationships/hyperlink" Target="mailto:careers@trentu.ca" TargetMode="External"/><Relationship Id="rId11" Type="http://schemas.openxmlformats.org/officeDocument/2006/relationships/hyperlink" Target="http://www.trentu.ca/sep" TargetMode="External"/><Relationship Id="rId24" Type="http://schemas.openxmlformats.org/officeDocument/2006/relationships/hyperlink" Target="file:///\\habitat\home\jmason\My%20Documents\accessible%20docs%20not%20yet%20reviewed\jobs.gc.ca" TargetMode="External"/><Relationship Id="rId32" Type="http://schemas.openxmlformats.org/officeDocument/2006/relationships/hyperlink" Target="file:///\\habitat\home\jmason\My%20Documents\accessible%20docs%20not%20yet%20reviewed\sciencecareers.sciencemag.org" TargetMode="External"/><Relationship Id="rId37" Type="http://schemas.openxmlformats.org/officeDocument/2006/relationships/hyperlink" Target="file:///C:\Users\cquigley\AppData\Local\Microsoft\Windows\INetCache\Content.Outlook\928WV6C9\trentcentral.ca\clubs.php" TargetMode="External"/><Relationship Id="rId40" Type="http://schemas.openxmlformats.org/officeDocument/2006/relationships/theme" Target="theme/theme1.xml"/><Relationship Id="rId5" Type="http://schemas.openxmlformats.org/officeDocument/2006/relationships/hyperlink" Target="file:///C:\Users\cquigley\AppData\Local\Microsoft\Windows\INetCache\Content.Outlook\928WV6C9\trentu.ca\careers" TargetMode="External"/><Relationship Id="rId15" Type="http://schemas.openxmlformats.org/officeDocument/2006/relationships/hyperlink" Target="file:///C:\Users\cquigley\AppData\Local\Microsoft\Windows\INetCache\Content.Outlook\928WV6C9\cprs.ca" TargetMode="External"/><Relationship Id="rId23" Type="http://schemas.openxmlformats.org/officeDocument/2006/relationships/hyperlink" Target="file:///\\habitat\home\jmason\My%20Documents\accessible%20docs%20not%20yet%20reviewed\careeredge.ca" TargetMode="External"/><Relationship Id="rId28" Type="http://schemas.openxmlformats.org/officeDocument/2006/relationships/hyperlink" Target="file:///\\habitat\home\jmason\My%20Documents\accessible%20docs%20not%20yet%20reviewed\campusaccess.com" TargetMode="External"/><Relationship Id="rId36" Type="http://schemas.openxmlformats.org/officeDocument/2006/relationships/hyperlink" Target="file:///C:\Users\cquigley\AppData\Local\Microsoft\Windows\INetCache\Content.Outlook\928WV6C9\trentcentre.ca" TargetMode="External"/><Relationship Id="rId10" Type="http://schemas.openxmlformats.org/officeDocument/2006/relationships/hyperlink" Target="file:///C:\Users\cquigley\AppData\Local\Microsoft\Windows\INetCache\Content.Outlook\928WV6C9\trentu.ca\sep" TargetMode="External"/><Relationship Id="rId19" Type="http://schemas.openxmlformats.org/officeDocument/2006/relationships/hyperlink" Target="file:///C:\Users\cquigley\AppData\Local\Microsoft\Windows\INetCache\Content.Outlook\928WV6C9\eco.ca" TargetMode="External"/><Relationship Id="rId31" Type="http://schemas.openxmlformats.org/officeDocument/2006/relationships/hyperlink" Target="file:///\\habitat\home\jmason\My%20Documents\accessible%20docs%20not%20yet%20reviewed\workinculture.ca" TargetMode="External"/><Relationship Id="rId4" Type="http://schemas.openxmlformats.org/officeDocument/2006/relationships/webSettings" Target="webSettings.xml"/><Relationship Id="rId9" Type="http://schemas.openxmlformats.org/officeDocument/2006/relationships/hyperlink" Target="http://www.trentu.ca/mytrent" TargetMode="External"/><Relationship Id="rId14" Type="http://schemas.openxmlformats.org/officeDocument/2006/relationships/hyperlink" Target="http://www.ideas-idees.ca/" TargetMode="External"/><Relationship Id="rId22" Type="http://schemas.openxmlformats.org/officeDocument/2006/relationships/hyperlink" Target="file:///\\habitat\home\jmason\My%20Documents\accessible%20docs%20not%20yet%20reviewed\internship.gov.on.ca" TargetMode="External"/><Relationship Id="rId27" Type="http://schemas.openxmlformats.org/officeDocument/2006/relationships/hyperlink" Target="file:///\\habitat\home\jmason\My%20Documents\accessible%20docs%20not%20yet%20reviewed\ontario.ca\jobs-and-employment\internship-ministry-natural-resources" TargetMode="External"/><Relationship Id="rId30" Type="http://schemas.openxmlformats.org/officeDocument/2006/relationships/hyperlink" Target="file:///\\habitat\home\jmason\My%20Documents\accessible%20docs%20not%20yet%20reviewed\scholarly-societies.org\subjects_soc.html" TargetMode="External"/><Relationship Id="rId35" Type="http://schemas.openxmlformats.org/officeDocument/2006/relationships/hyperlink" Target="file:///C:\Users\cquigley\AppData\Local\Microsoft\Windows\INetCache\Content.Outlook\928WV6C9\trentu.ca\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1100</Words>
  <Characters>6276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What can I do with my BAS degree?</vt:lpstr>
    </vt:vector>
  </TitlesOfParts>
  <Company>Trent University</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can I do with my BAS degree?</dc:title>
  <dc:subject/>
  <dc:creator>Julia Mason</dc:creator>
  <cp:keywords/>
  <dc:description/>
  <cp:lastModifiedBy>Christine  Quigley</cp:lastModifiedBy>
  <cp:revision>2</cp:revision>
  <dcterms:created xsi:type="dcterms:W3CDTF">2018-07-11T14:51:00Z</dcterms:created>
  <dcterms:modified xsi:type="dcterms:W3CDTF">2018-07-11T14:51:00Z</dcterms:modified>
</cp:coreProperties>
</file>