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522" w14:textId="56416535" w:rsidR="001068BB" w:rsidRDefault="00A373A1">
      <w:pPr>
        <w:pStyle w:val="BodyText"/>
        <w:spacing w:before="6"/>
        <w:rPr>
          <w:rFonts w:ascii="Times New Roman"/>
          <w:sz w:val="3"/>
        </w:rPr>
      </w:pPr>
      <w:r w:rsidRPr="00DD5D55">
        <w:rPr>
          <w:rFonts w:cs="Arial"/>
          <w:b/>
          <w:noProof/>
        </w:rPr>
        <w:drawing>
          <wp:anchor distT="0" distB="0" distL="114300" distR="114300" simplePos="0" relativeHeight="251657216" behindDoc="1" locked="0" layoutInCell="1" allowOverlap="1" wp14:anchorId="1BCEA655" wp14:editId="40FD4CF7">
            <wp:simplePos x="0" y="0"/>
            <wp:positionH relativeFrom="column">
              <wp:posOffset>-76200</wp:posOffset>
            </wp:positionH>
            <wp:positionV relativeFrom="paragraph">
              <wp:posOffset>-226060</wp:posOffset>
            </wp:positionV>
            <wp:extent cx="2362200" cy="787400"/>
            <wp:effectExtent l="0" t="0" r="0" b="0"/>
            <wp:wrapNone/>
            <wp:docPr id="1" name="Picture 1" descr="Black and white Trent University Logo with Excalibur symbol&#10;" title="Black and White 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ovost\0 - Forms, Lists, Electronic Signatures, Expenses, Attendance\Logos\TU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C2B38E" w14:textId="625E49C8" w:rsidR="00A373A1" w:rsidRDefault="00A373A1" w:rsidP="00A373A1">
      <w:pPr>
        <w:pStyle w:val="Title"/>
        <w:ind w:left="0"/>
        <w:jc w:val="left"/>
        <w:rPr>
          <w:rFonts w:asciiTheme="minorHAnsi" w:hAnsiTheme="minorHAnsi" w:cstheme="minorHAnsi"/>
          <w:color w:val="1A5F3D"/>
          <w:sz w:val="28"/>
          <w:szCs w:val="28"/>
        </w:rPr>
      </w:pPr>
    </w:p>
    <w:p w14:paraId="189028BC" w14:textId="1021E444" w:rsidR="00A373A1" w:rsidRDefault="00A373A1" w:rsidP="00A373A1">
      <w:pPr>
        <w:pStyle w:val="Title"/>
        <w:ind w:left="0"/>
        <w:jc w:val="left"/>
        <w:rPr>
          <w:rFonts w:asciiTheme="minorHAnsi" w:hAnsiTheme="minorHAnsi" w:cstheme="minorHAnsi"/>
          <w:color w:val="1A5F3D"/>
          <w:sz w:val="28"/>
          <w:szCs w:val="28"/>
        </w:rPr>
      </w:pPr>
    </w:p>
    <w:p w14:paraId="7F3EC1EA" w14:textId="77777777" w:rsidR="00F85014" w:rsidRPr="00F85014" w:rsidRDefault="00F85014" w:rsidP="00A373A1">
      <w:pPr>
        <w:pStyle w:val="Title"/>
        <w:ind w:left="0"/>
        <w:jc w:val="left"/>
        <w:rPr>
          <w:rFonts w:asciiTheme="minorHAnsi" w:hAnsiTheme="minorHAnsi" w:cstheme="minorHAnsi"/>
          <w:color w:val="1A5F3D"/>
          <w:sz w:val="16"/>
          <w:szCs w:val="16"/>
        </w:rPr>
      </w:pPr>
    </w:p>
    <w:p w14:paraId="3197507F" w14:textId="4A717483" w:rsidR="001068BB" w:rsidRPr="006C69B6" w:rsidRDefault="00873867" w:rsidP="00873867">
      <w:pPr>
        <w:pStyle w:val="Title"/>
        <w:ind w:left="0" w:right="936"/>
        <w:jc w:val="left"/>
        <w:rPr>
          <w:rFonts w:ascii="Arial Black" w:hAnsi="Arial Black" w:cstheme="minorHAnsi"/>
          <w:sz w:val="28"/>
          <w:szCs w:val="28"/>
        </w:rPr>
      </w:pPr>
      <w:r>
        <w:rPr>
          <w:rFonts w:ascii="Arial Black" w:hAnsi="Arial Black" w:cstheme="minorHAnsi"/>
          <w:sz w:val="28"/>
          <w:szCs w:val="28"/>
        </w:rPr>
        <w:t xml:space="preserve">Guidelines for Faculty </w:t>
      </w:r>
      <w:r w:rsidR="00585ACF" w:rsidRPr="006C69B6">
        <w:rPr>
          <w:rFonts w:ascii="Arial Black" w:hAnsi="Arial Black" w:cstheme="minorHAnsi"/>
          <w:sz w:val="28"/>
          <w:szCs w:val="28"/>
        </w:rPr>
        <w:t>Recruitment</w:t>
      </w:r>
      <w:r w:rsidR="00585ACF" w:rsidRPr="006C69B6">
        <w:rPr>
          <w:rFonts w:ascii="Arial Black" w:hAnsi="Arial Black" w:cstheme="minorHAnsi"/>
          <w:spacing w:val="-5"/>
          <w:sz w:val="28"/>
          <w:szCs w:val="28"/>
        </w:rPr>
        <w:t xml:space="preserve"> </w:t>
      </w:r>
      <w:r>
        <w:rPr>
          <w:rFonts w:ascii="Arial Black" w:hAnsi="Arial Black" w:cstheme="minorHAnsi"/>
          <w:sz w:val="28"/>
          <w:szCs w:val="28"/>
        </w:rPr>
        <w:t xml:space="preserve">Expenses </w:t>
      </w:r>
    </w:p>
    <w:p w14:paraId="38362478" w14:textId="77777777" w:rsidR="00F85014" w:rsidRPr="00F85014" w:rsidRDefault="00F85014" w:rsidP="00F85014">
      <w:pPr>
        <w:pStyle w:val="Title"/>
        <w:ind w:left="0"/>
        <w:jc w:val="left"/>
        <w:rPr>
          <w:rFonts w:ascii="Arial Black" w:hAnsi="Arial Black" w:cstheme="minorHAnsi"/>
          <w:sz w:val="16"/>
          <w:szCs w:val="16"/>
        </w:rPr>
      </w:pPr>
    </w:p>
    <w:p w14:paraId="14F7EC82" w14:textId="77777777" w:rsidR="001068BB" w:rsidRPr="00F85014" w:rsidRDefault="001068BB" w:rsidP="00F85014">
      <w:pPr>
        <w:pStyle w:val="BodyText"/>
        <w:rPr>
          <w:rFonts w:asciiTheme="minorHAnsi" w:hAnsiTheme="minorHAnsi" w:cstheme="minorHAnsi"/>
          <w:b/>
          <w:sz w:val="8"/>
          <w:szCs w:val="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690"/>
        <w:gridCol w:w="2880"/>
      </w:tblGrid>
      <w:tr w:rsidR="001068BB" w:rsidRPr="00F85014" w14:paraId="497F07DD" w14:textId="77777777" w:rsidTr="00873867">
        <w:trPr>
          <w:trHeight w:val="596"/>
        </w:trPr>
        <w:tc>
          <w:tcPr>
            <w:tcW w:w="3330" w:type="dxa"/>
            <w:shd w:val="clear" w:color="auto" w:fill="D9D9D9" w:themeFill="background1" w:themeFillShade="D9"/>
          </w:tcPr>
          <w:p w14:paraId="0638FEF0" w14:textId="6899F005" w:rsidR="001068BB" w:rsidRPr="00F85014" w:rsidRDefault="00585ACF" w:rsidP="00F85014">
            <w:pPr>
              <w:pStyle w:val="TableParagraph"/>
              <w:spacing w:before="0"/>
              <w:ind w:right="278"/>
              <w:rPr>
                <w:rFonts w:asciiTheme="minorHAnsi" w:hAnsiTheme="minorHAnsi" w:cstheme="minorHAnsi"/>
                <w:sz w:val="24"/>
                <w:szCs w:val="24"/>
              </w:rPr>
            </w:pPr>
            <w:r w:rsidRPr="00F85014">
              <w:rPr>
                <w:rFonts w:asciiTheme="minorHAnsi" w:hAnsiTheme="minorHAnsi" w:cstheme="minorHAnsi"/>
                <w:sz w:val="24"/>
                <w:szCs w:val="24"/>
              </w:rPr>
              <w:t>Approved</w:t>
            </w:r>
            <w:r w:rsidRPr="00F8501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85014">
              <w:rPr>
                <w:rFonts w:asciiTheme="minorHAnsi" w:hAnsiTheme="minorHAnsi" w:cstheme="minorHAnsi"/>
                <w:sz w:val="24"/>
                <w:szCs w:val="24"/>
              </w:rPr>
              <w:t>by:</w:t>
            </w:r>
            <w:r w:rsidRPr="00F8501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E30AC3" w:rsidRPr="00F85014">
              <w:rPr>
                <w:rFonts w:asciiTheme="minorHAnsi" w:hAnsiTheme="minorHAnsi" w:cstheme="minorHAnsi"/>
                <w:sz w:val="24"/>
                <w:szCs w:val="24"/>
              </w:rPr>
              <w:t>Provost and Vice President Academic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5398EA25" w14:textId="1B3E1CB7" w:rsidR="001068BB" w:rsidRPr="00F85014" w:rsidRDefault="00585ACF" w:rsidP="00F85014">
            <w:pPr>
              <w:pStyle w:val="TableParagraph"/>
              <w:spacing w:before="0"/>
              <w:ind w:left="26" w:righ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F85014">
              <w:rPr>
                <w:rFonts w:asciiTheme="minorHAnsi" w:hAnsiTheme="minorHAnsi" w:cstheme="minorHAnsi"/>
                <w:sz w:val="24"/>
                <w:szCs w:val="24"/>
              </w:rPr>
              <w:t>Issued</w:t>
            </w:r>
            <w:r w:rsidRPr="00F8501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85014">
              <w:rPr>
                <w:rFonts w:asciiTheme="minorHAnsi" w:hAnsiTheme="minorHAnsi" w:cstheme="minorHAnsi"/>
                <w:sz w:val="24"/>
                <w:szCs w:val="24"/>
              </w:rPr>
              <w:t>by:</w:t>
            </w:r>
            <w:r w:rsidRPr="00F8501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85014">
              <w:rPr>
                <w:rFonts w:asciiTheme="minorHAnsi" w:hAnsiTheme="minorHAnsi" w:cstheme="minorHAnsi"/>
                <w:sz w:val="24"/>
                <w:szCs w:val="24"/>
              </w:rPr>
              <w:t>Office</w:t>
            </w:r>
            <w:r w:rsidRPr="00F8501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8501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F8501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E30AC3" w:rsidRPr="00F8501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Provost and Vice President Academic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C5B66AF" w14:textId="6CE52B54" w:rsidR="001068BB" w:rsidRPr="00F85014" w:rsidRDefault="00585ACF" w:rsidP="00A07165">
            <w:pPr>
              <w:pStyle w:val="TableParagraph"/>
              <w:spacing w:before="0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F85014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  <w:r w:rsidR="00A07165">
              <w:rPr>
                <w:rFonts w:asciiTheme="minorHAnsi" w:hAnsiTheme="minorHAnsi" w:cstheme="minorHAnsi"/>
                <w:sz w:val="24"/>
                <w:szCs w:val="24"/>
              </w:rPr>
              <w:t xml:space="preserve"> May 2024</w:t>
            </w:r>
          </w:p>
        </w:tc>
      </w:tr>
    </w:tbl>
    <w:p w14:paraId="295D7D48" w14:textId="77777777" w:rsidR="001068BB" w:rsidRPr="00F85014" w:rsidRDefault="001068BB" w:rsidP="00F85014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670AD8B0" w14:textId="1317B12B" w:rsidR="00F85014" w:rsidRPr="00F85014" w:rsidRDefault="00585ACF" w:rsidP="00F85014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F85014">
        <w:rPr>
          <w:rFonts w:asciiTheme="minorHAnsi" w:hAnsiTheme="minorHAnsi" w:cstheme="minorHAnsi"/>
          <w:sz w:val="24"/>
          <w:szCs w:val="24"/>
        </w:rPr>
        <w:t>The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following</w:t>
      </w:r>
      <w:r w:rsidRPr="00F8501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guidelines</w:t>
      </w:r>
      <w:r w:rsidRPr="00F8501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apply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to</w:t>
      </w:r>
      <w:r w:rsidRPr="00F8501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73867">
        <w:rPr>
          <w:rFonts w:asciiTheme="minorHAnsi" w:hAnsiTheme="minorHAnsi" w:cstheme="minorHAnsi"/>
          <w:spacing w:val="-2"/>
          <w:sz w:val="24"/>
          <w:szCs w:val="24"/>
        </w:rPr>
        <w:t>costs associated with the recruitment of faculty.</w:t>
      </w:r>
      <w:r w:rsidR="0087386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85014" w:rsidRPr="00F85014">
        <w:rPr>
          <w:rFonts w:asciiTheme="minorHAnsi" w:hAnsiTheme="minorHAnsi" w:cstheme="minorHAnsi"/>
          <w:sz w:val="24"/>
          <w:szCs w:val="24"/>
        </w:rPr>
        <w:t>Any questions should be directed to the relevant Dean’s Office.</w:t>
      </w:r>
    </w:p>
    <w:p w14:paraId="54485F74" w14:textId="77777777" w:rsidR="00A373A1" w:rsidRPr="00F85014" w:rsidRDefault="00A373A1" w:rsidP="00F85014">
      <w:pPr>
        <w:pStyle w:val="BodyText"/>
        <w:ind w:left="107"/>
        <w:rPr>
          <w:rFonts w:asciiTheme="minorHAnsi" w:hAnsiTheme="minorHAnsi" w:cstheme="minorHAnsi"/>
          <w:sz w:val="24"/>
          <w:szCs w:val="24"/>
          <w:u w:val="single"/>
        </w:rPr>
      </w:pPr>
    </w:p>
    <w:p w14:paraId="029BFE63" w14:textId="6FD4503E" w:rsidR="001068BB" w:rsidRPr="00F85014" w:rsidRDefault="00585ACF" w:rsidP="00F85014">
      <w:pPr>
        <w:pStyle w:val="BodyText"/>
        <w:tabs>
          <w:tab w:val="left" w:pos="3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F85014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D37D3B" w:rsidRPr="00F85014">
        <w:rPr>
          <w:rFonts w:asciiTheme="minorHAnsi" w:hAnsiTheme="minorHAnsi" w:cstheme="minorHAnsi"/>
          <w:b/>
          <w:bCs/>
          <w:sz w:val="24"/>
          <w:szCs w:val="24"/>
        </w:rPr>
        <w:t>dvertising</w:t>
      </w:r>
    </w:p>
    <w:p w14:paraId="357ADD87" w14:textId="52A26FC3" w:rsidR="001068BB" w:rsidRPr="00F85014" w:rsidRDefault="00585ACF" w:rsidP="00F85014">
      <w:pPr>
        <w:pStyle w:val="ListParagraph"/>
        <w:numPr>
          <w:ilvl w:val="0"/>
          <w:numId w:val="1"/>
        </w:numPr>
        <w:tabs>
          <w:tab w:val="left" w:pos="720"/>
        </w:tabs>
        <w:ind w:left="720" w:right="620"/>
        <w:rPr>
          <w:rFonts w:asciiTheme="minorHAnsi" w:hAnsiTheme="minorHAnsi" w:cstheme="minorHAnsi"/>
          <w:sz w:val="24"/>
          <w:szCs w:val="24"/>
        </w:rPr>
      </w:pPr>
      <w:r w:rsidRPr="00F85014">
        <w:rPr>
          <w:rFonts w:asciiTheme="minorHAnsi" w:hAnsiTheme="minorHAnsi" w:cstheme="minorHAnsi"/>
          <w:sz w:val="24"/>
          <w:szCs w:val="24"/>
        </w:rPr>
        <w:t>The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cost</w:t>
      </w:r>
      <w:r w:rsidRPr="00F8501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of</w:t>
      </w:r>
      <w:r w:rsidRPr="00F8501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12FCD" w:rsidRPr="00F85014">
        <w:rPr>
          <w:rFonts w:asciiTheme="minorHAnsi" w:hAnsiTheme="minorHAnsi" w:cstheme="minorHAnsi"/>
          <w:spacing w:val="-2"/>
          <w:sz w:val="24"/>
          <w:szCs w:val="24"/>
        </w:rPr>
        <w:t>one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advertisem</w:t>
      </w:r>
      <w:r w:rsidR="00512FCD" w:rsidRPr="00F85014">
        <w:rPr>
          <w:rFonts w:asciiTheme="minorHAnsi" w:hAnsiTheme="minorHAnsi" w:cstheme="minorHAnsi"/>
          <w:sz w:val="24"/>
          <w:szCs w:val="24"/>
        </w:rPr>
        <w:t>ent</w:t>
      </w:r>
      <w:r w:rsidRPr="00F8501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will</w:t>
      </w:r>
      <w:r w:rsidRPr="00F8501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be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covered,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normally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in</w:t>
      </w:r>
      <w:r w:rsidRPr="00F8501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University</w:t>
      </w:r>
      <w:r w:rsidRPr="00F8501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Affairs.</w:t>
      </w:r>
      <w:r w:rsidRPr="00F8501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45915B69" w14:textId="1E6FF0F3" w:rsidR="001068BB" w:rsidRPr="00F85014" w:rsidRDefault="00585ACF" w:rsidP="00F85014">
      <w:pPr>
        <w:pStyle w:val="ListParagraph"/>
        <w:numPr>
          <w:ilvl w:val="0"/>
          <w:numId w:val="1"/>
        </w:numPr>
        <w:tabs>
          <w:tab w:val="left" w:pos="720"/>
        </w:tabs>
        <w:ind w:left="720" w:right="388"/>
        <w:rPr>
          <w:rFonts w:asciiTheme="minorHAnsi" w:hAnsiTheme="minorHAnsi" w:cstheme="minorHAnsi"/>
          <w:sz w:val="24"/>
          <w:szCs w:val="24"/>
        </w:rPr>
      </w:pPr>
      <w:r w:rsidRPr="00F85014">
        <w:rPr>
          <w:rFonts w:asciiTheme="minorHAnsi" w:hAnsiTheme="minorHAnsi" w:cstheme="minorHAnsi"/>
          <w:sz w:val="24"/>
          <w:szCs w:val="24"/>
        </w:rPr>
        <w:t>Advertisements must be submitted electronically to</w:t>
      </w:r>
      <w:r w:rsidR="00D37D3B" w:rsidRPr="00F85014">
        <w:rPr>
          <w:rFonts w:asciiTheme="minorHAnsi" w:hAnsiTheme="minorHAnsi" w:cstheme="minorHAnsi"/>
          <w:sz w:val="24"/>
          <w:szCs w:val="24"/>
        </w:rPr>
        <w:t xml:space="preserve"> the relevant Dean for approval and processing</w:t>
      </w:r>
      <w:r w:rsidR="008159EC" w:rsidRPr="00F85014">
        <w:rPr>
          <w:rFonts w:asciiTheme="minorHAnsi" w:hAnsiTheme="minorHAnsi" w:cstheme="minorHAnsi"/>
          <w:sz w:val="24"/>
          <w:szCs w:val="24"/>
        </w:rPr>
        <w:t>.</w:t>
      </w:r>
    </w:p>
    <w:p w14:paraId="746CB40B" w14:textId="77777777" w:rsidR="001068BB" w:rsidRPr="00F85014" w:rsidRDefault="001068BB" w:rsidP="00F8501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46D23A5" w14:textId="1FDF18D5" w:rsidR="00E608E5" w:rsidRPr="00F85014" w:rsidRDefault="00E608E5" w:rsidP="00F85014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F85014">
        <w:rPr>
          <w:rFonts w:asciiTheme="minorHAnsi" w:hAnsiTheme="minorHAnsi" w:cstheme="minorHAnsi"/>
          <w:b/>
          <w:bCs/>
          <w:sz w:val="24"/>
          <w:szCs w:val="24"/>
        </w:rPr>
        <w:t>Refreshment</w:t>
      </w:r>
      <w:r w:rsidR="003C24BB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F85014">
        <w:rPr>
          <w:rFonts w:asciiTheme="minorHAnsi" w:hAnsiTheme="minorHAnsi" w:cstheme="minorHAnsi"/>
          <w:b/>
          <w:bCs/>
          <w:sz w:val="24"/>
          <w:szCs w:val="24"/>
        </w:rPr>
        <w:t xml:space="preserve"> and Hospitality</w:t>
      </w:r>
    </w:p>
    <w:p w14:paraId="2B59C528" w14:textId="0AC90109" w:rsidR="00DB48FC" w:rsidRPr="00F85014" w:rsidRDefault="00DB48FC" w:rsidP="00F85014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F85014">
        <w:rPr>
          <w:rFonts w:asciiTheme="minorHAnsi" w:hAnsiTheme="minorHAnsi" w:cstheme="minorHAnsi"/>
          <w:sz w:val="24"/>
          <w:szCs w:val="24"/>
        </w:rPr>
        <w:t xml:space="preserve">As per Trent University’s Policy on Refreshments and Hospitality, all refreshments and meals must be as </w:t>
      </w:r>
      <w:r w:rsidRPr="00A07165">
        <w:rPr>
          <w:rFonts w:asciiTheme="minorHAnsi" w:hAnsiTheme="minorHAnsi" w:cstheme="minorHAnsi"/>
          <w:bCs/>
          <w:sz w:val="24"/>
          <w:szCs w:val="24"/>
          <w:u w:val="single"/>
        </w:rPr>
        <w:t>economical</w:t>
      </w:r>
      <w:r w:rsidRPr="00F85014">
        <w:rPr>
          <w:rFonts w:asciiTheme="minorHAnsi" w:hAnsiTheme="minorHAnsi" w:cstheme="minorHAnsi"/>
          <w:sz w:val="24"/>
          <w:szCs w:val="24"/>
        </w:rPr>
        <w:t xml:space="preserve"> as the circumstances allow, and must be in accordance with the Broader Public Sector (BPS) Accounta</w:t>
      </w:r>
      <w:bookmarkStart w:id="0" w:name="_GoBack"/>
      <w:bookmarkEnd w:id="0"/>
      <w:r w:rsidRPr="00F85014">
        <w:rPr>
          <w:rFonts w:asciiTheme="minorHAnsi" w:hAnsiTheme="minorHAnsi" w:cstheme="minorHAnsi"/>
          <w:sz w:val="24"/>
          <w:szCs w:val="24"/>
        </w:rPr>
        <w:t>bility Act 2010.</w:t>
      </w:r>
    </w:p>
    <w:p w14:paraId="5C395A89" w14:textId="1F531050" w:rsidR="00F747BB" w:rsidRPr="00F85014" w:rsidRDefault="00F747BB" w:rsidP="00F8501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1742E44" w14:textId="77777777" w:rsidR="00F85014" w:rsidRPr="00F85014" w:rsidRDefault="00C64A62" w:rsidP="00873867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F85014">
        <w:rPr>
          <w:rFonts w:asciiTheme="minorHAnsi" w:hAnsiTheme="minorHAnsi" w:cstheme="minorHAnsi"/>
          <w:b/>
          <w:sz w:val="24"/>
          <w:szCs w:val="24"/>
        </w:rPr>
        <w:t>Candidate Expenses –</w:t>
      </w:r>
      <w:r w:rsidRPr="00F8501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5ACF" w:rsidRPr="00F85014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D37D3B" w:rsidRPr="00F85014">
        <w:rPr>
          <w:rFonts w:asciiTheme="minorHAnsi" w:hAnsiTheme="minorHAnsi" w:cstheme="minorHAnsi"/>
          <w:b/>
          <w:bCs/>
          <w:sz w:val="24"/>
          <w:szCs w:val="24"/>
        </w:rPr>
        <w:t>ccommodation/Meals/Travel</w:t>
      </w:r>
    </w:p>
    <w:p w14:paraId="4D34546D" w14:textId="4376D75C" w:rsidR="001068BB" w:rsidRPr="00F85014" w:rsidRDefault="00F85014" w:rsidP="00873867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  <w:r w:rsidRPr="00F85014">
        <w:rPr>
          <w:rFonts w:asciiTheme="minorHAnsi" w:hAnsiTheme="minorHAnsi" w:cstheme="minorHAnsi"/>
          <w:bCs/>
          <w:sz w:val="24"/>
          <w:szCs w:val="24"/>
        </w:rPr>
        <w:t xml:space="preserve">Normally the recruitment budget will cover expenses for </w:t>
      </w:r>
      <w:r>
        <w:rPr>
          <w:rFonts w:asciiTheme="minorHAnsi" w:hAnsiTheme="minorHAnsi" w:cstheme="minorHAnsi"/>
          <w:bCs/>
          <w:sz w:val="24"/>
          <w:szCs w:val="24"/>
        </w:rPr>
        <w:t xml:space="preserve">three (3) to four (4) </w:t>
      </w:r>
      <w:r w:rsidRPr="00F85014">
        <w:rPr>
          <w:rFonts w:asciiTheme="minorHAnsi" w:hAnsiTheme="minorHAnsi" w:cstheme="minorHAnsi"/>
          <w:bCs/>
          <w:sz w:val="24"/>
          <w:szCs w:val="24"/>
        </w:rPr>
        <w:t>candidates.</w:t>
      </w:r>
    </w:p>
    <w:p w14:paraId="38D97E2F" w14:textId="030EC3E6" w:rsidR="001068BB" w:rsidRPr="00A07165" w:rsidRDefault="00585ACF" w:rsidP="00873867">
      <w:pPr>
        <w:pStyle w:val="ListParagraph"/>
        <w:numPr>
          <w:ilvl w:val="0"/>
          <w:numId w:val="8"/>
        </w:numPr>
        <w:tabs>
          <w:tab w:val="left" w:pos="720"/>
        </w:tabs>
        <w:ind w:left="720" w:right="226"/>
        <w:rPr>
          <w:rFonts w:asciiTheme="minorHAnsi" w:hAnsiTheme="minorHAnsi" w:cstheme="minorHAnsi"/>
          <w:sz w:val="24"/>
          <w:szCs w:val="24"/>
        </w:rPr>
      </w:pPr>
      <w:r w:rsidRPr="00A07165">
        <w:rPr>
          <w:rFonts w:asciiTheme="minorHAnsi" w:hAnsiTheme="minorHAnsi" w:cstheme="minorHAnsi"/>
          <w:sz w:val="24"/>
          <w:szCs w:val="24"/>
        </w:rPr>
        <w:t>Accommodation</w:t>
      </w:r>
      <w:r w:rsidRPr="00A071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–</w:t>
      </w:r>
      <w:r w:rsidRPr="00A0716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overnight</w:t>
      </w:r>
      <w:r w:rsidRPr="00A071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accommodation</w:t>
      </w:r>
      <w:r w:rsidRPr="00A071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will</w:t>
      </w:r>
      <w:r w:rsidRPr="00A071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be</w:t>
      </w:r>
      <w:r w:rsidRPr="00A071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provided.</w:t>
      </w:r>
      <w:r w:rsidRPr="00A0716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A4AFC" w:rsidRPr="00A07165">
        <w:rPr>
          <w:rFonts w:asciiTheme="minorHAnsi" w:hAnsiTheme="minorHAnsi" w:cstheme="minorHAnsi"/>
          <w:sz w:val="24"/>
          <w:szCs w:val="24"/>
        </w:rPr>
        <w:t>In cases where cheaper airfares require longer stays, expenses will be covered.</w:t>
      </w:r>
      <w:r w:rsidR="00BA4AFC" w:rsidRPr="00A07165" w:rsidDel="00BA4AFC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</w:p>
    <w:p w14:paraId="0ACAA23A" w14:textId="687E0720" w:rsidR="001068BB" w:rsidRPr="00A07165" w:rsidRDefault="00585ACF" w:rsidP="00873867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07165">
        <w:rPr>
          <w:rFonts w:asciiTheme="minorHAnsi" w:hAnsiTheme="minorHAnsi" w:cstheme="minorHAnsi"/>
          <w:sz w:val="24"/>
          <w:szCs w:val="24"/>
        </w:rPr>
        <w:t>Meals</w:t>
      </w:r>
      <w:r w:rsidRPr="00A071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–</w:t>
      </w:r>
      <w:r w:rsidRPr="00A071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all</w:t>
      </w:r>
      <w:r w:rsidRPr="00A071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meals</w:t>
      </w:r>
      <w:r w:rsidRPr="00A071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for</w:t>
      </w:r>
      <w:r w:rsidRPr="00A071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the</w:t>
      </w:r>
      <w:r w:rsidRPr="00A071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candidate</w:t>
      </w:r>
      <w:r w:rsidRPr="00A071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will</w:t>
      </w:r>
      <w:r w:rsidRPr="00A071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be</w:t>
      </w:r>
      <w:r w:rsidRPr="00A071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07165">
        <w:rPr>
          <w:rFonts w:asciiTheme="minorHAnsi" w:hAnsiTheme="minorHAnsi" w:cstheme="minorHAnsi"/>
          <w:sz w:val="24"/>
          <w:szCs w:val="24"/>
        </w:rPr>
        <w:t>covered</w:t>
      </w:r>
      <w:r w:rsidR="00F85014" w:rsidRPr="00A07165">
        <w:rPr>
          <w:rFonts w:asciiTheme="minorHAnsi" w:hAnsiTheme="minorHAnsi" w:cstheme="minorHAnsi"/>
          <w:sz w:val="24"/>
          <w:szCs w:val="24"/>
        </w:rPr>
        <w:t>.</w:t>
      </w:r>
    </w:p>
    <w:p w14:paraId="1ABE33AF" w14:textId="552A4490" w:rsidR="001068BB" w:rsidRPr="00F85014" w:rsidRDefault="00585ACF" w:rsidP="00873867">
      <w:pPr>
        <w:pStyle w:val="ListParagraph"/>
        <w:numPr>
          <w:ilvl w:val="0"/>
          <w:numId w:val="8"/>
        </w:numPr>
        <w:tabs>
          <w:tab w:val="left" w:pos="72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07165">
        <w:rPr>
          <w:rFonts w:asciiTheme="minorHAnsi" w:hAnsiTheme="minorHAnsi" w:cstheme="minorHAnsi"/>
          <w:sz w:val="24"/>
          <w:szCs w:val="24"/>
        </w:rPr>
        <w:t>Trave</w:t>
      </w:r>
      <w:r w:rsidRPr="003C24BB">
        <w:rPr>
          <w:rFonts w:asciiTheme="minorHAnsi" w:hAnsiTheme="minorHAnsi" w:cstheme="minorHAnsi"/>
          <w:sz w:val="24"/>
          <w:szCs w:val="24"/>
        </w:rPr>
        <w:t>l</w:t>
      </w:r>
      <w:r w:rsidRPr="003C24B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–</w:t>
      </w:r>
      <w:r w:rsidRPr="00F8501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will</w:t>
      </w:r>
      <w:r w:rsidRPr="00F8501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include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airfares,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train</w:t>
      </w:r>
      <w:r w:rsidR="00B3423B" w:rsidRPr="00F85014">
        <w:rPr>
          <w:rFonts w:asciiTheme="minorHAnsi" w:hAnsiTheme="minorHAnsi" w:cstheme="minorHAnsi"/>
          <w:sz w:val="24"/>
          <w:szCs w:val="24"/>
        </w:rPr>
        <w:t>/</w:t>
      </w:r>
      <w:r w:rsidRPr="00F85014">
        <w:rPr>
          <w:rFonts w:asciiTheme="minorHAnsi" w:hAnsiTheme="minorHAnsi" w:cstheme="minorHAnsi"/>
          <w:sz w:val="24"/>
          <w:szCs w:val="24"/>
        </w:rPr>
        <w:t>bus</w:t>
      </w:r>
      <w:r w:rsidRPr="00F8501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tickets,</w:t>
      </w:r>
      <w:r w:rsidRPr="00F8501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mileage,</w:t>
      </w:r>
      <w:r w:rsidRPr="00F8501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taxi</w:t>
      </w:r>
      <w:r w:rsidRPr="00F8501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5014">
        <w:rPr>
          <w:rFonts w:asciiTheme="minorHAnsi" w:hAnsiTheme="minorHAnsi" w:cstheme="minorHAnsi"/>
          <w:sz w:val="24"/>
          <w:szCs w:val="24"/>
        </w:rPr>
        <w:t>fares</w:t>
      </w:r>
      <w:r w:rsidR="00B3423B" w:rsidRPr="00F85014">
        <w:rPr>
          <w:rFonts w:asciiTheme="minorHAnsi" w:hAnsiTheme="minorHAnsi" w:cstheme="minorHAnsi"/>
          <w:sz w:val="24"/>
          <w:szCs w:val="24"/>
        </w:rPr>
        <w:t xml:space="preserve">, </w:t>
      </w:r>
      <w:r w:rsidR="00F85014" w:rsidRPr="00F85014">
        <w:rPr>
          <w:rFonts w:asciiTheme="minorHAnsi" w:hAnsiTheme="minorHAnsi" w:cstheme="minorHAnsi"/>
          <w:sz w:val="24"/>
          <w:szCs w:val="24"/>
        </w:rPr>
        <w:t>and car</w:t>
      </w:r>
      <w:r w:rsidR="00B3423B" w:rsidRPr="00F85014">
        <w:rPr>
          <w:rFonts w:asciiTheme="minorHAnsi" w:hAnsiTheme="minorHAnsi" w:cstheme="minorHAnsi"/>
          <w:sz w:val="24"/>
          <w:szCs w:val="24"/>
        </w:rPr>
        <w:t xml:space="preserve"> rentals</w:t>
      </w:r>
      <w:r w:rsidR="00F85014">
        <w:rPr>
          <w:rFonts w:asciiTheme="minorHAnsi" w:hAnsiTheme="minorHAnsi" w:cstheme="minorHAnsi"/>
          <w:sz w:val="24"/>
          <w:szCs w:val="24"/>
        </w:rPr>
        <w:t>.</w:t>
      </w:r>
    </w:p>
    <w:p w14:paraId="0DD18549" w14:textId="77777777" w:rsidR="001068BB" w:rsidRPr="00F85014" w:rsidRDefault="001068BB" w:rsidP="00F85014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</w:p>
    <w:p w14:paraId="39F30AA6" w14:textId="01FA98D3" w:rsidR="001068BB" w:rsidRPr="00F85014" w:rsidRDefault="00D37D3B" w:rsidP="00873867">
      <w:pPr>
        <w:pStyle w:val="BodyText"/>
        <w:tabs>
          <w:tab w:val="left" w:pos="45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F85014">
        <w:rPr>
          <w:rFonts w:asciiTheme="minorHAnsi" w:hAnsiTheme="minorHAnsi" w:cstheme="minorHAnsi"/>
          <w:b/>
          <w:bCs/>
          <w:sz w:val="24"/>
          <w:szCs w:val="24"/>
        </w:rPr>
        <w:t>Academic Unit Expenses</w:t>
      </w:r>
    </w:p>
    <w:p w14:paraId="24B38698" w14:textId="58B80608" w:rsidR="005D2D7C" w:rsidRPr="00A07165" w:rsidRDefault="005D2D7C" w:rsidP="00873867">
      <w:pPr>
        <w:pStyle w:val="BodyText"/>
        <w:numPr>
          <w:ilvl w:val="0"/>
          <w:numId w:val="9"/>
        </w:numPr>
        <w:ind w:right="203"/>
        <w:rPr>
          <w:rFonts w:asciiTheme="minorHAnsi" w:hAnsiTheme="minorHAnsi" w:cstheme="minorHAnsi"/>
          <w:sz w:val="24"/>
          <w:szCs w:val="24"/>
        </w:rPr>
      </w:pPr>
      <w:r w:rsidRPr="00A07165">
        <w:rPr>
          <w:rFonts w:asciiTheme="minorHAnsi" w:hAnsiTheme="minorHAnsi" w:cstheme="minorHAnsi"/>
          <w:sz w:val="24"/>
          <w:szCs w:val="24"/>
        </w:rPr>
        <w:t xml:space="preserve">Luncheon/Coffee Hour – </w:t>
      </w:r>
      <w:r w:rsidR="00F85014" w:rsidRPr="00A07165">
        <w:rPr>
          <w:rFonts w:asciiTheme="minorHAnsi" w:hAnsiTheme="minorHAnsi" w:cstheme="minorHAnsi"/>
          <w:sz w:val="24"/>
          <w:szCs w:val="24"/>
        </w:rPr>
        <w:t>th</w:t>
      </w:r>
      <w:r w:rsidRPr="00A07165">
        <w:rPr>
          <w:rFonts w:asciiTheme="minorHAnsi" w:hAnsiTheme="minorHAnsi" w:cstheme="minorHAnsi"/>
          <w:sz w:val="24"/>
          <w:szCs w:val="24"/>
        </w:rPr>
        <w:t xml:space="preserve">e </w:t>
      </w:r>
      <w:r w:rsidR="00F85014" w:rsidRPr="00A07165">
        <w:rPr>
          <w:rFonts w:asciiTheme="minorHAnsi" w:hAnsiTheme="minorHAnsi" w:cstheme="minorHAnsi"/>
          <w:sz w:val="24"/>
          <w:szCs w:val="24"/>
        </w:rPr>
        <w:t>academic u</w:t>
      </w:r>
      <w:r w:rsidRPr="00A07165">
        <w:rPr>
          <w:rFonts w:asciiTheme="minorHAnsi" w:hAnsiTheme="minorHAnsi" w:cstheme="minorHAnsi"/>
          <w:sz w:val="24"/>
          <w:szCs w:val="24"/>
        </w:rPr>
        <w:t xml:space="preserve">nit will </w:t>
      </w:r>
      <w:r w:rsidR="008159EC" w:rsidRPr="00A07165">
        <w:rPr>
          <w:rFonts w:asciiTheme="minorHAnsi" w:hAnsiTheme="minorHAnsi" w:cstheme="minorHAnsi"/>
          <w:sz w:val="24"/>
          <w:szCs w:val="24"/>
        </w:rPr>
        <w:t>c</w:t>
      </w:r>
      <w:r w:rsidRPr="00A07165">
        <w:rPr>
          <w:rFonts w:asciiTheme="minorHAnsi" w:hAnsiTheme="minorHAnsi" w:cstheme="minorHAnsi"/>
          <w:sz w:val="24"/>
          <w:szCs w:val="24"/>
        </w:rPr>
        <w:t>over the cost of any luncheon or coffee hour.</w:t>
      </w:r>
    </w:p>
    <w:p w14:paraId="3E607273" w14:textId="05581328" w:rsidR="005D2D7C" w:rsidRPr="00A07165" w:rsidRDefault="005D2D7C" w:rsidP="00873867">
      <w:pPr>
        <w:pStyle w:val="BodyText"/>
        <w:numPr>
          <w:ilvl w:val="0"/>
          <w:numId w:val="9"/>
        </w:numPr>
        <w:ind w:right="203"/>
        <w:rPr>
          <w:rFonts w:asciiTheme="minorHAnsi" w:hAnsiTheme="minorHAnsi" w:cstheme="minorHAnsi"/>
          <w:sz w:val="24"/>
          <w:szCs w:val="24"/>
        </w:rPr>
      </w:pPr>
      <w:r w:rsidRPr="00A07165">
        <w:rPr>
          <w:rFonts w:asciiTheme="minorHAnsi" w:hAnsiTheme="minorHAnsi" w:cstheme="minorHAnsi"/>
          <w:sz w:val="24"/>
          <w:szCs w:val="24"/>
        </w:rPr>
        <w:t xml:space="preserve">Dinner – </w:t>
      </w:r>
      <w:r w:rsidR="00F85014" w:rsidRPr="00A07165">
        <w:rPr>
          <w:rFonts w:asciiTheme="minorHAnsi" w:hAnsiTheme="minorHAnsi" w:cstheme="minorHAnsi"/>
          <w:sz w:val="24"/>
          <w:szCs w:val="24"/>
        </w:rPr>
        <w:t>d</w:t>
      </w:r>
      <w:r w:rsidR="00FA6C54" w:rsidRPr="00A07165">
        <w:rPr>
          <w:rFonts w:asciiTheme="minorHAnsi" w:hAnsiTheme="minorHAnsi" w:cstheme="minorHAnsi"/>
          <w:sz w:val="24"/>
          <w:szCs w:val="24"/>
        </w:rPr>
        <w:t>inner expenses for up to five (5) search committee members plus the candidate will be reimbursed.</w:t>
      </w:r>
      <w:r w:rsidRPr="00A0716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CF41F8" w14:textId="1906AF28" w:rsidR="005D2D7C" w:rsidRPr="00F85014" w:rsidRDefault="00E77317" w:rsidP="00873867">
      <w:pPr>
        <w:pStyle w:val="BodyText"/>
        <w:numPr>
          <w:ilvl w:val="0"/>
          <w:numId w:val="9"/>
        </w:numPr>
        <w:ind w:right="203"/>
        <w:rPr>
          <w:rFonts w:asciiTheme="minorHAnsi" w:hAnsiTheme="minorHAnsi" w:cstheme="minorHAnsi"/>
          <w:sz w:val="24"/>
          <w:szCs w:val="24"/>
        </w:rPr>
      </w:pPr>
      <w:r w:rsidRPr="00A07165">
        <w:rPr>
          <w:rFonts w:asciiTheme="minorHAnsi" w:hAnsiTheme="minorHAnsi" w:cstheme="minorHAnsi"/>
          <w:bCs/>
          <w:sz w:val="24"/>
          <w:szCs w:val="24"/>
          <w:u w:val="single"/>
        </w:rPr>
        <w:t>Alcohol</w:t>
      </w:r>
      <w:r w:rsidR="005D2D7C" w:rsidRPr="00A071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D2D7C" w:rsidRPr="00A07165">
        <w:rPr>
          <w:rFonts w:asciiTheme="minorHAnsi" w:hAnsiTheme="minorHAnsi" w:cstheme="minorHAnsi"/>
          <w:bCs/>
          <w:sz w:val="24"/>
          <w:szCs w:val="24"/>
        </w:rPr>
        <w:t>–</w:t>
      </w:r>
      <w:r w:rsidR="005D2D7C" w:rsidRPr="00A071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85014" w:rsidRPr="00A07165">
        <w:rPr>
          <w:rFonts w:asciiTheme="minorHAnsi" w:hAnsiTheme="minorHAnsi" w:cstheme="minorHAnsi"/>
          <w:sz w:val="24"/>
          <w:szCs w:val="24"/>
        </w:rPr>
        <w:t>as</w:t>
      </w:r>
      <w:r w:rsidR="00C64A62" w:rsidRPr="00A07165">
        <w:rPr>
          <w:rFonts w:asciiTheme="minorHAnsi" w:hAnsiTheme="minorHAnsi" w:cstheme="minorHAnsi"/>
          <w:sz w:val="24"/>
          <w:szCs w:val="24"/>
        </w:rPr>
        <w:t xml:space="preserve"> per the</w:t>
      </w:r>
      <w:r w:rsidR="00C64A62" w:rsidRPr="00F85014">
        <w:rPr>
          <w:rFonts w:asciiTheme="minorHAnsi" w:hAnsiTheme="minorHAnsi" w:cstheme="minorHAnsi"/>
          <w:sz w:val="24"/>
          <w:szCs w:val="24"/>
        </w:rPr>
        <w:t xml:space="preserve"> University’s Policy on Refreshments and Hospitality</w:t>
      </w:r>
      <w:r w:rsidR="000377E8" w:rsidRPr="00F85014">
        <w:rPr>
          <w:rFonts w:asciiTheme="minorHAnsi" w:hAnsiTheme="minorHAnsi" w:cstheme="minorHAnsi"/>
          <w:sz w:val="24"/>
          <w:szCs w:val="24"/>
        </w:rPr>
        <w:t xml:space="preserve">, the cost of alcoholic beverages is permitted at sanctioned university events. </w:t>
      </w:r>
      <w:r w:rsidR="005D2D7C" w:rsidRPr="00F85014">
        <w:rPr>
          <w:rFonts w:asciiTheme="minorHAnsi" w:hAnsiTheme="minorHAnsi" w:cstheme="minorHAnsi"/>
          <w:sz w:val="24"/>
          <w:szCs w:val="24"/>
        </w:rPr>
        <w:t xml:space="preserve">The Provost </w:t>
      </w:r>
      <w:r w:rsidR="00F85014">
        <w:rPr>
          <w:rFonts w:asciiTheme="minorHAnsi" w:hAnsiTheme="minorHAnsi" w:cstheme="minorHAnsi"/>
          <w:sz w:val="24"/>
          <w:szCs w:val="24"/>
        </w:rPr>
        <w:t>and</w:t>
      </w:r>
      <w:r w:rsidR="005D2D7C" w:rsidRPr="00F85014">
        <w:rPr>
          <w:rFonts w:asciiTheme="minorHAnsi" w:hAnsiTheme="minorHAnsi" w:cstheme="minorHAnsi"/>
          <w:sz w:val="24"/>
          <w:szCs w:val="24"/>
        </w:rPr>
        <w:t xml:space="preserve"> Vice President Academic will cover the cost of one drink per person at the dinner.</w:t>
      </w:r>
    </w:p>
    <w:p w14:paraId="5B791781" w14:textId="77777777" w:rsidR="005D2D7C" w:rsidRPr="00F85014" w:rsidRDefault="005D2D7C" w:rsidP="00F85014">
      <w:pPr>
        <w:pStyle w:val="BodyText"/>
        <w:ind w:left="1146" w:right="203"/>
        <w:rPr>
          <w:rFonts w:asciiTheme="minorHAnsi" w:hAnsiTheme="minorHAnsi" w:cstheme="minorHAnsi"/>
          <w:sz w:val="24"/>
          <w:szCs w:val="24"/>
        </w:rPr>
      </w:pPr>
    </w:p>
    <w:p w14:paraId="4600AD50" w14:textId="77777777" w:rsidR="005D2D7C" w:rsidRPr="00F85014" w:rsidRDefault="005D2D7C" w:rsidP="005D2D7C">
      <w:pPr>
        <w:pStyle w:val="BodyText"/>
        <w:ind w:left="107"/>
        <w:rPr>
          <w:rFonts w:asciiTheme="minorHAnsi" w:hAnsiTheme="minorHAnsi" w:cstheme="minorHAnsi"/>
          <w:b/>
          <w:bCs/>
          <w:sz w:val="24"/>
          <w:szCs w:val="24"/>
        </w:rPr>
      </w:pPr>
    </w:p>
    <w:p w14:paraId="6BACDA17" w14:textId="226FEBEC" w:rsidR="00C64A62" w:rsidRPr="00F85014" w:rsidRDefault="00C64A62" w:rsidP="00E77317">
      <w:pPr>
        <w:pStyle w:val="BodyText"/>
        <w:spacing w:before="101" w:line="244" w:lineRule="auto"/>
        <w:ind w:left="426" w:right="203"/>
        <w:rPr>
          <w:rFonts w:asciiTheme="minorHAnsi" w:hAnsiTheme="minorHAnsi" w:cstheme="minorHAnsi"/>
          <w:sz w:val="24"/>
          <w:szCs w:val="24"/>
        </w:rPr>
      </w:pPr>
    </w:p>
    <w:sectPr w:rsidR="00C64A62" w:rsidRPr="00F85014" w:rsidSect="00F85014">
      <w:type w:val="continuous"/>
      <w:pgSz w:w="12240" w:h="15840"/>
      <w:pgMar w:top="1152" w:right="1152" w:bottom="18" w:left="1152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C4F0B" w16cex:dateUtc="2022-04-22T01:45:00Z"/>
  <w16cex:commentExtensible w16cex:durableId="260C5F07" w16cex:dateUtc="2022-04-22T0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27F9E" w16cid:durableId="260C4F0B"/>
  <w16cid:commentId w16cid:paraId="62D5EEA7" w16cid:durableId="260C5F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6C787" w14:textId="77777777" w:rsidR="007A36C5" w:rsidRDefault="007A36C5" w:rsidP="007A36C5">
      <w:r>
        <w:separator/>
      </w:r>
    </w:p>
  </w:endnote>
  <w:endnote w:type="continuationSeparator" w:id="0">
    <w:p w14:paraId="382ED282" w14:textId="77777777" w:rsidR="007A36C5" w:rsidRDefault="007A36C5" w:rsidP="007A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B6F70" w14:textId="77777777" w:rsidR="007A36C5" w:rsidRDefault="007A36C5" w:rsidP="007A36C5">
      <w:r>
        <w:separator/>
      </w:r>
    </w:p>
  </w:footnote>
  <w:footnote w:type="continuationSeparator" w:id="0">
    <w:p w14:paraId="2F1BEAFB" w14:textId="77777777" w:rsidR="007A36C5" w:rsidRDefault="007A36C5" w:rsidP="007A3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488"/>
    <w:multiLevelType w:val="hybridMultilevel"/>
    <w:tmpl w:val="1F2637EE"/>
    <w:lvl w:ilvl="0" w:tplc="1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4AF1884"/>
    <w:multiLevelType w:val="hybridMultilevel"/>
    <w:tmpl w:val="876A7F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317404"/>
    <w:multiLevelType w:val="hybridMultilevel"/>
    <w:tmpl w:val="B942A2A6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D70CBC"/>
    <w:multiLevelType w:val="hybridMultilevel"/>
    <w:tmpl w:val="5B9CF148"/>
    <w:lvl w:ilvl="0" w:tplc="0409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097471"/>
    <w:multiLevelType w:val="hybridMultilevel"/>
    <w:tmpl w:val="E13C4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0228A"/>
    <w:multiLevelType w:val="hybridMultilevel"/>
    <w:tmpl w:val="B0FE77E8"/>
    <w:lvl w:ilvl="0" w:tplc="A28ED4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2385B9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88A055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9D98561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5658C43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E640C7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BE0529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D6063E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27E4B2D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131A7C"/>
    <w:multiLevelType w:val="hybridMultilevel"/>
    <w:tmpl w:val="0638D096"/>
    <w:lvl w:ilvl="0" w:tplc="96384E1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7038534C"/>
    <w:multiLevelType w:val="hybridMultilevel"/>
    <w:tmpl w:val="7DA2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251E3"/>
    <w:multiLevelType w:val="hybridMultilevel"/>
    <w:tmpl w:val="8F16C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BB"/>
    <w:rsid w:val="000377E8"/>
    <w:rsid w:val="001068BB"/>
    <w:rsid w:val="002D1E12"/>
    <w:rsid w:val="003C24BB"/>
    <w:rsid w:val="004B3896"/>
    <w:rsid w:val="004B7907"/>
    <w:rsid w:val="00512FCD"/>
    <w:rsid w:val="00585ACF"/>
    <w:rsid w:val="005B3232"/>
    <w:rsid w:val="005D2D7C"/>
    <w:rsid w:val="006C69B6"/>
    <w:rsid w:val="007A36C5"/>
    <w:rsid w:val="008159EC"/>
    <w:rsid w:val="00873867"/>
    <w:rsid w:val="00965ED5"/>
    <w:rsid w:val="00A07165"/>
    <w:rsid w:val="00A25D77"/>
    <w:rsid w:val="00A34023"/>
    <w:rsid w:val="00A373A1"/>
    <w:rsid w:val="00B3423B"/>
    <w:rsid w:val="00BA4AFC"/>
    <w:rsid w:val="00BD0089"/>
    <w:rsid w:val="00C64A62"/>
    <w:rsid w:val="00D37D3B"/>
    <w:rsid w:val="00D6302E"/>
    <w:rsid w:val="00DB48FC"/>
    <w:rsid w:val="00E30AC3"/>
    <w:rsid w:val="00E608E5"/>
    <w:rsid w:val="00E77317"/>
    <w:rsid w:val="00F747BB"/>
    <w:rsid w:val="00F85014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A7BAE"/>
  <w15:docId w15:val="{4BADEC03-AB1B-4E21-8D11-A25CB499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3810" w:right="3803"/>
      <w:jc w:val="center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7"/>
      <w:ind w:left="25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30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A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AC3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AC3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7C"/>
    <w:rPr>
      <w:rFonts w:ascii="Segoe UI" w:eastAsia="Tahom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3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C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A3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6C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 Eckstein</dc:creator>
  <cp:lastModifiedBy>Author</cp:lastModifiedBy>
  <cp:revision>3</cp:revision>
  <dcterms:created xsi:type="dcterms:W3CDTF">2024-05-06T17:48:00Z</dcterms:created>
  <dcterms:modified xsi:type="dcterms:W3CDTF">2024-05-06T19:31:00Z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2022-04-22T00:00:00Z</vt:filetime>
  </property>
</Properties>
</file>