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D4353" w14:textId="77777777" w:rsidR="008121ED" w:rsidRDefault="0068438E" w:rsidP="0068438E">
      <w:pPr>
        <w:spacing w:line="480" w:lineRule="auto"/>
        <w:jc w:val="center"/>
        <w:rPr>
          <w:b/>
          <w:bCs/>
        </w:rPr>
      </w:pPr>
      <w:r w:rsidRPr="0068438E">
        <w:rPr>
          <w:b/>
          <w:bCs/>
        </w:rPr>
        <w:t>Stressors, Health Related Goals, and Coping</w:t>
      </w:r>
    </w:p>
    <w:p w14:paraId="03ADCCEC" w14:textId="17D4EF4E" w:rsidR="0068438E" w:rsidRPr="0068438E" w:rsidRDefault="0068438E" w:rsidP="0068438E">
      <w:pPr>
        <w:spacing w:line="480" w:lineRule="auto"/>
        <w:jc w:val="center"/>
        <w:rPr>
          <w:b/>
          <w:bCs/>
        </w:rPr>
      </w:pPr>
      <w:r w:rsidRPr="0068438E">
        <w:rPr>
          <w:b/>
          <w:bCs/>
        </w:rPr>
        <w:t xml:space="preserve"> </w:t>
      </w:r>
      <w:r w:rsidR="008121ED" w:rsidRPr="0068438E">
        <w:rPr>
          <w:b/>
          <w:bCs/>
          <w:noProof/>
        </w:rPr>
        <mc:AlternateContent>
          <mc:Choice Requires="wps">
            <w:drawing>
              <wp:inline distT="0" distB="0" distL="0" distR="0" wp14:anchorId="7434F03C" wp14:editId="713857D7">
                <wp:extent cx="3152775" cy="409575"/>
                <wp:effectExtent l="0" t="0" r="28575" b="28575"/>
                <wp:docPr id="22" name="Text Box 48" descr="Capitalize, bold and centre the title. No heading is used before the introduc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09575"/>
                        </a:xfrm>
                        <a:prstGeom prst="rect">
                          <a:avLst/>
                        </a:prstGeom>
                        <a:solidFill>
                          <a:schemeClr val="accent5">
                            <a:lumMod val="20000"/>
                            <a:lumOff val="80000"/>
                          </a:schemeClr>
                        </a:solidFill>
                        <a:ln w="9525">
                          <a:solidFill>
                            <a:srgbClr val="000000"/>
                          </a:solidFill>
                          <a:miter lim="800000"/>
                          <a:headEnd/>
                          <a:tailEnd/>
                        </a:ln>
                      </wps:spPr>
                      <wps:txbx>
                        <w:txbxContent>
                          <w:p w14:paraId="76F96664" w14:textId="77777777" w:rsidR="008121ED" w:rsidRPr="005150C9" w:rsidRDefault="008121ED" w:rsidP="008121ED">
                            <w:pPr>
                              <w:rPr>
                                <w:rFonts w:ascii="Tahoma" w:hAnsi="Tahoma" w:cs="Tahoma"/>
                                <w:sz w:val="20"/>
                                <w:szCs w:val="20"/>
                                <w:lang w:val="en-CA"/>
                              </w:rPr>
                            </w:pPr>
                            <w:r w:rsidRPr="005150C9">
                              <w:rPr>
                                <w:rFonts w:ascii="Tahoma" w:hAnsi="Tahoma" w:cs="Tahoma"/>
                                <w:sz w:val="20"/>
                                <w:szCs w:val="20"/>
                                <w:lang w:val="en-CA"/>
                              </w:rPr>
                              <w:t xml:space="preserve">Capitalize, </w:t>
                            </w:r>
                            <w:proofErr w:type="gramStart"/>
                            <w:r w:rsidRPr="005150C9">
                              <w:rPr>
                                <w:rFonts w:ascii="Tahoma" w:hAnsi="Tahoma" w:cs="Tahoma"/>
                                <w:sz w:val="20"/>
                                <w:szCs w:val="20"/>
                                <w:lang w:val="en-CA"/>
                              </w:rPr>
                              <w:t>bold</w:t>
                            </w:r>
                            <w:proofErr w:type="gramEnd"/>
                            <w:r w:rsidRPr="005150C9">
                              <w:rPr>
                                <w:rFonts w:ascii="Tahoma" w:hAnsi="Tahoma" w:cs="Tahoma"/>
                                <w:sz w:val="20"/>
                                <w:szCs w:val="20"/>
                                <w:lang w:val="en-CA"/>
                              </w:rPr>
                              <w:t xml:space="preserve"> and centre the title. </w:t>
                            </w:r>
                          </w:p>
                          <w:p w14:paraId="3EEFBF4C" w14:textId="4F3CA5A3" w:rsidR="008121ED" w:rsidRPr="005150C9" w:rsidRDefault="008121ED" w:rsidP="008121ED">
                            <w:pPr>
                              <w:rPr>
                                <w:rFonts w:ascii="Tahoma" w:hAnsi="Tahoma" w:cs="Tahoma"/>
                                <w:sz w:val="20"/>
                                <w:szCs w:val="20"/>
                                <w:lang w:val="en-CA"/>
                              </w:rPr>
                            </w:pPr>
                            <w:r w:rsidRPr="005150C9">
                              <w:rPr>
                                <w:rFonts w:ascii="Tahoma" w:hAnsi="Tahoma" w:cs="Tahoma"/>
                                <w:sz w:val="20"/>
                                <w:szCs w:val="20"/>
                                <w:lang w:val="en-CA"/>
                              </w:rPr>
                              <w:t xml:space="preserve">No heading is used before the introduction. </w:t>
                            </w:r>
                          </w:p>
                        </w:txbxContent>
                      </wps:txbx>
                      <wps:bodyPr rot="0" vert="horz" wrap="square" lIns="91440" tIns="45720" rIns="91440" bIns="45720" anchor="t" anchorCtr="0" upright="1">
                        <a:noAutofit/>
                      </wps:bodyPr>
                    </wps:wsp>
                  </a:graphicData>
                </a:graphic>
              </wp:inline>
            </w:drawing>
          </mc:Choice>
          <mc:Fallback>
            <w:pict>
              <v:shapetype w14:anchorId="7434F03C" id="_x0000_t202" coordsize="21600,21600" o:spt="202" path="m,l,21600r21600,l21600,xe">
                <v:stroke joinstyle="miter"/>
                <v:path gradientshapeok="t" o:connecttype="rect"/>
              </v:shapetype>
              <v:shape id="Text Box 48" o:spid="_x0000_s1026" type="#_x0000_t202" alt="Capitalize, bold and centre the title. No heading is used before the introduction. " style="width:248.2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" fillcolor="#deeaf6 [664]">
                <v:textbox>
                  <w:txbxContent>
                    <w:p w14:paraId="76F96664" w14:textId="77777777" w:rsidR="008121ED" w:rsidRPr="005150C9" w:rsidRDefault="008121ED" w:rsidP="008121ED">
                      <w:pPr>
                        <w:rPr>
                          <w:rFonts w:ascii="Tahoma" w:hAnsi="Tahoma" w:cs="Tahoma"/>
                          <w:sz w:val="20"/>
                          <w:szCs w:val="20"/>
                          <w:lang w:val="en-CA"/>
                        </w:rPr>
                      </w:pPr>
                      <w:r w:rsidRPr="005150C9">
                        <w:rPr>
                          <w:rFonts w:ascii="Tahoma" w:hAnsi="Tahoma" w:cs="Tahoma"/>
                          <w:sz w:val="20"/>
                          <w:szCs w:val="20"/>
                          <w:lang w:val="en-CA"/>
                        </w:rPr>
                        <w:t xml:space="preserve">Capitalize, </w:t>
                      </w:r>
                      <w:proofErr w:type="gramStart"/>
                      <w:r w:rsidRPr="005150C9">
                        <w:rPr>
                          <w:rFonts w:ascii="Tahoma" w:hAnsi="Tahoma" w:cs="Tahoma"/>
                          <w:sz w:val="20"/>
                          <w:szCs w:val="20"/>
                          <w:lang w:val="en-CA"/>
                        </w:rPr>
                        <w:t>bold</w:t>
                      </w:r>
                      <w:proofErr w:type="gramEnd"/>
                      <w:r w:rsidRPr="005150C9">
                        <w:rPr>
                          <w:rFonts w:ascii="Tahoma" w:hAnsi="Tahoma" w:cs="Tahoma"/>
                          <w:sz w:val="20"/>
                          <w:szCs w:val="20"/>
                          <w:lang w:val="en-CA"/>
                        </w:rPr>
                        <w:t xml:space="preserve"> and centre the title. </w:t>
                      </w:r>
                    </w:p>
                    <w:p w14:paraId="3EEFBF4C" w14:textId="4F3CA5A3" w:rsidR="008121ED" w:rsidRPr="005150C9" w:rsidRDefault="008121ED" w:rsidP="008121ED">
                      <w:pPr>
                        <w:rPr>
                          <w:rFonts w:ascii="Tahoma" w:hAnsi="Tahoma" w:cs="Tahoma"/>
                          <w:sz w:val="20"/>
                          <w:szCs w:val="20"/>
                          <w:lang w:val="en-CA"/>
                        </w:rPr>
                      </w:pPr>
                      <w:r w:rsidRPr="005150C9">
                        <w:rPr>
                          <w:rFonts w:ascii="Tahoma" w:hAnsi="Tahoma" w:cs="Tahoma"/>
                          <w:sz w:val="20"/>
                          <w:szCs w:val="20"/>
                          <w:lang w:val="en-CA"/>
                        </w:rPr>
                        <w:t xml:space="preserve">No heading is used before the introduction. </w:t>
                      </w:r>
                    </w:p>
                  </w:txbxContent>
                </v:textbox>
                <w10:anchorlock/>
              </v:shape>
            </w:pict>
          </mc:Fallback>
        </mc:AlternateContent>
      </w:r>
    </w:p>
    <w:p w14:paraId="3D9B2425" w14:textId="62453AEA" w:rsidR="0068438E" w:rsidRPr="00A45376" w:rsidRDefault="0068438E" w:rsidP="005150C9">
      <w:pPr>
        <w:spacing w:line="480" w:lineRule="auto"/>
        <w:ind w:firstLine="720"/>
      </w:pPr>
      <w:r w:rsidRPr="00A45376">
        <w:t xml:space="preserve">To conquer the negative effects of stress, one must begin with a single step in their </w:t>
      </w:r>
      <w:r w:rsidR="008121ED">
        <w:rPr>
          <w:noProof/>
        </w:rPr>
        <mc:AlternateContent>
          <mc:Choice Requires="wps">
            <w:drawing>
              <wp:inline distT="0" distB="0" distL="0" distR="0" wp14:anchorId="0B4D26F2" wp14:editId="5D1AAA17">
                <wp:extent cx="3590925" cy="323850"/>
                <wp:effectExtent l="0" t="0" r="28575" b="19050"/>
                <wp:docPr id="20" name="Text Box 49" descr="Indent the first line of each paragraph 0.5 inches (1.27 cm).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23850"/>
                        </a:xfrm>
                        <a:prstGeom prst="rect">
                          <a:avLst/>
                        </a:prstGeom>
                        <a:solidFill>
                          <a:schemeClr val="accent5">
                            <a:lumMod val="20000"/>
                            <a:lumOff val="80000"/>
                          </a:schemeClr>
                        </a:solidFill>
                        <a:ln w="9525">
                          <a:solidFill>
                            <a:srgbClr val="000000"/>
                          </a:solidFill>
                          <a:miter lim="800000"/>
                          <a:headEnd/>
                          <a:tailEnd/>
                        </a:ln>
                      </wps:spPr>
                      <wps:txbx>
                        <w:txbxContent>
                          <w:p w14:paraId="107A583A" w14:textId="77777777" w:rsidR="008121ED" w:rsidRPr="005150C9" w:rsidRDefault="008121ED" w:rsidP="008121ED">
                            <w:pPr>
                              <w:rPr>
                                <w:rFonts w:ascii="Tahoma" w:hAnsi="Tahoma" w:cs="Tahoma"/>
                                <w:sz w:val="20"/>
                                <w:szCs w:val="20"/>
                                <w:lang w:val="en-CA"/>
                              </w:rPr>
                            </w:pPr>
                            <w:r w:rsidRPr="005150C9">
                              <w:rPr>
                                <w:rFonts w:ascii="Tahoma" w:hAnsi="Tahoma" w:cs="Tahoma"/>
                                <w:sz w:val="20"/>
                                <w:szCs w:val="20"/>
                                <w:lang w:val="en-CA"/>
                              </w:rPr>
                              <w:t xml:space="preserve">Indent the first line of each paragraph 0.5 inches (1.27 cm). </w:t>
                            </w:r>
                          </w:p>
                        </w:txbxContent>
                      </wps:txbx>
                      <wps:bodyPr rot="0" vert="horz" wrap="square" lIns="91440" tIns="45720" rIns="91440" bIns="45720" anchor="t" anchorCtr="0" upright="1">
                        <a:noAutofit/>
                      </wps:bodyPr>
                    </wps:wsp>
                  </a:graphicData>
                </a:graphic>
              </wp:inline>
            </w:drawing>
          </mc:Choice>
          <mc:Fallback>
            <w:pict>
              <v:shape w14:anchorId="0B4D26F2" id="Text Box 49" o:spid="_x0000_s1027" type="#_x0000_t202" alt="Indent the first line of each paragraph 0.5 inches (1.27 cm). " style="width:282.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" fillcolor="#deeaf6 [664]">
                <v:textbox>
                  <w:txbxContent>
                    <w:p w14:paraId="107A583A" w14:textId="77777777" w:rsidR="008121ED" w:rsidRPr="005150C9" w:rsidRDefault="008121ED" w:rsidP="008121ED">
                      <w:pPr>
                        <w:rPr>
                          <w:rFonts w:ascii="Tahoma" w:hAnsi="Tahoma" w:cs="Tahoma"/>
                          <w:sz w:val="20"/>
                          <w:szCs w:val="20"/>
                          <w:lang w:val="en-CA"/>
                        </w:rPr>
                      </w:pPr>
                      <w:r w:rsidRPr="005150C9">
                        <w:rPr>
                          <w:rFonts w:ascii="Tahoma" w:hAnsi="Tahoma" w:cs="Tahoma"/>
                          <w:sz w:val="20"/>
                          <w:szCs w:val="20"/>
                          <w:lang w:val="en-CA"/>
                        </w:rPr>
                        <w:t xml:space="preserve">Indent the first line of each paragraph 0.5 inches (1.27 cm). </w:t>
                      </w:r>
                    </w:p>
                  </w:txbxContent>
                </v:textbox>
                <w10:anchorlock/>
              </v:shape>
            </w:pict>
          </mc:Fallback>
        </mc:AlternateContent>
      </w:r>
      <w:r w:rsidR="005150C9">
        <w:t xml:space="preserve">  </w:t>
      </w:r>
      <w:r w:rsidRPr="00A45376">
        <w:t xml:space="preserve">journey into the School of Nursing. This can be accomplished by setting goals and learning to cope appropriately with varying stressors. There were three initial stressors influencing my successful transition into the School of Nursing at Trent University, and they were financial, health, and social support networks. A </w:t>
      </w:r>
      <w:r w:rsidR="005150C9" w:rsidRPr="00A45376">
        <w:t>health-related</w:t>
      </w:r>
      <w:r w:rsidRPr="00A45376">
        <w:t xml:space="preserve"> goal was set for the creation of social support networks and the maintenance of my health. A theoretical model was implemented to aid in accomplishing each goal, and coping mechanisms were put in place. Together they served to turn the stressors into motivators for success as a nursing student and </w:t>
      </w:r>
      <w:r>
        <w:t>for</w:t>
      </w:r>
      <w:r w:rsidRPr="00A45376">
        <w:t xml:space="preserve"> </w:t>
      </w:r>
      <w:r>
        <w:t xml:space="preserve">my </w:t>
      </w:r>
      <w:r w:rsidRPr="00A45376">
        <w:t>overall well-being.</w:t>
      </w:r>
    </w:p>
    <w:p w14:paraId="03C671F1" w14:textId="6DFF1ED4" w:rsidR="0068438E" w:rsidRDefault="0068438E" w:rsidP="0068438E">
      <w:pPr>
        <w:spacing w:line="480" w:lineRule="auto"/>
        <w:ind w:firstLine="720"/>
      </w:pPr>
      <w:r w:rsidRPr="00A45376">
        <w:t xml:space="preserve">During the first few weeks at Trent, social support networks created a great deal of personal stress. This was due to the fact that I am classified as a mature student, and I was entering a new school where I did not know anyone. </w:t>
      </w:r>
      <w:r w:rsidR="005150C9">
        <w:rPr>
          <w:noProof/>
        </w:rPr>
        <mc:AlternateContent>
          <mc:Choice Requires="wps">
            <w:drawing>
              <wp:inline distT="0" distB="0" distL="0" distR="0" wp14:anchorId="23815419" wp14:editId="4F847B17">
                <wp:extent cx="2590800" cy="836930"/>
                <wp:effectExtent l="0" t="0" r="19050" b="16510"/>
                <wp:docPr id="13" name="Text Box 52" descr="In thought papers and reflective papers, it is acceptable to write in the first-pers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36930"/>
                        </a:xfrm>
                        <a:prstGeom prst="rect">
                          <a:avLst/>
                        </a:prstGeom>
                        <a:solidFill>
                          <a:schemeClr val="accent5">
                            <a:lumMod val="20000"/>
                            <a:lumOff val="80000"/>
                          </a:schemeClr>
                        </a:solidFill>
                        <a:ln w="9525">
                          <a:solidFill>
                            <a:srgbClr val="000000"/>
                          </a:solidFill>
                          <a:miter lim="800000"/>
                          <a:headEnd/>
                          <a:tailEnd/>
                        </a:ln>
                      </wps:spPr>
                      <wps:txbx>
                        <w:txbxContent>
                          <w:p w14:paraId="3AE3710F" w14:textId="77777777" w:rsidR="005150C9" w:rsidRPr="005150C9" w:rsidRDefault="005150C9" w:rsidP="005150C9">
                            <w:pPr>
                              <w:rPr>
                                <w:rFonts w:ascii="Tahoma" w:hAnsi="Tahoma" w:cs="Tahoma"/>
                                <w:sz w:val="20"/>
                                <w:szCs w:val="20"/>
                                <w:lang w:val="en-CA"/>
                              </w:rPr>
                            </w:pPr>
                            <w:r w:rsidRPr="005150C9">
                              <w:rPr>
                                <w:rFonts w:ascii="Tahoma" w:hAnsi="Tahoma" w:cs="Tahoma"/>
                                <w:sz w:val="20"/>
                                <w:szCs w:val="20"/>
                                <w:lang w:val="en-CA"/>
                              </w:rPr>
                              <w:t xml:space="preserve">In thought papers and reflective papers, it is acceptable to write in the first-person. </w:t>
                            </w:r>
                          </w:p>
                        </w:txbxContent>
                      </wps:txbx>
                      <wps:bodyPr rot="0" vert="horz" wrap="square" lIns="91440" tIns="45720" rIns="91440" bIns="45720" anchor="t" anchorCtr="0" upright="1">
                        <a:spAutoFit/>
                      </wps:bodyPr>
                    </wps:wsp>
                  </a:graphicData>
                </a:graphic>
              </wp:inline>
            </w:drawing>
          </mc:Choice>
          <mc:Fallback>
            <w:pict>
              <v:shape w14:anchorId="23815419" id="Text Box 52" o:spid="_x0000_s1028" type="#_x0000_t202" alt="In thought papers and reflective papers, it is acceptable to write in the first-person. " style="width:204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" fillcolor="#deeaf6 [664]">
                <v:textbox style="mso-fit-shape-to-text:t">
                  <w:txbxContent>
                    <w:p w14:paraId="3AE3710F" w14:textId="77777777" w:rsidR="005150C9" w:rsidRPr="005150C9" w:rsidRDefault="005150C9" w:rsidP="005150C9">
                      <w:pPr>
                        <w:rPr>
                          <w:rFonts w:ascii="Tahoma" w:hAnsi="Tahoma" w:cs="Tahoma"/>
                          <w:sz w:val="20"/>
                          <w:szCs w:val="20"/>
                          <w:lang w:val="en-CA"/>
                        </w:rPr>
                      </w:pPr>
                      <w:r w:rsidRPr="005150C9">
                        <w:rPr>
                          <w:rFonts w:ascii="Tahoma" w:hAnsi="Tahoma" w:cs="Tahoma"/>
                          <w:sz w:val="20"/>
                          <w:szCs w:val="20"/>
                          <w:lang w:val="en-CA"/>
                        </w:rPr>
                        <w:t xml:space="preserve">In thought papers and reflective papers, it is acceptable to write in the first-person. </w:t>
                      </w:r>
                    </w:p>
                  </w:txbxContent>
                </v:textbox>
                <w10:anchorlock/>
              </v:shape>
            </w:pict>
          </mc:Fallback>
        </mc:AlternateContent>
      </w:r>
      <w:r w:rsidRPr="00A45376">
        <w:t>When looking back on my experiences since September, I applied to this issue the Transtheoretical Model of Change (TTM)</w:t>
      </w:r>
      <w:r w:rsidR="005150C9" w:rsidRPr="005150C9">
        <w:rPr>
          <w:noProof/>
        </w:rPr>
        <w:t xml:space="preserve"> </w:t>
      </w:r>
      <w:r w:rsidR="005150C9">
        <w:rPr>
          <w:noProof/>
        </w:rPr>
        <mc:AlternateContent>
          <mc:Choice Requires="wps">
            <w:drawing>
              <wp:inline distT="0" distB="0" distL="0" distR="0" wp14:anchorId="3B38F17A" wp14:editId="776457F1">
                <wp:extent cx="2381250" cy="428625"/>
                <wp:effectExtent l="0" t="0" r="19050" b="28575"/>
                <wp:docPr id="14" name="Text Box 54" descr="The first reference to an acronym should include all of its word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28625"/>
                        </a:xfrm>
                        <a:prstGeom prst="rect">
                          <a:avLst/>
                        </a:prstGeom>
                        <a:solidFill>
                          <a:schemeClr val="accent5">
                            <a:lumMod val="20000"/>
                            <a:lumOff val="80000"/>
                          </a:schemeClr>
                        </a:solidFill>
                        <a:ln w="9525">
                          <a:solidFill>
                            <a:srgbClr val="000000"/>
                          </a:solidFill>
                          <a:miter lim="800000"/>
                          <a:headEnd/>
                          <a:tailEnd/>
                        </a:ln>
                      </wps:spPr>
                      <wps:txbx>
                        <w:txbxContent>
                          <w:p w14:paraId="136308B7" w14:textId="77777777" w:rsidR="005150C9" w:rsidRPr="005150C9" w:rsidRDefault="005150C9" w:rsidP="005150C9">
                            <w:pPr>
                              <w:rPr>
                                <w:rFonts w:ascii="Tahoma" w:hAnsi="Tahoma" w:cs="Tahoma"/>
                                <w:sz w:val="20"/>
                                <w:szCs w:val="20"/>
                                <w:lang w:val="en-CA"/>
                              </w:rPr>
                            </w:pPr>
                            <w:r w:rsidRPr="005150C9">
                              <w:rPr>
                                <w:rFonts w:ascii="Tahoma" w:hAnsi="Tahoma" w:cs="Tahoma"/>
                                <w:sz w:val="20"/>
                                <w:szCs w:val="20"/>
                                <w:lang w:val="en-CA"/>
                              </w:rPr>
                              <w:t xml:space="preserve">The first reference to an acronym should include </w:t>
                            </w:r>
                            <w:proofErr w:type="gramStart"/>
                            <w:r w:rsidRPr="005150C9">
                              <w:rPr>
                                <w:rFonts w:ascii="Tahoma" w:hAnsi="Tahoma" w:cs="Tahoma"/>
                                <w:sz w:val="20"/>
                                <w:szCs w:val="20"/>
                                <w:lang w:val="en-CA"/>
                              </w:rPr>
                              <w:t>all of</w:t>
                            </w:r>
                            <w:proofErr w:type="gramEnd"/>
                            <w:r w:rsidRPr="005150C9">
                              <w:rPr>
                                <w:rFonts w:ascii="Tahoma" w:hAnsi="Tahoma" w:cs="Tahoma"/>
                                <w:sz w:val="20"/>
                                <w:szCs w:val="20"/>
                                <w:lang w:val="en-CA"/>
                              </w:rPr>
                              <w:t xml:space="preserve"> its words. </w:t>
                            </w:r>
                          </w:p>
                        </w:txbxContent>
                      </wps:txbx>
                      <wps:bodyPr rot="0" vert="horz" wrap="square" lIns="91440" tIns="45720" rIns="91440" bIns="45720" anchor="t" anchorCtr="0" upright="1">
                        <a:noAutofit/>
                      </wps:bodyPr>
                    </wps:wsp>
                  </a:graphicData>
                </a:graphic>
              </wp:inline>
            </w:drawing>
          </mc:Choice>
          <mc:Fallback>
            <w:pict>
              <v:shape w14:anchorId="3B38F17A" id="Text Box 54" o:spid="_x0000_s1029" type="#_x0000_t202" alt="The first reference to an acronym should include all of its words. " style="width:18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" fillcolor="#deeaf6 [664]">
                <v:textbox>
                  <w:txbxContent>
                    <w:p w14:paraId="136308B7" w14:textId="77777777" w:rsidR="005150C9" w:rsidRPr="005150C9" w:rsidRDefault="005150C9" w:rsidP="005150C9">
                      <w:pPr>
                        <w:rPr>
                          <w:rFonts w:ascii="Tahoma" w:hAnsi="Tahoma" w:cs="Tahoma"/>
                          <w:sz w:val="20"/>
                          <w:szCs w:val="20"/>
                          <w:lang w:val="en-CA"/>
                        </w:rPr>
                      </w:pPr>
                      <w:r w:rsidRPr="005150C9">
                        <w:rPr>
                          <w:rFonts w:ascii="Tahoma" w:hAnsi="Tahoma" w:cs="Tahoma"/>
                          <w:sz w:val="20"/>
                          <w:szCs w:val="20"/>
                          <w:lang w:val="en-CA"/>
                        </w:rPr>
                        <w:t xml:space="preserve">The first reference to an acronym should include </w:t>
                      </w:r>
                      <w:proofErr w:type="gramStart"/>
                      <w:r w:rsidRPr="005150C9">
                        <w:rPr>
                          <w:rFonts w:ascii="Tahoma" w:hAnsi="Tahoma" w:cs="Tahoma"/>
                          <w:sz w:val="20"/>
                          <w:szCs w:val="20"/>
                          <w:lang w:val="en-CA"/>
                        </w:rPr>
                        <w:t>all of</w:t>
                      </w:r>
                      <w:proofErr w:type="gramEnd"/>
                      <w:r w:rsidRPr="005150C9">
                        <w:rPr>
                          <w:rFonts w:ascii="Tahoma" w:hAnsi="Tahoma" w:cs="Tahoma"/>
                          <w:sz w:val="20"/>
                          <w:szCs w:val="20"/>
                          <w:lang w:val="en-CA"/>
                        </w:rPr>
                        <w:t xml:space="preserve"> its words. </w:t>
                      </w:r>
                    </w:p>
                  </w:txbxContent>
                </v:textbox>
                <w10:anchorlock/>
              </v:shape>
            </w:pict>
          </mc:Fallback>
        </mc:AlternateContent>
      </w:r>
      <w:r w:rsidRPr="00A45376">
        <w:t xml:space="preserve"> (</w:t>
      </w:r>
      <w:proofErr w:type="spellStart"/>
      <w:r w:rsidRPr="00A45376">
        <w:t>Mauriello</w:t>
      </w:r>
      <w:proofErr w:type="spellEnd"/>
      <w:r w:rsidRPr="00A45376">
        <w:t xml:space="preserve"> et al., 2007). This model served to assist with the creation a social support network at Trent. Studies have demonstrated the effectiveness of TTM in reducing stress and have found that females were more likely to practice and acknowledge the benefits of reduced stress through implementation of the TTM (</w:t>
      </w:r>
      <w:proofErr w:type="spellStart"/>
      <w:r w:rsidRPr="00A45376">
        <w:t>Mauriello</w:t>
      </w:r>
      <w:proofErr w:type="spellEnd"/>
      <w:r w:rsidRPr="00A45376">
        <w:t xml:space="preserve"> et al., 2007). I developed a realistic, measurable goal of making a few </w:t>
      </w:r>
      <w:r w:rsidRPr="00A45376">
        <w:lastRenderedPageBreak/>
        <w:t xml:space="preserve">close friends within nursing and to have at least one close friend come the end of September. This helped reduce the stress that I felt towards the desire to fit in. The pre-contemplation stage of the TTM is exemplified by my lack of awareness of the stress I would soon endure when school began (Hall, 2009). I was in this stage during the summer prior to the onset of school. Once school began, I entered into contemplation. At this </w:t>
      </w:r>
      <w:r>
        <w:t>point I began, as all</w:t>
      </w:r>
    </w:p>
    <w:p w14:paraId="543B3072" w14:textId="72378AAD" w:rsidR="0020085D" w:rsidRDefault="0068438E" w:rsidP="0068438E">
      <w:pPr>
        <w:spacing w:line="480" w:lineRule="auto"/>
        <w:jc w:val="center"/>
      </w:pPr>
      <w:r>
        <w:rPr>
          <w:noProof/>
        </w:rPr>
        <mc:AlternateContent>
          <mc:Choice Requires="wps">
            <w:drawing>
              <wp:inline distT="0" distB="0" distL="0" distR="0" wp14:anchorId="7B23B069" wp14:editId="7331B0A4">
                <wp:extent cx="5003946" cy="571500"/>
                <wp:effectExtent l="0" t="0" r="25400" b="19050"/>
                <wp:docPr id="16" name="Text Box 56" descr="Include in-text references for any information summarized or paraphrased from another source. All sources referenced in the text of your paper must be included in the Reference lis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946" cy="571500"/>
                        </a:xfrm>
                        <a:prstGeom prst="rect">
                          <a:avLst/>
                        </a:prstGeom>
                        <a:solidFill>
                          <a:schemeClr val="accent5">
                            <a:lumMod val="20000"/>
                            <a:lumOff val="80000"/>
                          </a:schemeClr>
                        </a:solidFill>
                        <a:ln w="9525">
                          <a:solidFill>
                            <a:srgbClr val="000000"/>
                          </a:solidFill>
                          <a:miter lim="800000"/>
                          <a:headEnd/>
                          <a:tailEnd/>
                        </a:ln>
                      </wps:spPr>
                      <wps:txbx>
                        <w:txbxContent>
                          <w:p w14:paraId="6EAB4C10" w14:textId="77777777" w:rsidR="0068438E" w:rsidRPr="005150C9" w:rsidRDefault="0068438E" w:rsidP="0068438E">
                            <w:pPr>
                              <w:rPr>
                                <w:rFonts w:ascii="Tahoma" w:hAnsi="Tahoma" w:cs="Tahoma"/>
                                <w:sz w:val="20"/>
                                <w:szCs w:val="20"/>
                                <w:lang w:val="en-CA"/>
                              </w:rPr>
                            </w:pPr>
                            <w:r w:rsidRPr="005150C9">
                              <w:rPr>
                                <w:rFonts w:ascii="Tahoma" w:hAnsi="Tahoma" w:cs="Tahoma"/>
                                <w:sz w:val="20"/>
                                <w:szCs w:val="20"/>
                                <w:lang w:val="en-CA"/>
                              </w:rPr>
                              <w:t xml:space="preserve">Include in-text references for any information summarized or paraphrased from another source. All sources referenced in the text of your paper must be included in the Reference list.  </w:t>
                            </w:r>
                          </w:p>
                          <w:p w14:paraId="397927D9" w14:textId="3C920516" w:rsidR="0068438E" w:rsidRPr="00D826FC" w:rsidRDefault="0068438E" w:rsidP="0068438E">
                            <w:pPr>
                              <w:rPr>
                                <w:rFonts w:ascii="Tahoma" w:hAnsi="Tahoma" w:cs="Tahoma"/>
                                <w:sz w:val="16"/>
                                <w:szCs w:val="16"/>
                                <w:lang w:val="en-CA"/>
                              </w:rPr>
                            </w:pPr>
                          </w:p>
                          <w:p w14:paraId="2AE268DB" w14:textId="335EEA9E" w:rsidR="0068438E" w:rsidRPr="00D826FC" w:rsidRDefault="0068438E" w:rsidP="0068438E">
                            <w:pPr>
                              <w:rPr>
                                <w:rFonts w:ascii="Tahoma" w:hAnsi="Tahoma" w:cs="Tahoma"/>
                                <w:sz w:val="16"/>
                                <w:szCs w:val="16"/>
                                <w:lang w:val="en-CA"/>
                              </w:rPr>
                            </w:pPr>
                          </w:p>
                        </w:txbxContent>
                      </wps:txbx>
                      <wps:bodyPr rot="0" vert="horz" wrap="square" lIns="91440" tIns="45720" rIns="91440" bIns="45720" anchor="t" anchorCtr="0" upright="1">
                        <a:noAutofit/>
                      </wps:bodyPr>
                    </wps:wsp>
                  </a:graphicData>
                </a:graphic>
              </wp:inline>
            </w:drawing>
          </mc:Choice>
          <mc:Fallback>
            <w:pict>
              <v:shape w14:anchorId="7B23B069" id="Text Box 56" o:spid="_x0000_s1030" type="#_x0000_t202" alt="Include in-text references for any information summarized or paraphrased from another source. All sources referenced in the text of your paper must be included in the Reference list.  " style="width:394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" fillcolor="#deeaf6 [664]">
                <v:textbox>
                  <w:txbxContent>
                    <w:p w14:paraId="6EAB4C10" w14:textId="77777777" w:rsidR="0068438E" w:rsidRPr="005150C9" w:rsidRDefault="0068438E" w:rsidP="0068438E">
                      <w:pPr>
                        <w:rPr>
                          <w:rFonts w:ascii="Tahoma" w:hAnsi="Tahoma" w:cs="Tahoma"/>
                          <w:sz w:val="20"/>
                          <w:szCs w:val="20"/>
                          <w:lang w:val="en-CA"/>
                        </w:rPr>
                      </w:pPr>
                      <w:r w:rsidRPr="005150C9">
                        <w:rPr>
                          <w:rFonts w:ascii="Tahoma" w:hAnsi="Tahoma" w:cs="Tahoma"/>
                          <w:sz w:val="20"/>
                          <w:szCs w:val="20"/>
                          <w:lang w:val="en-CA"/>
                        </w:rPr>
                        <w:t xml:space="preserve">Include in-text references for any information summarized or paraphrased from another source. All sources referenced in the text of your paper must be included in the Reference list.  </w:t>
                      </w:r>
                    </w:p>
                    <w:p w14:paraId="397927D9" w14:textId="3C920516" w:rsidR="0068438E" w:rsidRPr="00D826FC" w:rsidRDefault="0068438E" w:rsidP="0068438E">
                      <w:pPr>
                        <w:rPr>
                          <w:rFonts w:ascii="Tahoma" w:hAnsi="Tahoma" w:cs="Tahoma"/>
                          <w:sz w:val="16"/>
                          <w:szCs w:val="16"/>
                          <w:lang w:val="en-CA"/>
                        </w:rPr>
                      </w:pPr>
                    </w:p>
                    <w:p w14:paraId="2AE268DB" w14:textId="335EEA9E" w:rsidR="0068438E" w:rsidRPr="00D826FC" w:rsidRDefault="0068438E" w:rsidP="0068438E">
                      <w:pPr>
                        <w:rPr>
                          <w:rFonts w:ascii="Tahoma" w:hAnsi="Tahoma" w:cs="Tahoma"/>
                          <w:sz w:val="16"/>
                          <w:szCs w:val="16"/>
                          <w:lang w:val="en-CA"/>
                        </w:rPr>
                      </w:pPr>
                    </w:p>
                  </w:txbxContent>
                </v:textbox>
                <w10:anchorlock/>
              </v:shape>
            </w:pict>
          </mc:Fallback>
        </mc:AlternateContent>
      </w:r>
    </w:p>
    <w:sectPr w:rsidR="0020085D" w:rsidSect="0068438E">
      <w:headerReference w:type="even" r:id="rId6"/>
      <w:headerReference w:type="default" r:id="rId7"/>
      <w:pgSz w:w="12240" w:h="15840"/>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135E6" w14:textId="77777777" w:rsidR="003E5696" w:rsidRDefault="003E5696" w:rsidP="0068438E">
      <w:r>
        <w:separator/>
      </w:r>
    </w:p>
  </w:endnote>
  <w:endnote w:type="continuationSeparator" w:id="0">
    <w:p w14:paraId="561BD4CF" w14:textId="77777777" w:rsidR="003E5696" w:rsidRDefault="003E5696" w:rsidP="0068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49A92" w14:textId="77777777" w:rsidR="003E5696" w:rsidRDefault="003E5696" w:rsidP="0068438E">
      <w:r>
        <w:separator/>
      </w:r>
    </w:p>
  </w:footnote>
  <w:footnote w:type="continuationSeparator" w:id="0">
    <w:p w14:paraId="70348D1C" w14:textId="77777777" w:rsidR="003E5696" w:rsidRDefault="003E5696" w:rsidP="0068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5177417"/>
      <w:docPartObj>
        <w:docPartGallery w:val="Page Numbers (Top of Page)"/>
        <w:docPartUnique/>
      </w:docPartObj>
    </w:sdtPr>
    <w:sdtEndPr>
      <w:rPr>
        <w:rStyle w:val="PageNumber"/>
      </w:rPr>
    </w:sdtEndPr>
    <w:sdtContent>
      <w:p w14:paraId="5157CBFC" w14:textId="2288FFED" w:rsidR="0068438E" w:rsidRDefault="0068438E" w:rsidP="003D67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3DB7A" w14:textId="77777777" w:rsidR="0068438E" w:rsidRDefault="0068438E" w:rsidP="006843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6809700"/>
      <w:docPartObj>
        <w:docPartGallery w:val="Page Numbers (Top of Page)"/>
        <w:docPartUnique/>
      </w:docPartObj>
    </w:sdtPr>
    <w:sdtEndPr>
      <w:rPr>
        <w:rStyle w:val="PageNumber"/>
      </w:rPr>
    </w:sdtEndPr>
    <w:sdtContent>
      <w:p w14:paraId="12B90DD8" w14:textId="5B326B4F" w:rsidR="0068438E" w:rsidRDefault="0068438E" w:rsidP="003D67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415726" w14:textId="71273F3E" w:rsidR="0068438E" w:rsidRDefault="0068438E" w:rsidP="008121ED">
    <w:pPr>
      <w:pStyle w:val="Header"/>
      <w:ind w:right="360"/>
      <w:jc w:val="right"/>
    </w:pPr>
    <w:r>
      <w:rPr>
        <w:noProof/>
      </w:rPr>
      <mc:AlternateContent>
        <mc:Choice Requires="wps">
          <w:drawing>
            <wp:inline distT="0" distB="0" distL="0" distR="0" wp14:anchorId="09B21334" wp14:editId="7CA1A15D">
              <wp:extent cx="3792499" cy="472384"/>
              <wp:effectExtent l="0" t="0" r="17780" b="23495"/>
              <wp:docPr id="1" name="Text Box 1" descr="Number pages in the top right corner. Unless there is an abstract, the first page of the paper is page 2."/>
              <wp:cNvGraphicFramePr/>
              <a:graphic xmlns:a="http://schemas.openxmlformats.org/drawingml/2006/main">
                <a:graphicData uri="http://schemas.microsoft.com/office/word/2010/wordprocessingShape">
                  <wps:wsp>
                    <wps:cNvSpPr txBox="1"/>
                    <wps:spPr>
                      <a:xfrm>
                        <a:off x="0" y="0"/>
                        <a:ext cx="3792499" cy="472384"/>
                      </a:xfrm>
                      <a:prstGeom prst="rect">
                        <a:avLst/>
                      </a:prstGeom>
                      <a:solidFill>
                        <a:schemeClr val="accent5">
                          <a:lumMod val="20000"/>
                          <a:lumOff val="80000"/>
                        </a:schemeClr>
                      </a:solidFill>
                      <a:ln w="6350">
                        <a:solidFill>
                          <a:prstClr val="black"/>
                        </a:solidFill>
                      </a:ln>
                    </wps:spPr>
                    <wps:txbx>
                      <w:txbxContent>
                        <w:p w14:paraId="1853F921" w14:textId="646C9053" w:rsidR="0068438E" w:rsidRPr="0068438E" w:rsidRDefault="0068438E">
                          <w:pPr>
                            <w:rPr>
                              <w:lang w:val="en-CA"/>
                            </w:rPr>
                          </w:pPr>
                          <w:r>
                            <w:rPr>
                              <w:lang w:val="en-CA"/>
                            </w:rPr>
                            <w:t>Number pages in the top right corner of the header. Unless there is an abstract, the first page of the paper is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9B21334" id="_x0000_t202" coordsize="21600,21600" o:spt="202" path="m,l,21600r21600,l21600,xe">
              <v:stroke joinstyle="miter"/>
              <v:path gradientshapeok="t" o:connecttype="rect"/>
            </v:shapetype>
            <v:shape id="Text Box 1" o:spid="_x0000_s1031" type="#_x0000_t202" alt="Number pages in the top right corner. Unless there is an abstract, the first page of the paper is page 2." style="width:298.6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" fillcolor="#deeaf6 [664]" strokeweight=".5pt">
              <v:textbox>
                <w:txbxContent>
                  <w:p w14:paraId="1853F921" w14:textId="646C9053" w:rsidR="0068438E" w:rsidRPr="0068438E" w:rsidRDefault="0068438E">
                    <w:pPr>
                      <w:rPr>
                        <w:lang w:val="en-CA"/>
                      </w:rPr>
                    </w:pPr>
                    <w:r>
                      <w:rPr>
                        <w:lang w:val="en-CA"/>
                      </w:rPr>
                      <w:t>Number pages in the top right corner of the header. Unless there is an abstract, the first page of the paper is page 2.</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8E"/>
    <w:rsid w:val="00007110"/>
    <w:rsid w:val="00073E0F"/>
    <w:rsid w:val="003E5696"/>
    <w:rsid w:val="00447BA2"/>
    <w:rsid w:val="005150C9"/>
    <w:rsid w:val="0068438E"/>
    <w:rsid w:val="008121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EE295"/>
  <w15:chartTrackingRefBased/>
  <w15:docId w15:val="{D282D9D0-C4F2-F64D-B36B-B5515101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8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8E"/>
    <w:pPr>
      <w:tabs>
        <w:tab w:val="center" w:pos="4680"/>
        <w:tab w:val="right" w:pos="9360"/>
      </w:tabs>
    </w:pPr>
  </w:style>
  <w:style w:type="character" w:customStyle="1" w:styleId="HeaderChar">
    <w:name w:val="Header Char"/>
    <w:basedOn w:val="DefaultParagraphFont"/>
    <w:link w:val="Header"/>
    <w:uiPriority w:val="99"/>
    <w:rsid w:val="0068438E"/>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68438E"/>
  </w:style>
  <w:style w:type="paragraph" w:styleId="Footer">
    <w:name w:val="footer"/>
    <w:basedOn w:val="Normal"/>
    <w:link w:val="FooterChar"/>
    <w:uiPriority w:val="99"/>
    <w:unhideWhenUsed/>
    <w:rsid w:val="0068438E"/>
    <w:pPr>
      <w:tabs>
        <w:tab w:val="center" w:pos="4680"/>
        <w:tab w:val="right" w:pos="9360"/>
      </w:tabs>
    </w:pPr>
  </w:style>
  <w:style w:type="character" w:customStyle="1" w:styleId="FooterChar">
    <w:name w:val="Footer Char"/>
    <w:basedOn w:val="DefaultParagraphFont"/>
    <w:link w:val="Footer"/>
    <w:uiPriority w:val="99"/>
    <w:rsid w:val="0068438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ESE</cp:lastModifiedBy>
  <cp:revision>4</cp:revision>
  <dcterms:created xsi:type="dcterms:W3CDTF">2020-08-06T16:20:00Z</dcterms:created>
  <dcterms:modified xsi:type="dcterms:W3CDTF">2020-08-12T11:44:00Z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