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3896" w14:textId="2FF4EAC0" w:rsidR="00D16378" w:rsidRPr="00D16378" w:rsidRDefault="00D16378" w:rsidP="00D16378">
      <w:pPr>
        <w:pStyle w:val="Heading1"/>
        <w:rPr>
          <w:lang w:val="en-US"/>
        </w:rPr>
      </w:pPr>
      <w:bookmarkStart w:id="0" w:name="_GoBack"/>
      <w:bookmarkEnd w:id="0"/>
      <w:r w:rsidRPr="00D16378">
        <w:rPr>
          <w:lang w:val="en-US"/>
        </w:rPr>
        <w:t>Lee Hays</w:t>
      </w:r>
    </w:p>
    <w:p w14:paraId="3D959EAB" w14:textId="77777777" w:rsidR="00D16378" w:rsidRDefault="00D16378" w:rsidP="00DB2690">
      <w:pPr>
        <w:widowControl w:val="0"/>
        <w:autoSpaceDE w:val="0"/>
        <w:autoSpaceDN w:val="0"/>
        <w:adjustRightInd w:val="0"/>
        <w:spacing w:line="320" w:lineRule="atLeast"/>
        <w:rPr>
          <w:rFonts w:asciiTheme="minorHAnsi" w:eastAsiaTheme="minorEastAsia" w:hAnsiTheme="minorHAnsi" w:cstheme="minorBidi"/>
          <w:color w:val="auto"/>
          <w:sz w:val="24"/>
          <w:szCs w:val="24"/>
          <w:lang w:val="en-US"/>
        </w:rPr>
      </w:pPr>
    </w:p>
    <w:p w14:paraId="0E6E0480" w14:textId="2DAF626A" w:rsidR="00D16378" w:rsidRPr="00D16378" w:rsidRDefault="00D16378" w:rsidP="00DB2690">
      <w:pPr>
        <w:widowControl w:val="0"/>
        <w:autoSpaceDE w:val="0"/>
        <w:autoSpaceDN w:val="0"/>
        <w:adjustRightInd w:val="0"/>
        <w:spacing w:line="320" w:lineRule="atLeast"/>
        <w:rPr>
          <w:rFonts w:asciiTheme="minorHAnsi" w:eastAsiaTheme="minorEastAsia" w:hAnsiTheme="minorHAnsi" w:cstheme="minorBidi"/>
          <w:b/>
          <w:color w:val="auto"/>
          <w:sz w:val="24"/>
          <w:szCs w:val="24"/>
          <w:lang w:val="en-US"/>
        </w:rPr>
      </w:pPr>
      <w:r>
        <w:rPr>
          <w:rFonts w:asciiTheme="minorHAnsi" w:eastAsiaTheme="minorEastAsia" w:hAnsiTheme="minorHAnsi" w:cstheme="minorBidi"/>
          <w:b/>
          <w:color w:val="auto"/>
          <w:sz w:val="24"/>
          <w:szCs w:val="24"/>
          <w:lang w:val="en-US"/>
        </w:rPr>
        <w:t>1 minute, 32 seconds in length</w:t>
      </w:r>
    </w:p>
    <w:p w14:paraId="0986AB80" w14:textId="77777777" w:rsidR="00D16378" w:rsidRDefault="00D16378" w:rsidP="00DB2690">
      <w:pPr>
        <w:widowControl w:val="0"/>
        <w:autoSpaceDE w:val="0"/>
        <w:autoSpaceDN w:val="0"/>
        <w:adjustRightInd w:val="0"/>
        <w:spacing w:line="320" w:lineRule="atLeast"/>
        <w:rPr>
          <w:rFonts w:asciiTheme="minorHAnsi" w:eastAsiaTheme="minorEastAsia" w:hAnsiTheme="minorHAnsi" w:cstheme="minorBidi"/>
          <w:color w:val="auto"/>
          <w:sz w:val="24"/>
          <w:szCs w:val="24"/>
          <w:lang w:val="en-US"/>
        </w:rPr>
      </w:pPr>
    </w:p>
    <w:p w14:paraId="0EAE2B00" w14:textId="2850B106" w:rsidR="00DB2690" w:rsidRPr="00D16378" w:rsidRDefault="2850B106" w:rsidP="00DB2690">
      <w:pPr>
        <w:widowControl w:val="0"/>
        <w:autoSpaceDE w:val="0"/>
        <w:autoSpaceDN w:val="0"/>
        <w:adjustRightInd w:val="0"/>
        <w:spacing w:line="320" w:lineRule="atLeast"/>
        <w:rPr>
          <w:rFonts w:ascii="Arial" w:eastAsiaTheme="minorEastAsia" w:hAnsi="Arial" w:cs="Arial"/>
          <w:color w:val="auto"/>
          <w:sz w:val="24"/>
          <w:szCs w:val="24"/>
          <w:lang w:val="en-US"/>
        </w:rPr>
      </w:pPr>
      <w:r w:rsidRPr="00D16378">
        <w:rPr>
          <w:rFonts w:ascii="Arial" w:eastAsiaTheme="minorEastAsia" w:hAnsi="Arial" w:cs="Arial"/>
          <w:color w:val="auto"/>
          <w:sz w:val="24"/>
          <w:szCs w:val="24"/>
          <w:lang w:val="en-US"/>
        </w:rPr>
        <w:t>Video Description: Lee Hays speaks directly to the camera throughout the entire video. She is standing in front of the Trent 50th background and is framed by balloons. Background noise is heard throughout the video.</w:t>
      </w:r>
    </w:p>
    <w:p w14:paraId="562505A0" w14:textId="77777777" w:rsidR="00DB2690" w:rsidRPr="00D16378" w:rsidRDefault="00DB2690" w:rsidP="00DB2690">
      <w:pPr>
        <w:widowControl w:val="0"/>
        <w:autoSpaceDE w:val="0"/>
        <w:autoSpaceDN w:val="0"/>
        <w:adjustRightInd w:val="0"/>
        <w:spacing w:line="320" w:lineRule="atLeast"/>
        <w:rPr>
          <w:rFonts w:ascii="Arial" w:eastAsiaTheme="minorEastAsia" w:hAnsi="Arial" w:cs="Arial"/>
          <w:color w:val="auto"/>
          <w:sz w:val="24"/>
          <w:szCs w:val="24"/>
          <w:lang w:val="en-US"/>
        </w:rPr>
      </w:pPr>
    </w:p>
    <w:p w14:paraId="4300F65B" w14:textId="77777777" w:rsidR="00DB2690" w:rsidRPr="00D16378" w:rsidRDefault="00DB2690" w:rsidP="00DB2690">
      <w:pPr>
        <w:widowControl w:val="0"/>
        <w:autoSpaceDE w:val="0"/>
        <w:autoSpaceDN w:val="0"/>
        <w:adjustRightInd w:val="0"/>
        <w:spacing w:line="320" w:lineRule="atLeast"/>
        <w:rPr>
          <w:rFonts w:ascii="Arial" w:eastAsiaTheme="minorEastAsia" w:hAnsi="Arial" w:cs="Arial"/>
          <w:color w:val="auto"/>
          <w:sz w:val="24"/>
          <w:szCs w:val="24"/>
          <w:lang w:val="en-US"/>
        </w:rPr>
      </w:pPr>
      <w:r w:rsidRPr="00D16378">
        <w:rPr>
          <w:rFonts w:ascii="Arial" w:eastAsiaTheme="minorEastAsia" w:hAnsi="Arial" w:cs="Arial"/>
          <w:color w:val="auto"/>
          <w:sz w:val="24"/>
          <w:szCs w:val="24"/>
          <w:lang w:val="en-US"/>
        </w:rPr>
        <w:t>[Trent University Logo]</w:t>
      </w:r>
    </w:p>
    <w:p w14:paraId="6AE21388" w14:textId="77777777" w:rsidR="00DB2690" w:rsidRDefault="00DB2690" w:rsidP="00DB2690">
      <w:pPr>
        <w:widowControl w:val="0"/>
        <w:autoSpaceDE w:val="0"/>
        <w:autoSpaceDN w:val="0"/>
        <w:adjustRightInd w:val="0"/>
        <w:spacing w:line="320" w:lineRule="atLeast"/>
        <w:rPr>
          <w:rFonts w:ascii="Arial" w:eastAsiaTheme="minorEastAsia" w:hAnsi="Arial" w:cs="Arial"/>
          <w:color w:val="auto"/>
          <w:sz w:val="24"/>
          <w:szCs w:val="24"/>
          <w:lang w:val="en-US"/>
        </w:rPr>
      </w:pPr>
    </w:p>
    <w:p w14:paraId="6E4F3B24" w14:textId="480D87FE" w:rsidR="00D16378" w:rsidRDefault="00D16378" w:rsidP="00D16378">
      <w:pPr>
        <w:pStyle w:val="Heading2"/>
        <w:rPr>
          <w:lang w:val="en-US"/>
        </w:rPr>
      </w:pPr>
      <w:r>
        <w:rPr>
          <w:lang w:val="en-US"/>
        </w:rPr>
        <w:t>Can you describe the event?</w:t>
      </w:r>
    </w:p>
    <w:p w14:paraId="709CBD0D" w14:textId="77777777" w:rsidR="00D16378" w:rsidRDefault="00D16378" w:rsidP="00DB2690">
      <w:pPr>
        <w:widowControl w:val="0"/>
        <w:autoSpaceDE w:val="0"/>
        <w:autoSpaceDN w:val="0"/>
        <w:adjustRightInd w:val="0"/>
        <w:spacing w:line="320" w:lineRule="atLeast"/>
        <w:rPr>
          <w:rFonts w:ascii="Arial" w:eastAsiaTheme="minorEastAsia" w:hAnsi="Arial" w:cs="Arial"/>
          <w:color w:val="auto"/>
          <w:sz w:val="24"/>
          <w:szCs w:val="24"/>
          <w:lang w:val="en-US"/>
        </w:rPr>
      </w:pPr>
    </w:p>
    <w:p w14:paraId="4A27073F" w14:textId="564DCBE9" w:rsidR="00D16378" w:rsidRPr="00D16378" w:rsidRDefault="00D16378" w:rsidP="00DB2690">
      <w:pPr>
        <w:widowControl w:val="0"/>
        <w:autoSpaceDE w:val="0"/>
        <w:autoSpaceDN w:val="0"/>
        <w:adjustRightInd w:val="0"/>
        <w:spacing w:line="320" w:lineRule="atLeast"/>
        <w:rPr>
          <w:rFonts w:ascii="Arial" w:eastAsiaTheme="minorEastAsia" w:hAnsi="Arial" w:cs="Arial"/>
          <w:color w:val="auto"/>
          <w:sz w:val="24"/>
          <w:szCs w:val="24"/>
          <w:lang w:val="en-US"/>
        </w:rPr>
      </w:pPr>
      <w:r>
        <w:rPr>
          <w:rFonts w:ascii="Arial" w:eastAsiaTheme="minorEastAsia" w:hAnsi="Arial" w:cs="Arial"/>
          <w:color w:val="auto"/>
          <w:sz w:val="24"/>
          <w:szCs w:val="24"/>
          <w:lang w:val="en-US"/>
        </w:rPr>
        <w:t>Lee Hays responds:</w:t>
      </w:r>
    </w:p>
    <w:p w14:paraId="30274A04" w14:textId="77777777" w:rsidR="00D16378" w:rsidRDefault="00D16378" w:rsidP="00DB2690">
      <w:pPr>
        <w:widowControl w:val="0"/>
        <w:autoSpaceDE w:val="0"/>
        <w:autoSpaceDN w:val="0"/>
        <w:adjustRightInd w:val="0"/>
        <w:spacing w:line="320" w:lineRule="atLeast"/>
        <w:rPr>
          <w:rFonts w:ascii="Arial" w:eastAsiaTheme="minorEastAsia" w:hAnsi="Arial" w:cs="Arial"/>
          <w:color w:val="auto"/>
          <w:sz w:val="24"/>
          <w:szCs w:val="24"/>
          <w:lang w:val="en-US"/>
        </w:rPr>
      </w:pPr>
    </w:p>
    <w:p w14:paraId="01948330" w14:textId="77777777" w:rsidR="00D16378" w:rsidRDefault="00DB2690" w:rsidP="00DB2690">
      <w:pPr>
        <w:widowControl w:val="0"/>
        <w:autoSpaceDE w:val="0"/>
        <w:autoSpaceDN w:val="0"/>
        <w:adjustRightInd w:val="0"/>
        <w:spacing w:line="320" w:lineRule="atLeast"/>
        <w:rPr>
          <w:rFonts w:ascii="Arial" w:eastAsiaTheme="minorEastAsia" w:hAnsi="Arial" w:cs="Arial"/>
          <w:color w:val="auto"/>
          <w:sz w:val="24"/>
          <w:szCs w:val="24"/>
          <w:lang w:val="en-US"/>
        </w:rPr>
      </w:pPr>
      <w:r w:rsidRPr="00D16378">
        <w:rPr>
          <w:rFonts w:ascii="Arial" w:eastAsiaTheme="minorEastAsia" w:hAnsi="Arial" w:cs="Arial"/>
          <w:color w:val="auto"/>
          <w:sz w:val="24"/>
          <w:szCs w:val="24"/>
          <w:lang w:val="en-US"/>
        </w:rPr>
        <w:t xml:space="preserve">This is the tenth year of our alumni awards celebrations. We do it every year a wonderful opportunity to bring alumni back together, to recognize the wonderful things that they are doing in the world. It is a good opportunity as well to thank them for their contributions to society, their contributions to the University. It is a great opportunity as well to demonstrate role models to current students on how they can make a difference in the world after graduation and the value of staying connected to the University. </w:t>
      </w:r>
    </w:p>
    <w:p w14:paraId="04ECADAD" w14:textId="77777777" w:rsidR="00D16378" w:rsidRDefault="00D16378" w:rsidP="00DB2690">
      <w:pPr>
        <w:widowControl w:val="0"/>
        <w:autoSpaceDE w:val="0"/>
        <w:autoSpaceDN w:val="0"/>
        <w:adjustRightInd w:val="0"/>
        <w:spacing w:line="320" w:lineRule="atLeast"/>
        <w:rPr>
          <w:rFonts w:ascii="Arial" w:eastAsiaTheme="minorEastAsia" w:hAnsi="Arial" w:cs="Arial"/>
          <w:color w:val="auto"/>
          <w:sz w:val="24"/>
          <w:szCs w:val="24"/>
          <w:lang w:val="en-US"/>
        </w:rPr>
      </w:pPr>
    </w:p>
    <w:p w14:paraId="602EF9AB" w14:textId="0F2FF9C0" w:rsidR="00D16378" w:rsidRDefault="00D16378" w:rsidP="00D16378">
      <w:pPr>
        <w:pStyle w:val="Heading2"/>
        <w:rPr>
          <w:lang w:val="en-US"/>
        </w:rPr>
      </w:pPr>
      <w:r>
        <w:rPr>
          <w:lang w:val="en-US"/>
        </w:rPr>
        <w:t>Can you comment on tonight’s award recipients?</w:t>
      </w:r>
    </w:p>
    <w:p w14:paraId="052CFC73" w14:textId="77777777" w:rsidR="00D16378" w:rsidRDefault="00D16378" w:rsidP="00DB2690">
      <w:pPr>
        <w:widowControl w:val="0"/>
        <w:autoSpaceDE w:val="0"/>
        <w:autoSpaceDN w:val="0"/>
        <w:adjustRightInd w:val="0"/>
        <w:spacing w:line="320" w:lineRule="atLeast"/>
        <w:rPr>
          <w:rFonts w:ascii="Arial" w:eastAsiaTheme="minorEastAsia" w:hAnsi="Arial" w:cs="Arial"/>
          <w:color w:val="auto"/>
          <w:sz w:val="24"/>
          <w:szCs w:val="24"/>
          <w:lang w:val="en-US"/>
        </w:rPr>
      </w:pPr>
    </w:p>
    <w:p w14:paraId="33943E58" w14:textId="59287AE7" w:rsidR="00D16378" w:rsidRDefault="00D16378" w:rsidP="00DB2690">
      <w:pPr>
        <w:widowControl w:val="0"/>
        <w:autoSpaceDE w:val="0"/>
        <w:autoSpaceDN w:val="0"/>
        <w:adjustRightInd w:val="0"/>
        <w:spacing w:line="320" w:lineRule="atLeast"/>
        <w:rPr>
          <w:rFonts w:ascii="Arial" w:eastAsiaTheme="minorEastAsia" w:hAnsi="Arial" w:cs="Arial"/>
          <w:color w:val="auto"/>
          <w:sz w:val="24"/>
          <w:szCs w:val="24"/>
          <w:lang w:val="en-US"/>
        </w:rPr>
      </w:pPr>
      <w:r>
        <w:rPr>
          <w:rFonts w:ascii="Arial" w:eastAsiaTheme="minorEastAsia" w:hAnsi="Arial" w:cs="Arial"/>
          <w:color w:val="auto"/>
          <w:sz w:val="24"/>
          <w:szCs w:val="24"/>
          <w:lang w:val="en-US"/>
        </w:rPr>
        <w:t>Lee Hays Responds:</w:t>
      </w:r>
    </w:p>
    <w:p w14:paraId="06CF77AE" w14:textId="77777777" w:rsidR="00D16378" w:rsidRDefault="00D16378" w:rsidP="00DB2690">
      <w:pPr>
        <w:widowControl w:val="0"/>
        <w:autoSpaceDE w:val="0"/>
        <w:autoSpaceDN w:val="0"/>
        <w:adjustRightInd w:val="0"/>
        <w:spacing w:line="320" w:lineRule="atLeast"/>
        <w:rPr>
          <w:rFonts w:ascii="Arial" w:eastAsiaTheme="minorEastAsia" w:hAnsi="Arial" w:cs="Arial"/>
          <w:color w:val="auto"/>
          <w:sz w:val="24"/>
          <w:szCs w:val="24"/>
          <w:lang w:val="en-US"/>
        </w:rPr>
      </w:pPr>
    </w:p>
    <w:p w14:paraId="00FFCDF5" w14:textId="77777777" w:rsidR="00D16378" w:rsidRDefault="00DB2690" w:rsidP="00DB2690">
      <w:pPr>
        <w:widowControl w:val="0"/>
        <w:autoSpaceDE w:val="0"/>
        <w:autoSpaceDN w:val="0"/>
        <w:adjustRightInd w:val="0"/>
        <w:spacing w:line="320" w:lineRule="atLeast"/>
        <w:rPr>
          <w:rFonts w:ascii="Arial" w:eastAsiaTheme="minorEastAsia" w:hAnsi="Arial" w:cs="Arial"/>
          <w:color w:val="auto"/>
          <w:sz w:val="24"/>
          <w:szCs w:val="24"/>
          <w:lang w:val="en-US"/>
        </w:rPr>
      </w:pPr>
      <w:r w:rsidRPr="00D16378">
        <w:rPr>
          <w:rFonts w:ascii="Arial" w:eastAsiaTheme="minorEastAsia" w:hAnsi="Arial" w:cs="Arial"/>
          <w:color w:val="auto"/>
          <w:sz w:val="24"/>
          <w:szCs w:val="24"/>
          <w:lang w:val="en-US"/>
        </w:rPr>
        <w:t xml:space="preserve">There’s seven recipients tonight of alumni awards. It is incredible to be able to recognize them for their achievements, for living their Trent education in the world. We have the distinguished alumni awards; the spirit of Trent awards, the young leader awards and the Tony Story volunteer leader awards. I am just so excited that we can bring them back to Trent, </w:t>
      </w:r>
      <w:proofErr w:type="spellStart"/>
      <w:r w:rsidRPr="00D16378">
        <w:rPr>
          <w:rFonts w:ascii="Arial" w:eastAsiaTheme="minorEastAsia" w:hAnsi="Arial" w:cs="Arial"/>
          <w:color w:val="auto"/>
          <w:sz w:val="24"/>
          <w:szCs w:val="24"/>
          <w:lang w:val="en-US"/>
        </w:rPr>
        <w:t>honour</w:t>
      </w:r>
      <w:proofErr w:type="spellEnd"/>
      <w:r w:rsidRPr="00D16378">
        <w:rPr>
          <w:rFonts w:ascii="Arial" w:eastAsiaTheme="minorEastAsia" w:hAnsi="Arial" w:cs="Arial"/>
          <w:color w:val="auto"/>
          <w:sz w:val="24"/>
          <w:szCs w:val="24"/>
          <w:lang w:val="en-US"/>
        </w:rPr>
        <w:t xml:space="preserve"> them for their contributions and their achievements. </w:t>
      </w:r>
    </w:p>
    <w:p w14:paraId="67C35A12" w14:textId="77777777" w:rsidR="00D16378" w:rsidRDefault="00D16378" w:rsidP="00DB2690">
      <w:pPr>
        <w:widowControl w:val="0"/>
        <w:autoSpaceDE w:val="0"/>
        <w:autoSpaceDN w:val="0"/>
        <w:adjustRightInd w:val="0"/>
        <w:spacing w:line="320" w:lineRule="atLeast"/>
        <w:rPr>
          <w:rFonts w:ascii="Arial" w:eastAsiaTheme="minorEastAsia" w:hAnsi="Arial" w:cs="Arial"/>
          <w:color w:val="auto"/>
          <w:sz w:val="24"/>
          <w:szCs w:val="24"/>
          <w:lang w:val="en-US"/>
        </w:rPr>
      </w:pPr>
    </w:p>
    <w:p w14:paraId="4C63535C" w14:textId="7F3FC6B8" w:rsidR="00D16378" w:rsidRDefault="00D16378" w:rsidP="00D16378">
      <w:pPr>
        <w:pStyle w:val="Heading2"/>
        <w:rPr>
          <w:lang w:val="en-US"/>
        </w:rPr>
      </w:pPr>
      <w:r>
        <w:rPr>
          <w:lang w:val="en-US"/>
        </w:rPr>
        <w:lastRenderedPageBreak/>
        <w:t>Can you comment on the broader theme of tonight, philanthropy and volunteerism?</w:t>
      </w:r>
    </w:p>
    <w:p w14:paraId="174CFAD7" w14:textId="77777777" w:rsidR="00D16378" w:rsidRDefault="00D16378" w:rsidP="00DB2690">
      <w:pPr>
        <w:widowControl w:val="0"/>
        <w:autoSpaceDE w:val="0"/>
        <w:autoSpaceDN w:val="0"/>
        <w:adjustRightInd w:val="0"/>
        <w:spacing w:line="320" w:lineRule="atLeast"/>
        <w:rPr>
          <w:rFonts w:ascii="Arial" w:eastAsiaTheme="minorEastAsia" w:hAnsi="Arial" w:cs="Arial"/>
          <w:color w:val="auto"/>
          <w:sz w:val="24"/>
          <w:szCs w:val="24"/>
          <w:lang w:val="en-US"/>
        </w:rPr>
      </w:pPr>
    </w:p>
    <w:p w14:paraId="4CB77F06" w14:textId="3690DE86" w:rsidR="00D16378" w:rsidRDefault="00D16378" w:rsidP="00DB2690">
      <w:pPr>
        <w:widowControl w:val="0"/>
        <w:autoSpaceDE w:val="0"/>
        <w:autoSpaceDN w:val="0"/>
        <w:adjustRightInd w:val="0"/>
        <w:spacing w:line="320" w:lineRule="atLeast"/>
        <w:rPr>
          <w:rFonts w:ascii="Arial" w:eastAsiaTheme="minorEastAsia" w:hAnsi="Arial" w:cs="Arial"/>
          <w:color w:val="auto"/>
          <w:sz w:val="24"/>
          <w:szCs w:val="24"/>
          <w:lang w:val="en-US"/>
        </w:rPr>
      </w:pPr>
      <w:r>
        <w:rPr>
          <w:rFonts w:ascii="Arial" w:eastAsiaTheme="minorEastAsia" w:hAnsi="Arial" w:cs="Arial"/>
          <w:color w:val="auto"/>
          <w:sz w:val="24"/>
          <w:szCs w:val="24"/>
          <w:lang w:val="en-US"/>
        </w:rPr>
        <w:t>Lee Hays Responds:</w:t>
      </w:r>
    </w:p>
    <w:p w14:paraId="1981BCB4" w14:textId="77777777" w:rsidR="00D16378" w:rsidRDefault="00D16378" w:rsidP="00DB2690">
      <w:pPr>
        <w:widowControl w:val="0"/>
        <w:autoSpaceDE w:val="0"/>
        <w:autoSpaceDN w:val="0"/>
        <w:adjustRightInd w:val="0"/>
        <w:spacing w:line="320" w:lineRule="atLeast"/>
        <w:rPr>
          <w:rFonts w:ascii="Arial" w:eastAsiaTheme="minorEastAsia" w:hAnsi="Arial" w:cs="Arial"/>
          <w:color w:val="auto"/>
          <w:sz w:val="24"/>
          <w:szCs w:val="24"/>
          <w:lang w:val="en-US"/>
        </w:rPr>
      </w:pPr>
    </w:p>
    <w:p w14:paraId="74E89A3E" w14:textId="708CE1E7" w:rsidR="00DB2690" w:rsidRPr="00D16378" w:rsidRDefault="00DB2690" w:rsidP="00DB2690">
      <w:pPr>
        <w:widowControl w:val="0"/>
        <w:autoSpaceDE w:val="0"/>
        <w:autoSpaceDN w:val="0"/>
        <w:adjustRightInd w:val="0"/>
        <w:spacing w:line="320" w:lineRule="atLeast"/>
        <w:rPr>
          <w:rFonts w:ascii="Arial" w:eastAsiaTheme="minorEastAsia" w:hAnsi="Arial" w:cs="Arial"/>
          <w:color w:val="auto"/>
          <w:sz w:val="24"/>
          <w:szCs w:val="24"/>
          <w:lang w:val="en-US"/>
        </w:rPr>
      </w:pPr>
      <w:r w:rsidRPr="00D16378">
        <w:rPr>
          <w:rFonts w:ascii="Arial" w:eastAsiaTheme="minorEastAsia" w:hAnsi="Arial" w:cs="Arial"/>
          <w:color w:val="auto"/>
          <w:sz w:val="24"/>
          <w:szCs w:val="24"/>
          <w:lang w:val="en-US"/>
        </w:rPr>
        <w:t>This is Trent’s fiftieth anniversary so we wanted to have a special celebration tonight in addition to the tenth annual alumni awards it’s our chance to recognize fifty years of philanthropy so we are thanking our key volunteers, key donors over the years that have done so much to make a difference for the University. </w:t>
      </w:r>
    </w:p>
    <w:p w14:paraId="3EDA2AE7" w14:textId="77777777" w:rsidR="003A5FCC" w:rsidRPr="00D16378" w:rsidRDefault="003A5FCC">
      <w:pPr>
        <w:rPr>
          <w:rFonts w:ascii="Arial" w:hAnsi="Arial" w:cs="Arial"/>
          <w:sz w:val="24"/>
          <w:szCs w:val="24"/>
        </w:rPr>
      </w:pPr>
    </w:p>
    <w:p w14:paraId="5A5B0E97" w14:textId="77777777" w:rsidR="00DB2690" w:rsidRPr="00D16378" w:rsidRDefault="00DB2690">
      <w:pPr>
        <w:rPr>
          <w:rFonts w:ascii="Arial" w:hAnsi="Arial" w:cs="Arial"/>
          <w:sz w:val="24"/>
          <w:szCs w:val="24"/>
        </w:rPr>
      </w:pPr>
      <w:r w:rsidRPr="00D16378">
        <w:rPr>
          <w:rFonts w:ascii="Arial" w:hAnsi="Arial" w:cs="Arial"/>
          <w:sz w:val="24"/>
          <w:szCs w:val="24"/>
        </w:rPr>
        <w:t>[Trent University Logo]</w:t>
      </w:r>
    </w:p>
    <w:sectPr w:rsidR="00DB2690" w:rsidRPr="00D16378" w:rsidSect="003F1F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90"/>
    <w:rsid w:val="000A18D1"/>
    <w:rsid w:val="00344A7F"/>
    <w:rsid w:val="003A5FCC"/>
    <w:rsid w:val="00D16378"/>
    <w:rsid w:val="00DB2690"/>
    <w:rsid w:val="2850B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E1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D16378"/>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D16378"/>
    <w:pPr>
      <w:keepNext/>
      <w:keepLines/>
      <w:spacing w:before="200"/>
      <w:outlineLvl w:val="1"/>
    </w:pPr>
    <w:rPr>
      <w:rFonts w:asciiTheme="majorHAnsi" w:eastAsiaTheme="majorEastAsia" w:hAnsiTheme="majorHAnsi" w:cstheme="majorBidi"/>
      <w:b/>
      <w:bCs/>
      <w:color w:val="4F81BD" w:themeColor="accen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378"/>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D16378"/>
    <w:rPr>
      <w:rFonts w:asciiTheme="majorHAnsi" w:eastAsiaTheme="majorEastAsia" w:hAnsiTheme="majorHAnsi" w:cstheme="majorBidi"/>
      <w:b/>
      <w:bCs/>
      <w:color w:val="4F81BD" w:themeColor="accent1"/>
      <w:sz w:val="3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D16378"/>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D16378"/>
    <w:pPr>
      <w:keepNext/>
      <w:keepLines/>
      <w:spacing w:before="200"/>
      <w:outlineLvl w:val="1"/>
    </w:pPr>
    <w:rPr>
      <w:rFonts w:asciiTheme="majorHAnsi" w:eastAsiaTheme="majorEastAsia" w:hAnsiTheme="majorHAnsi" w:cstheme="majorBidi"/>
      <w:b/>
      <w:bCs/>
      <w:color w:val="4F81BD" w:themeColor="accen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378"/>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D16378"/>
    <w:rPr>
      <w:rFonts w:asciiTheme="majorHAnsi" w:eastAsiaTheme="majorEastAsia" w:hAnsiTheme="majorHAnsi" w:cstheme="majorBidi"/>
      <w:b/>
      <w:bCs/>
      <w:color w:val="4F81BD" w:themeColor="accent1"/>
      <w:sz w:val="3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Macintosh Word</Application>
  <DocSecurity>4</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Katriona Dean</cp:lastModifiedBy>
  <cp:revision>2</cp:revision>
  <dcterms:created xsi:type="dcterms:W3CDTF">2015-04-27T13:22:00Z</dcterms:created>
  <dcterms:modified xsi:type="dcterms:W3CDTF">2015-04-27T13:22:00Z</dcterms:modified>
</cp:coreProperties>
</file>